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626"/>
        <w:tblW w:w="14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3"/>
        <w:gridCol w:w="1761"/>
        <w:gridCol w:w="916"/>
        <w:gridCol w:w="2489"/>
        <w:gridCol w:w="1947"/>
        <w:gridCol w:w="1661"/>
        <w:gridCol w:w="2548"/>
        <w:gridCol w:w="2574"/>
      </w:tblGrid>
      <w:tr w:rsidR="007C7B9F" w:rsidTr="00973548">
        <w:trPr>
          <w:trHeight w:val="1164"/>
        </w:trPr>
        <w:tc>
          <w:tcPr>
            <w:tcW w:w="723" w:type="dxa"/>
            <w:shd w:val="clear" w:color="auto" w:fill="auto"/>
            <w:vAlign w:val="center"/>
          </w:tcPr>
          <w:p w:rsidR="007C7B9F" w:rsidRDefault="007C7B9F" w:rsidP="00973548">
            <w:pPr>
              <w:jc w:val="center"/>
              <w:rPr>
                <w:rFonts w:ascii="等线" w:eastAsia="等线" w:hAnsi="等线" w:cs="Times New Roman"/>
                <w:b/>
                <w:bCs/>
                <w:sz w:val="32"/>
                <w:szCs w:val="30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 w:val="32"/>
                <w:szCs w:val="30"/>
              </w:rPr>
              <w:t>序号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7C7B9F" w:rsidRDefault="007C7B9F" w:rsidP="00973548">
            <w:pPr>
              <w:jc w:val="center"/>
              <w:rPr>
                <w:rFonts w:ascii="等线" w:eastAsia="等线" w:hAnsi="等线" w:cs="Times New Roman"/>
                <w:b/>
                <w:bCs/>
                <w:sz w:val="32"/>
                <w:szCs w:val="30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 w:val="32"/>
                <w:szCs w:val="30"/>
              </w:rPr>
              <w:t>招聘岗位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7C7B9F" w:rsidRDefault="007C7B9F" w:rsidP="00973548">
            <w:pPr>
              <w:spacing w:line="240" w:lineRule="atLeast"/>
              <w:jc w:val="center"/>
              <w:rPr>
                <w:rFonts w:ascii="等线" w:eastAsia="等线" w:hAnsi="等线" w:cs="Times New Roman"/>
                <w:b/>
                <w:bCs/>
                <w:sz w:val="32"/>
                <w:szCs w:val="30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 w:val="32"/>
                <w:szCs w:val="30"/>
              </w:rPr>
              <w:t>招聘人数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7C7B9F" w:rsidRDefault="007C7B9F" w:rsidP="00973548">
            <w:pPr>
              <w:jc w:val="center"/>
              <w:rPr>
                <w:rFonts w:ascii="等线" w:eastAsia="等线" w:hAnsi="等线" w:cs="Times New Roman"/>
                <w:b/>
                <w:bCs/>
                <w:sz w:val="32"/>
                <w:szCs w:val="30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 w:val="32"/>
                <w:szCs w:val="30"/>
              </w:rPr>
              <w:t>学历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C7B9F" w:rsidRDefault="007C7B9F" w:rsidP="00973548">
            <w:pPr>
              <w:jc w:val="center"/>
              <w:rPr>
                <w:rFonts w:ascii="等线" w:eastAsia="等线" w:hAnsi="等线" w:cs="Times New Roman"/>
                <w:b/>
                <w:bCs/>
                <w:sz w:val="32"/>
                <w:szCs w:val="30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 w:val="32"/>
                <w:szCs w:val="30"/>
              </w:rPr>
              <w:t>年龄要求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7C7B9F" w:rsidRDefault="007C7B9F" w:rsidP="00973548">
            <w:pPr>
              <w:jc w:val="center"/>
              <w:rPr>
                <w:rFonts w:ascii="等线" w:eastAsia="等线" w:hAnsi="等线" w:cs="Times New Roman"/>
                <w:b/>
                <w:bCs/>
                <w:sz w:val="32"/>
                <w:szCs w:val="30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 w:val="32"/>
                <w:szCs w:val="30"/>
              </w:rPr>
              <w:t>户籍要求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7C7B9F" w:rsidRDefault="007C7B9F" w:rsidP="00973548">
            <w:pPr>
              <w:jc w:val="center"/>
              <w:rPr>
                <w:rFonts w:ascii="等线" w:eastAsia="等线" w:hAnsi="等线" w:cs="Times New Roman"/>
                <w:b/>
                <w:bCs/>
                <w:sz w:val="32"/>
                <w:szCs w:val="30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 w:val="32"/>
                <w:szCs w:val="30"/>
              </w:rPr>
              <w:t>学科门类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7C7B9F" w:rsidRDefault="007C7B9F" w:rsidP="00973548">
            <w:pPr>
              <w:jc w:val="center"/>
              <w:rPr>
                <w:rFonts w:ascii="等线" w:eastAsia="等线" w:hAnsi="等线" w:cs="Times New Roman"/>
                <w:b/>
                <w:bCs/>
                <w:sz w:val="32"/>
                <w:szCs w:val="30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 w:val="32"/>
                <w:szCs w:val="30"/>
              </w:rPr>
              <w:t>其他要求</w:t>
            </w:r>
          </w:p>
        </w:tc>
      </w:tr>
      <w:tr w:rsidR="007C7B9F" w:rsidTr="00973548">
        <w:trPr>
          <w:trHeight w:val="909"/>
        </w:trPr>
        <w:tc>
          <w:tcPr>
            <w:tcW w:w="723" w:type="dxa"/>
            <w:shd w:val="clear" w:color="auto" w:fill="auto"/>
            <w:vAlign w:val="center"/>
          </w:tcPr>
          <w:p w:rsidR="007C7B9F" w:rsidRDefault="007C7B9F" w:rsidP="00973548">
            <w:pPr>
              <w:spacing w:line="340" w:lineRule="exact"/>
              <w:jc w:val="center"/>
              <w:rPr>
                <w:rFonts w:ascii="仿宋_GB2312" w:eastAsia="仿宋_GB2312" w:hAnsi="等线" w:cs="Times New Roman"/>
                <w:sz w:val="30"/>
                <w:szCs w:val="30"/>
              </w:rPr>
            </w:pPr>
            <w:r>
              <w:rPr>
                <w:rFonts w:ascii="仿宋_GB2312" w:eastAsia="仿宋_GB2312" w:hAnsi="等线" w:cs="Times New Roman"/>
                <w:sz w:val="30"/>
                <w:szCs w:val="30"/>
              </w:rPr>
              <w:t>1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7C7B9F" w:rsidRDefault="007C7B9F" w:rsidP="00973548">
            <w:pPr>
              <w:spacing w:line="340" w:lineRule="exact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金融岗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7C7B9F" w:rsidRDefault="007C7B9F" w:rsidP="00973548">
            <w:pPr>
              <w:spacing w:line="340" w:lineRule="exact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>
              <w:rPr>
                <w:rFonts w:ascii="仿宋_GB2312" w:eastAsia="仿宋_GB2312" w:hAnsi="等线" w:cs="Times New Roman"/>
                <w:sz w:val="28"/>
                <w:szCs w:val="28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7C7B9F" w:rsidRDefault="007C7B9F" w:rsidP="00973548">
            <w:pPr>
              <w:spacing w:line="340" w:lineRule="exact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全日制本科</w:t>
            </w:r>
          </w:p>
          <w:p w:rsidR="007C7B9F" w:rsidRDefault="007C7B9F" w:rsidP="00973548">
            <w:pPr>
              <w:spacing w:line="340" w:lineRule="exact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及以上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C7B9F" w:rsidRDefault="007C7B9F" w:rsidP="00973548">
            <w:pPr>
              <w:spacing w:line="340" w:lineRule="exact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原则上3</w:t>
            </w:r>
            <w:r>
              <w:rPr>
                <w:rFonts w:ascii="仿宋_GB2312" w:eastAsia="仿宋_GB2312" w:hAnsi="等线" w:cs="Times New Roman"/>
                <w:sz w:val="28"/>
                <w:szCs w:val="28"/>
              </w:rPr>
              <w:t>5</w:t>
            </w: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周岁及以下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7C7B9F" w:rsidRDefault="007C7B9F" w:rsidP="00973548">
            <w:pPr>
              <w:spacing w:line="340" w:lineRule="exact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不限户籍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7C7B9F" w:rsidRDefault="007C7B9F" w:rsidP="00973548">
            <w:pPr>
              <w:spacing w:line="340" w:lineRule="exact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金融学类、经济学类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7C7B9F" w:rsidRDefault="007C7B9F" w:rsidP="00973548">
            <w:pPr>
              <w:spacing w:line="340" w:lineRule="exact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需具备基金从业资格证书或证券从业资格证书，拥有银行、证券等金融机构</w:t>
            </w:r>
            <w:r>
              <w:rPr>
                <w:rFonts w:ascii="仿宋_GB2312" w:eastAsia="仿宋_GB2312" w:hAnsi="等线" w:cs="Times New Roman"/>
                <w:sz w:val="28"/>
                <w:szCs w:val="28"/>
              </w:rPr>
              <w:t>3</w:t>
            </w: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年以上工作经验（以社保缴纳证明为准）</w:t>
            </w:r>
          </w:p>
        </w:tc>
      </w:tr>
      <w:tr w:rsidR="007C7B9F" w:rsidTr="00973548">
        <w:trPr>
          <w:trHeight w:val="2440"/>
        </w:trPr>
        <w:tc>
          <w:tcPr>
            <w:tcW w:w="723" w:type="dxa"/>
            <w:shd w:val="clear" w:color="auto" w:fill="auto"/>
            <w:vAlign w:val="center"/>
          </w:tcPr>
          <w:p w:rsidR="007C7B9F" w:rsidRDefault="007C7B9F" w:rsidP="00973548">
            <w:pPr>
              <w:spacing w:line="340" w:lineRule="exact"/>
              <w:jc w:val="center"/>
              <w:rPr>
                <w:rFonts w:ascii="仿宋_GB2312" w:eastAsia="仿宋_GB2312" w:hAnsi="等线" w:cs="Times New Roman"/>
                <w:sz w:val="30"/>
                <w:szCs w:val="30"/>
              </w:rPr>
            </w:pPr>
            <w:r>
              <w:rPr>
                <w:rFonts w:ascii="仿宋_GB2312" w:eastAsia="仿宋_GB2312" w:hAnsi="等线" w:cs="Times New Roman"/>
                <w:sz w:val="30"/>
                <w:szCs w:val="30"/>
              </w:rPr>
              <w:t>2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7C7B9F" w:rsidRDefault="007C7B9F" w:rsidP="00973548">
            <w:pPr>
              <w:spacing w:line="340" w:lineRule="exact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内审</w:t>
            </w:r>
          </w:p>
          <w:p w:rsidR="007C7B9F" w:rsidRDefault="007C7B9F" w:rsidP="00973548">
            <w:pPr>
              <w:spacing w:line="340" w:lineRule="exact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风控岗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7C7B9F" w:rsidRDefault="007C7B9F" w:rsidP="00973548">
            <w:pPr>
              <w:spacing w:line="340" w:lineRule="exact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7C7B9F" w:rsidRDefault="007C7B9F" w:rsidP="00973548">
            <w:pPr>
              <w:spacing w:line="340" w:lineRule="exact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全日制本科</w:t>
            </w:r>
          </w:p>
          <w:p w:rsidR="007C7B9F" w:rsidRDefault="007C7B9F" w:rsidP="00973548">
            <w:pPr>
              <w:spacing w:line="340" w:lineRule="exact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及以上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C7B9F" w:rsidRDefault="007C7B9F" w:rsidP="00973548">
            <w:pPr>
              <w:spacing w:line="340" w:lineRule="exact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原则上3</w:t>
            </w:r>
            <w:r>
              <w:rPr>
                <w:rFonts w:ascii="仿宋_GB2312" w:eastAsia="仿宋_GB2312" w:hAnsi="等线" w:cs="Times New Roman"/>
                <w:sz w:val="28"/>
                <w:szCs w:val="28"/>
              </w:rPr>
              <w:t>5</w:t>
            </w: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周岁及以下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7C7B9F" w:rsidRDefault="007C7B9F" w:rsidP="00973548">
            <w:pPr>
              <w:spacing w:line="340" w:lineRule="exact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不限户籍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7C7B9F" w:rsidRDefault="007C7B9F" w:rsidP="00973548">
            <w:pPr>
              <w:spacing w:line="340" w:lineRule="exact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法学类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7C7B9F" w:rsidRDefault="007C7B9F" w:rsidP="00973548">
            <w:pPr>
              <w:spacing w:line="340" w:lineRule="exact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需拥有</w:t>
            </w:r>
            <w:r>
              <w:rPr>
                <w:rFonts w:ascii="仿宋_GB2312" w:eastAsia="仿宋_GB2312" w:hAnsi="等线" w:cs="Times New Roman"/>
                <w:sz w:val="28"/>
                <w:szCs w:val="28"/>
              </w:rPr>
              <w:t>3</w:t>
            </w: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年及以上相关从业工作经验（以社保缴纳证明为准）。</w:t>
            </w:r>
          </w:p>
        </w:tc>
      </w:tr>
    </w:tbl>
    <w:p w:rsidR="007C7B9F" w:rsidRDefault="007C7B9F" w:rsidP="007C7B9F">
      <w:pPr>
        <w:spacing w:line="520" w:lineRule="exact"/>
        <w:rPr>
          <w:rFonts w:ascii="Times New Roman" w:eastAsia="仿宋_GB2312" w:hAnsi="Times New Roman" w:cs="Times New Roman"/>
          <w:b/>
          <w:bCs/>
          <w:sz w:val="36"/>
          <w:szCs w:val="36"/>
        </w:rPr>
      </w:pPr>
      <w:bookmarkStart w:id="0" w:name="_Hlk71188818"/>
      <w:r>
        <w:rPr>
          <w:rFonts w:ascii="Times New Roman" w:eastAsia="仿宋_GB2312" w:hAnsi="Times New Roman" w:cs="Times New Roman" w:hint="eastAsia"/>
          <w:b/>
          <w:bCs/>
          <w:sz w:val="36"/>
          <w:szCs w:val="36"/>
        </w:rPr>
        <w:t>附件</w:t>
      </w:r>
      <w:r>
        <w:rPr>
          <w:rFonts w:ascii="Times New Roman" w:eastAsia="仿宋_GB2312" w:hAnsi="Times New Roman" w:cs="Times New Roman" w:hint="eastAsia"/>
          <w:b/>
          <w:bCs/>
          <w:sz w:val="36"/>
          <w:szCs w:val="36"/>
        </w:rPr>
        <w:t>1</w:t>
      </w:r>
      <w:r>
        <w:rPr>
          <w:rFonts w:ascii="Times New Roman" w:eastAsia="仿宋_GB2312" w:hAnsi="Times New Roman" w:cs="Times New Roman" w:hint="eastAsia"/>
          <w:b/>
          <w:bCs/>
          <w:sz w:val="36"/>
          <w:szCs w:val="36"/>
        </w:rPr>
        <w:t>嘉兴市南湖投资开发建设集团有限公司招聘岗位条件表</w:t>
      </w:r>
    </w:p>
    <w:bookmarkEnd w:id="0"/>
    <w:p w:rsidR="004358AB" w:rsidRPr="007C7B9F" w:rsidRDefault="004358AB" w:rsidP="007C7B9F">
      <w:pPr>
        <w:spacing w:line="220" w:lineRule="atLeast"/>
      </w:pPr>
    </w:p>
    <w:sectPr w:rsidR="004358AB" w:rsidRPr="007C7B9F" w:rsidSect="007C7B9F">
      <w:pgSz w:w="16838" w:h="11906" w:orient="landscape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548" w:rsidRDefault="00EA7548" w:rsidP="007C7B9F">
      <w:r>
        <w:separator/>
      </w:r>
    </w:p>
  </w:endnote>
  <w:endnote w:type="continuationSeparator" w:id="0">
    <w:p w:rsidR="00EA7548" w:rsidRDefault="00EA7548" w:rsidP="007C7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548" w:rsidRDefault="00EA7548" w:rsidP="007C7B9F">
      <w:r>
        <w:separator/>
      </w:r>
    </w:p>
  </w:footnote>
  <w:footnote w:type="continuationSeparator" w:id="0">
    <w:p w:rsidR="00EA7548" w:rsidRDefault="00EA7548" w:rsidP="007C7B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437AC"/>
    <w:multiLevelType w:val="multilevel"/>
    <w:tmpl w:val="30B437AC"/>
    <w:lvl w:ilvl="0">
      <w:start w:val="1"/>
      <w:numFmt w:val="japaneseCounting"/>
      <w:lvlText w:val="(%1)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79B1B79"/>
    <w:multiLevelType w:val="multilevel"/>
    <w:tmpl w:val="579B1B79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64BB32CE"/>
    <w:multiLevelType w:val="multilevel"/>
    <w:tmpl w:val="64BB32CE"/>
    <w:lvl w:ilvl="0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05"/>
  <w:drawingGridVerticalSpacing w:val="15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7C7B9F"/>
    <w:rsid w:val="008B2237"/>
    <w:rsid w:val="008B7726"/>
    <w:rsid w:val="00D31D50"/>
    <w:rsid w:val="00EA7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B9F"/>
    <w:pPr>
      <w:widowControl w:val="0"/>
      <w:spacing w:after="0" w:line="240" w:lineRule="auto"/>
      <w:jc w:val="both"/>
    </w:pPr>
    <w:rPr>
      <w:rFonts w:eastAsiaTheme="minor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7C7B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7C7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C7B9F"/>
    <w:rPr>
      <w:rFonts w:eastAsiaTheme="minorEastAsia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C7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C7B9F"/>
    <w:rPr>
      <w:rFonts w:eastAsiaTheme="minorEastAsia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dcterms:created xsi:type="dcterms:W3CDTF">2008-09-11T17:20:00Z</dcterms:created>
  <dcterms:modified xsi:type="dcterms:W3CDTF">2021-05-07T09:02:00Z</dcterms:modified>
</cp:coreProperties>
</file>