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75" w:lineRule="atLeast"/>
        <w:jc w:val="left"/>
        <w:rPr>
          <w:rFonts w:hint="eastAsia" w:ascii="楷体_GB2312" w:eastAsia="楷体_GB2312"/>
          <w:b/>
          <w:bCs/>
          <w:kern w:val="0"/>
          <w:sz w:val="32"/>
          <w:szCs w:val="32"/>
        </w:rPr>
      </w:pPr>
      <w:r>
        <w:rPr>
          <w:rFonts w:hint="eastAsia" w:ascii="楷体_GB2312" w:eastAsia="楷体_GB2312"/>
          <w:b/>
          <w:bCs/>
          <w:kern w:val="0"/>
          <w:sz w:val="32"/>
          <w:szCs w:val="32"/>
        </w:rPr>
        <w:t>附件1</w:t>
      </w:r>
    </w:p>
    <w:p>
      <w:pPr>
        <w:widowControl/>
        <w:spacing w:line="375" w:lineRule="atLeast"/>
        <w:jc w:val="center"/>
        <w:rPr>
          <w:rFonts w:hint="eastAsia" w:ascii="黑体" w:eastAsia="黑体"/>
          <w:b/>
          <w:bCs/>
          <w:kern w:val="0"/>
          <w:sz w:val="32"/>
          <w:szCs w:val="32"/>
        </w:rPr>
      </w:pPr>
      <w:bookmarkStart w:id="0" w:name="_GoBack"/>
      <w:r>
        <w:rPr>
          <w:rFonts w:hint="eastAsia" w:ascii="黑体" w:eastAsia="黑体"/>
          <w:b/>
          <w:bCs/>
          <w:kern w:val="0"/>
          <w:sz w:val="32"/>
          <w:szCs w:val="32"/>
        </w:rPr>
        <w:t>启东市渔政监督大队职务船员公开招聘岗位简介表</w:t>
      </w:r>
    </w:p>
    <w:bookmarkEnd w:id="0"/>
    <w:tbl>
      <w:tblPr>
        <w:tblStyle w:val="2"/>
        <w:tblW w:w="8777"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5760"/>
        <w:gridCol w:w="900"/>
        <w:gridCol w:w="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1260" w:type="dxa"/>
            <w:noWrap w:val="0"/>
            <w:vAlign w:val="center"/>
          </w:tcPr>
          <w:p>
            <w:pPr>
              <w:widowControl/>
              <w:spacing w:line="360" w:lineRule="atLeast"/>
              <w:jc w:val="center"/>
              <w:rPr>
                <w:kern w:val="0"/>
                <w:sz w:val="28"/>
                <w:szCs w:val="28"/>
              </w:rPr>
            </w:pPr>
            <w:r>
              <w:rPr>
                <w:rFonts w:hint="eastAsia" w:ascii="宋体" w:hAnsi="宋体"/>
                <w:kern w:val="0"/>
                <w:sz w:val="28"/>
                <w:szCs w:val="28"/>
              </w:rPr>
              <w:t>岗位</w:t>
            </w:r>
          </w:p>
        </w:tc>
        <w:tc>
          <w:tcPr>
            <w:tcW w:w="5760" w:type="dxa"/>
            <w:noWrap w:val="0"/>
            <w:vAlign w:val="center"/>
          </w:tcPr>
          <w:p>
            <w:pPr>
              <w:widowControl/>
              <w:spacing w:line="360" w:lineRule="atLeast"/>
              <w:jc w:val="center"/>
              <w:rPr>
                <w:kern w:val="0"/>
                <w:sz w:val="28"/>
                <w:szCs w:val="28"/>
              </w:rPr>
            </w:pPr>
            <w:r>
              <w:rPr>
                <w:rFonts w:hint="eastAsia" w:ascii="宋体" w:hAnsi="宋体"/>
                <w:kern w:val="0"/>
                <w:sz w:val="28"/>
                <w:szCs w:val="28"/>
              </w:rPr>
              <w:t xml:space="preserve">条  </w:t>
            </w:r>
            <w:r>
              <w:rPr>
                <w:kern w:val="0"/>
                <w:sz w:val="28"/>
                <w:szCs w:val="28"/>
              </w:rPr>
              <w:t> </w:t>
            </w:r>
            <w:r>
              <w:rPr>
                <w:rFonts w:hint="eastAsia" w:ascii="宋体" w:hAnsi="宋体"/>
                <w:kern w:val="0"/>
                <w:sz w:val="28"/>
                <w:szCs w:val="28"/>
              </w:rPr>
              <w:t>件</w:t>
            </w:r>
          </w:p>
        </w:tc>
        <w:tc>
          <w:tcPr>
            <w:tcW w:w="900" w:type="dxa"/>
            <w:noWrap w:val="0"/>
            <w:vAlign w:val="center"/>
          </w:tcPr>
          <w:p>
            <w:pPr>
              <w:widowControl/>
              <w:spacing w:line="360" w:lineRule="atLeast"/>
              <w:jc w:val="center"/>
              <w:rPr>
                <w:kern w:val="0"/>
                <w:sz w:val="28"/>
                <w:szCs w:val="28"/>
              </w:rPr>
            </w:pPr>
            <w:r>
              <w:rPr>
                <w:rFonts w:hint="eastAsia" w:ascii="宋体" w:hAnsi="宋体"/>
                <w:kern w:val="0"/>
                <w:sz w:val="28"/>
                <w:szCs w:val="28"/>
              </w:rPr>
              <w:t>人数</w:t>
            </w:r>
          </w:p>
        </w:tc>
        <w:tc>
          <w:tcPr>
            <w:tcW w:w="857" w:type="dxa"/>
            <w:noWrap w:val="0"/>
            <w:vAlign w:val="center"/>
          </w:tcPr>
          <w:p>
            <w:pPr>
              <w:widowControl/>
              <w:spacing w:line="360" w:lineRule="atLeast"/>
              <w:jc w:val="center"/>
              <w:rPr>
                <w:kern w:val="0"/>
                <w:sz w:val="28"/>
                <w:szCs w:val="28"/>
              </w:rPr>
            </w:pPr>
            <w:r>
              <w:rPr>
                <w:rFonts w:hint="eastAsia" w:ascii="宋体" w:hAnsi="宋体"/>
                <w:kern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6" w:hRule="atLeast"/>
        </w:trPr>
        <w:tc>
          <w:tcPr>
            <w:tcW w:w="1260" w:type="dxa"/>
            <w:noWrap w:val="0"/>
            <w:vAlign w:val="center"/>
          </w:tcPr>
          <w:p>
            <w:pPr>
              <w:widowControl/>
              <w:jc w:val="center"/>
              <w:rPr>
                <w:rFonts w:hint="eastAsia" w:ascii="宋体" w:hAnsi="宋体"/>
                <w:kern w:val="0"/>
                <w:sz w:val="28"/>
                <w:szCs w:val="28"/>
              </w:rPr>
            </w:pPr>
            <w:r>
              <w:rPr>
                <w:rFonts w:hint="eastAsia" w:ascii="宋体" w:hAnsi="宋体"/>
                <w:kern w:val="0"/>
                <w:sz w:val="28"/>
                <w:szCs w:val="28"/>
              </w:rPr>
              <w:t>一级</w:t>
            </w:r>
          </w:p>
          <w:p>
            <w:pPr>
              <w:widowControl/>
              <w:jc w:val="center"/>
              <w:rPr>
                <w:kern w:val="0"/>
                <w:sz w:val="28"/>
                <w:szCs w:val="28"/>
              </w:rPr>
            </w:pPr>
            <w:r>
              <w:rPr>
                <w:rFonts w:hint="eastAsia" w:ascii="宋体" w:hAnsi="宋体"/>
                <w:kern w:val="0"/>
                <w:sz w:val="28"/>
                <w:szCs w:val="28"/>
              </w:rPr>
              <w:t>船长</w:t>
            </w:r>
          </w:p>
        </w:tc>
        <w:tc>
          <w:tcPr>
            <w:tcW w:w="5760" w:type="dxa"/>
            <w:noWrap w:val="0"/>
            <w:vAlign w:val="center"/>
          </w:tcPr>
          <w:p>
            <w:pPr>
              <w:widowControl/>
              <w:ind w:firstLine="420" w:firstLineChars="200"/>
              <w:rPr>
                <w:kern w:val="0"/>
                <w:sz w:val="28"/>
                <w:szCs w:val="28"/>
              </w:rPr>
            </w:pPr>
            <w:r>
              <w:rPr>
                <w:rFonts w:hint="eastAsia" w:ascii="宋体" w:hAnsi="宋体"/>
                <w:kern w:val="0"/>
                <w:szCs w:val="21"/>
              </w:rPr>
              <w:t>男性，</w:t>
            </w:r>
            <w:r>
              <w:rPr>
                <w:rFonts w:hint="eastAsia"/>
                <w:kern w:val="0"/>
                <w:szCs w:val="21"/>
              </w:rPr>
              <w:t xml:space="preserve"> </w:t>
            </w:r>
            <w:r>
              <w:rPr>
                <w:rFonts w:hint="eastAsia"/>
                <w:color w:val="000000"/>
                <w:kern w:val="0"/>
                <w:szCs w:val="21"/>
              </w:rPr>
              <w:t>50</w:t>
            </w:r>
            <w:r>
              <w:rPr>
                <w:rFonts w:hint="eastAsia" w:ascii="宋体" w:hAnsi="宋体"/>
                <w:color w:val="000000"/>
                <w:kern w:val="0"/>
                <w:szCs w:val="21"/>
              </w:rPr>
              <w:t>周岁以下（1971年1月1日以后出生）</w:t>
            </w:r>
            <w:r>
              <w:rPr>
                <w:rFonts w:hint="eastAsia" w:ascii="宋体" w:hAnsi="宋体"/>
                <w:kern w:val="0"/>
                <w:szCs w:val="21"/>
              </w:rPr>
              <w:t>，中专（高中）及以上学历，持有有效的海（远）洋渔业职务船员一级船长适任证书或海事沿海航区二等船长及以上证书</w:t>
            </w:r>
            <w:r>
              <w:rPr>
                <w:rFonts w:ascii="宋体" w:hAnsi="宋体"/>
                <w:kern w:val="0"/>
                <w:szCs w:val="21"/>
              </w:rPr>
              <w:t>，</w:t>
            </w:r>
            <w:r>
              <w:rPr>
                <w:rFonts w:hint="eastAsia" w:ascii="宋体" w:hAnsi="宋体"/>
                <w:kern w:val="0"/>
                <w:szCs w:val="21"/>
              </w:rPr>
              <w:t>近5年</w:t>
            </w:r>
            <w:r>
              <w:rPr>
                <w:rFonts w:ascii="宋体" w:hAnsi="宋体"/>
                <w:kern w:val="0"/>
                <w:szCs w:val="21"/>
              </w:rPr>
              <w:t>具有</w:t>
            </w:r>
            <w:r>
              <w:rPr>
                <w:rFonts w:hint="eastAsia" w:ascii="宋体" w:hAnsi="宋体"/>
                <w:kern w:val="0"/>
                <w:szCs w:val="21"/>
              </w:rPr>
              <w:t>担任该职务3年以上水上服务资历，无不良安全记录。</w:t>
            </w:r>
          </w:p>
        </w:tc>
        <w:tc>
          <w:tcPr>
            <w:tcW w:w="900" w:type="dxa"/>
            <w:noWrap w:val="0"/>
            <w:vAlign w:val="center"/>
          </w:tcPr>
          <w:p>
            <w:pPr>
              <w:widowControl/>
              <w:jc w:val="center"/>
              <w:rPr>
                <w:rFonts w:hint="eastAsia"/>
                <w:kern w:val="0"/>
                <w:sz w:val="28"/>
                <w:szCs w:val="28"/>
              </w:rPr>
            </w:pPr>
            <w:r>
              <w:rPr>
                <w:rFonts w:hint="eastAsia"/>
                <w:kern w:val="0"/>
                <w:sz w:val="28"/>
                <w:szCs w:val="28"/>
              </w:rPr>
              <w:t>1</w:t>
            </w:r>
          </w:p>
        </w:tc>
        <w:tc>
          <w:tcPr>
            <w:tcW w:w="857" w:type="dxa"/>
            <w:noWrap w:val="0"/>
            <w:vAlign w:val="center"/>
          </w:tcPr>
          <w:p>
            <w:pPr>
              <w:widowControl/>
              <w:rPr>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trPr>
        <w:tc>
          <w:tcPr>
            <w:tcW w:w="1260" w:type="dxa"/>
            <w:noWrap w:val="0"/>
            <w:vAlign w:val="center"/>
          </w:tcPr>
          <w:p>
            <w:pPr>
              <w:widowControl/>
              <w:jc w:val="center"/>
              <w:rPr>
                <w:rFonts w:hint="eastAsia" w:ascii="宋体" w:hAnsi="宋体"/>
                <w:kern w:val="0"/>
                <w:sz w:val="28"/>
                <w:szCs w:val="28"/>
              </w:rPr>
            </w:pPr>
            <w:r>
              <w:rPr>
                <w:rFonts w:hint="eastAsia" w:ascii="宋体" w:hAnsi="宋体"/>
                <w:kern w:val="0"/>
                <w:sz w:val="28"/>
                <w:szCs w:val="28"/>
              </w:rPr>
              <w:t>一级轮机长</w:t>
            </w:r>
          </w:p>
        </w:tc>
        <w:tc>
          <w:tcPr>
            <w:tcW w:w="5760" w:type="dxa"/>
            <w:noWrap w:val="0"/>
            <w:vAlign w:val="center"/>
          </w:tcPr>
          <w:p>
            <w:pPr>
              <w:widowControl/>
              <w:ind w:firstLine="420" w:firstLineChars="200"/>
              <w:rPr>
                <w:rFonts w:hint="eastAsia" w:ascii="宋体" w:hAnsi="宋体"/>
                <w:kern w:val="0"/>
                <w:szCs w:val="21"/>
              </w:rPr>
            </w:pPr>
            <w:r>
              <w:rPr>
                <w:rFonts w:hint="eastAsia" w:ascii="宋体" w:hAnsi="宋体"/>
                <w:kern w:val="0"/>
                <w:szCs w:val="21"/>
              </w:rPr>
              <w:t>男性，</w:t>
            </w:r>
            <w:r>
              <w:rPr>
                <w:rFonts w:hint="eastAsia"/>
                <w:color w:val="000000"/>
                <w:kern w:val="0"/>
                <w:szCs w:val="21"/>
              </w:rPr>
              <w:t>45</w:t>
            </w:r>
            <w:r>
              <w:rPr>
                <w:rFonts w:hint="eastAsia" w:ascii="宋体" w:hAnsi="宋体"/>
                <w:color w:val="000000"/>
                <w:kern w:val="0"/>
                <w:szCs w:val="21"/>
              </w:rPr>
              <w:t>周岁以下（</w:t>
            </w:r>
            <w:r>
              <w:rPr>
                <w:rFonts w:hint="eastAsia"/>
                <w:color w:val="000000"/>
                <w:kern w:val="0"/>
                <w:szCs w:val="21"/>
              </w:rPr>
              <w:t>1976</w:t>
            </w:r>
            <w:r>
              <w:rPr>
                <w:rFonts w:hint="eastAsia" w:ascii="宋体" w:hAnsi="宋体"/>
                <w:color w:val="000000"/>
                <w:kern w:val="0"/>
                <w:szCs w:val="21"/>
              </w:rPr>
              <w:t>年</w:t>
            </w:r>
            <w:r>
              <w:rPr>
                <w:rFonts w:hint="eastAsia"/>
                <w:color w:val="000000"/>
                <w:kern w:val="0"/>
                <w:szCs w:val="21"/>
              </w:rPr>
              <w:t>1</w:t>
            </w:r>
            <w:r>
              <w:rPr>
                <w:rFonts w:hint="eastAsia" w:ascii="宋体" w:hAnsi="宋体"/>
                <w:color w:val="000000"/>
                <w:kern w:val="0"/>
                <w:szCs w:val="21"/>
              </w:rPr>
              <w:t>月</w:t>
            </w:r>
            <w:r>
              <w:rPr>
                <w:rFonts w:hint="eastAsia"/>
                <w:color w:val="000000"/>
                <w:kern w:val="0"/>
                <w:szCs w:val="21"/>
              </w:rPr>
              <w:t>1日</w:t>
            </w:r>
            <w:r>
              <w:rPr>
                <w:rFonts w:hint="eastAsia" w:ascii="宋体" w:hAnsi="宋体"/>
                <w:color w:val="000000"/>
                <w:kern w:val="0"/>
                <w:szCs w:val="21"/>
              </w:rPr>
              <w:t>以后出生）</w:t>
            </w:r>
            <w:r>
              <w:rPr>
                <w:rFonts w:hint="eastAsia" w:ascii="宋体" w:hAnsi="宋体"/>
                <w:kern w:val="0"/>
                <w:szCs w:val="21"/>
              </w:rPr>
              <w:t>，大专及以上学历，持有有效的海（远）洋渔业职务船员一级轮机长适任证书或海事沿海航区二等轮机长及以上证书</w:t>
            </w:r>
            <w:r>
              <w:rPr>
                <w:rFonts w:ascii="宋体" w:hAnsi="宋体"/>
                <w:kern w:val="0"/>
                <w:szCs w:val="21"/>
              </w:rPr>
              <w:t>，</w:t>
            </w:r>
            <w:r>
              <w:rPr>
                <w:rFonts w:hint="eastAsia" w:ascii="宋体" w:hAnsi="宋体"/>
                <w:kern w:val="0"/>
                <w:szCs w:val="21"/>
              </w:rPr>
              <w:t>近5年</w:t>
            </w:r>
            <w:r>
              <w:rPr>
                <w:rFonts w:ascii="宋体" w:hAnsi="宋体"/>
                <w:kern w:val="0"/>
                <w:szCs w:val="21"/>
              </w:rPr>
              <w:t>具有</w:t>
            </w:r>
            <w:r>
              <w:rPr>
                <w:rFonts w:hint="eastAsia" w:ascii="宋体" w:hAnsi="宋体"/>
                <w:kern w:val="0"/>
                <w:szCs w:val="21"/>
              </w:rPr>
              <w:t>担任该职务3年以上水上服务资历，无不良安全记录。</w:t>
            </w:r>
          </w:p>
        </w:tc>
        <w:tc>
          <w:tcPr>
            <w:tcW w:w="900" w:type="dxa"/>
            <w:noWrap w:val="0"/>
            <w:vAlign w:val="center"/>
          </w:tcPr>
          <w:p>
            <w:pPr>
              <w:widowControl/>
              <w:jc w:val="center"/>
              <w:rPr>
                <w:rFonts w:hint="eastAsia"/>
                <w:kern w:val="0"/>
                <w:sz w:val="28"/>
                <w:szCs w:val="28"/>
              </w:rPr>
            </w:pPr>
            <w:r>
              <w:rPr>
                <w:rFonts w:hint="eastAsia"/>
                <w:kern w:val="0"/>
                <w:sz w:val="28"/>
                <w:szCs w:val="28"/>
              </w:rPr>
              <w:t>1</w:t>
            </w:r>
          </w:p>
        </w:tc>
        <w:tc>
          <w:tcPr>
            <w:tcW w:w="857" w:type="dxa"/>
            <w:noWrap w:val="0"/>
            <w:vAlign w:val="center"/>
          </w:tcPr>
          <w:p>
            <w:pPr>
              <w:widowControl/>
              <w:rPr>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8" w:hRule="atLeast"/>
        </w:trPr>
        <w:tc>
          <w:tcPr>
            <w:tcW w:w="1260" w:type="dxa"/>
            <w:noWrap w:val="0"/>
            <w:vAlign w:val="center"/>
          </w:tcPr>
          <w:p>
            <w:pPr>
              <w:widowControl/>
              <w:jc w:val="center"/>
              <w:rPr>
                <w:rFonts w:hint="eastAsia"/>
                <w:kern w:val="0"/>
                <w:sz w:val="28"/>
                <w:szCs w:val="28"/>
              </w:rPr>
            </w:pPr>
            <w:r>
              <w:rPr>
                <w:rFonts w:hint="eastAsia"/>
                <w:kern w:val="0"/>
                <w:sz w:val="28"/>
                <w:szCs w:val="28"/>
              </w:rPr>
              <w:t>助理</w:t>
            </w:r>
          </w:p>
          <w:p>
            <w:pPr>
              <w:widowControl/>
              <w:jc w:val="center"/>
              <w:rPr>
                <w:rFonts w:hint="eastAsia"/>
                <w:kern w:val="0"/>
                <w:sz w:val="28"/>
                <w:szCs w:val="28"/>
              </w:rPr>
            </w:pPr>
            <w:r>
              <w:rPr>
                <w:rFonts w:hint="eastAsia"/>
                <w:kern w:val="0"/>
                <w:sz w:val="28"/>
                <w:szCs w:val="28"/>
              </w:rPr>
              <w:t>船副</w:t>
            </w:r>
          </w:p>
        </w:tc>
        <w:tc>
          <w:tcPr>
            <w:tcW w:w="5760" w:type="dxa"/>
            <w:noWrap w:val="0"/>
            <w:vAlign w:val="center"/>
          </w:tcPr>
          <w:p>
            <w:pPr>
              <w:widowControl/>
              <w:ind w:firstLine="420" w:firstLineChars="200"/>
              <w:rPr>
                <w:rFonts w:hint="eastAsia" w:ascii="宋体" w:hAnsi="宋体"/>
                <w:kern w:val="0"/>
                <w:szCs w:val="21"/>
              </w:rPr>
            </w:pPr>
            <w:r>
              <w:rPr>
                <w:rFonts w:hint="eastAsia" w:ascii="宋体" w:hAnsi="宋体"/>
                <w:kern w:val="0"/>
                <w:szCs w:val="21"/>
              </w:rPr>
              <w:t>男性，</w:t>
            </w:r>
            <w:r>
              <w:rPr>
                <w:rFonts w:hint="eastAsia"/>
                <w:color w:val="000000"/>
                <w:kern w:val="0"/>
                <w:szCs w:val="21"/>
              </w:rPr>
              <w:t>40</w:t>
            </w:r>
            <w:r>
              <w:rPr>
                <w:rFonts w:hint="eastAsia" w:ascii="宋体" w:hAnsi="宋体"/>
                <w:color w:val="000000"/>
                <w:kern w:val="0"/>
                <w:szCs w:val="21"/>
              </w:rPr>
              <w:t>周岁以下（</w:t>
            </w:r>
            <w:r>
              <w:rPr>
                <w:rFonts w:hint="eastAsia"/>
                <w:color w:val="000000"/>
                <w:kern w:val="0"/>
                <w:szCs w:val="21"/>
              </w:rPr>
              <w:t>1981</w:t>
            </w:r>
            <w:r>
              <w:rPr>
                <w:rFonts w:hint="eastAsia" w:ascii="宋体" w:hAnsi="宋体"/>
                <w:color w:val="000000"/>
                <w:kern w:val="0"/>
                <w:szCs w:val="21"/>
              </w:rPr>
              <w:t>年</w:t>
            </w:r>
            <w:r>
              <w:rPr>
                <w:rFonts w:hint="eastAsia"/>
                <w:color w:val="000000"/>
                <w:kern w:val="0"/>
                <w:szCs w:val="21"/>
              </w:rPr>
              <w:t>1</w:t>
            </w:r>
            <w:r>
              <w:rPr>
                <w:rFonts w:hint="eastAsia" w:ascii="宋体" w:hAnsi="宋体"/>
                <w:color w:val="000000"/>
                <w:kern w:val="0"/>
                <w:szCs w:val="21"/>
              </w:rPr>
              <w:t>月1</w:t>
            </w:r>
            <w:r>
              <w:rPr>
                <w:rFonts w:hint="eastAsia"/>
                <w:color w:val="000000"/>
                <w:kern w:val="0"/>
                <w:szCs w:val="21"/>
              </w:rPr>
              <w:t>日</w:t>
            </w:r>
            <w:r>
              <w:rPr>
                <w:rFonts w:hint="eastAsia" w:ascii="宋体" w:hAnsi="宋体"/>
                <w:color w:val="000000"/>
                <w:kern w:val="0"/>
                <w:szCs w:val="21"/>
              </w:rPr>
              <w:t>以后出生）</w:t>
            </w:r>
            <w:r>
              <w:rPr>
                <w:rFonts w:hint="eastAsia" w:ascii="宋体" w:hAnsi="宋体"/>
                <w:kern w:val="0"/>
                <w:szCs w:val="21"/>
              </w:rPr>
              <w:t>，大专及以上学历，持有有效的海（远）洋渔业职务船员助理船副及以上适任证书或海事沿海航区二等三副及以上证书，无不良安全记录。</w:t>
            </w:r>
          </w:p>
        </w:tc>
        <w:tc>
          <w:tcPr>
            <w:tcW w:w="900" w:type="dxa"/>
            <w:noWrap w:val="0"/>
            <w:vAlign w:val="center"/>
          </w:tcPr>
          <w:p>
            <w:pPr>
              <w:widowControl/>
              <w:jc w:val="center"/>
              <w:rPr>
                <w:rFonts w:hint="eastAsia"/>
                <w:kern w:val="0"/>
                <w:sz w:val="28"/>
                <w:szCs w:val="28"/>
              </w:rPr>
            </w:pPr>
            <w:r>
              <w:rPr>
                <w:rFonts w:hint="eastAsia"/>
                <w:color w:val="000000"/>
                <w:kern w:val="0"/>
                <w:sz w:val="28"/>
                <w:szCs w:val="28"/>
              </w:rPr>
              <w:t>3</w:t>
            </w:r>
          </w:p>
        </w:tc>
        <w:tc>
          <w:tcPr>
            <w:tcW w:w="857" w:type="dxa"/>
            <w:noWrap w:val="0"/>
            <w:vAlign w:val="center"/>
          </w:tcPr>
          <w:p>
            <w:pPr>
              <w:widowControl/>
              <w:ind w:firstLine="280" w:firstLineChars="100"/>
              <w:rPr>
                <w:rFonts w:hint="eastAsia"/>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4" w:hRule="atLeast"/>
        </w:trPr>
        <w:tc>
          <w:tcPr>
            <w:tcW w:w="1260" w:type="dxa"/>
            <w:noWrap w:val="0"/>
            <w:vAlign w:val="center"/>
          </w:tcPr>
          <w:p>
            <w:pPr>
              <w:widowControl/>
              <w:jc w:val="center"/>
              <w:rPr>
                <w:rFonts w:hint="eastAsia"/>
                <w:kern w:val="0"/>
                <w:sz w:val="28"/>
                <w:szCs w:val="28"/>
              </w:rPr>
            </w:pPr>
            <w:r>
              <w:rPr>
                <w:rFonts w:hint="eastAsia"/>
                <w:kern w:val="0"/>
                <w:sz w:val="28"/>
                <w:szCs w:val="28"/>
              </w:rPr>
              <w:t>助理</w:t>
            </w:r>
          </w:p>
          <w:p>
            <w:pPr>
              <w:widowControl/>
              <w:jc w:val="center"/>
              <w:rPr>
                <w:rFonts w:hint="eastAsia"/>
                <w:kern w:val="0"/>
                <w:sz w:val="28"/>
                <w:szCs w:val="28"/>
              </w:rPr>
            </w:pPr>
            <w:r>
              <w:rPr>
                <w:rFonts w:hint="eastAsia"/>
                <w:kern w:val="0"/>
                <w:sz w:val="28"/>
                <w:szCs w:val="28"/>
              </w:rPr>
              <w:t>管轮</w:t>
            </w:r>
          </w:p>
        </w:tc>
        <w:tc>
          <w:tcPr>
            <w:tcW w:w="5760" w:type="dxa"/>
            <w:noWrap w:val="0"/>
            <w:vAlign w:val="center"/>
          </w:tcPr>
          <w:p>
            <w:pPr>
              <w:widowControl/>
              <w:ind w:firstLine="420" w:firstLineChars="200"/>
              <w:rPr>
                <w:rFonts w:hint="eastAsia" w:ascii="宋体" w:hAnsi="宋体"/>
                <w:kern w:val="0"/>
                <w:szCs w:val="21"/>
              </w:rPr>
            </w:pPr>
            <w:r>
              <w:rPr>
                <w:rFonts w:hint="eastAsia" w:ascii="宋体" w:hAnsi="宋体"/>
                <w:kern w:val="0"/>
                <w:szCs w:val="21"/>
              </w:rPr>
              <w:t>男性，</w:t>
            </w:r>
            <w:r>
              <w:rPr>
                <w:rFonts w:hint="eastAsia"/>
                <w:color w:val="000000"/>
                <w:kern w:val="0"/>
                <w:szCs w:val="21"/>
              </w:rPr>
              <w:t>40</w:t>
            </w:r>
            <w:r>
              <w:rPr>
                <w:rFonts w:hint="eastAsia" w:ascii="宋体" w:hAnsi="宋体"/>
                <w:color w:val="000000"/>
                <w:kern w:val="0"/>
                <w:szCs w:val="21"/>
              </w:rPr>
              <w:t>周岁以下（</w:t>
            </w:r>
            <w:r>
              <w:rPr>
                <w:rFonts w:hint="eastAsia"/>
                <w:color w:val="000000"/>
                <w:kern w:val="0"/>
                <w:szCs w:val="21"/>
              </w:rPr>
              <w:t>1981</w:t>
            </w:r>
            <w:r>
              <w:rPr>
                <w:rFonts w:hint="eastAsia" w:ascii="宋体" w:hAnsi="宋体"/>
                <w:color w:val="000000"/>
                <w:kern w:val="0"/>
                <w:szCs w:val="21"/>
              </w:rPr>
              <w:t>年</w:t>
            </w:r>
            <w:r>
              <w:rPr>
                <w:rFonts w:hint="eastAsia"/>
                <w:color w:val="000000"/>
                <w:kern w:val="0"/>
                <w:szCs w:val="21"/>
              </w:rPr>
              <w:t>1</w:t>
            </w:r>
            <w:r>
              <w:rPr>
                <w:rFonts w:hint="eastAsia" w:ascii="宋体" w:hAnsi="宋体"/>
                <w:color w:val="000000"/>
                <w:kern w:val="0"/>
                <w:szCs w:val="21"/>
              </w:rPr>
              <w:t>月</w:t>
            </w:r>
            <w:r>
              <w:rPr>
                <w:rFonts w:hint="eastAsia"/>
                <w:color w:val="000000"/>
                <w:kern w:val="0"/>
                <w:szCs w:val="21"/>
              </w:rPr>
              <w:t>1日</w:t>
            </w:r>
            <w:r>
              <w:rPr>
                <w:rFonts w:hint="eastAsia" w:ascii="宋体" w:hAnsi="宋体"/>
                <w:color w:val="000000"/>
                <w:kern w:val="0"/>
                <w:szCs w:val="21"/>
              </w:rPr>
              <w:t>以后出生）</w:t>
            </w:r>
            <w:r>
              <w:rPr>
                <w:rFonts w:hint="eastAsia" w:ascii="宋体" w:hAnsi="宋体"/>
                <w:kern w:val="0"/>
                <w:szCs w:val="21"/>
              </w:rPr>
              <w:t>，大专及以上学历，持有有效的海（远）洋渔业职务船员助理管轮及以上适任证书或海事沿海航区二等三管轮及以上证书，无不良安全记录。</w:t>
            </w:r>
          </w:p>
        </w:tc>
        <w:tc>
          <w:tcPr>
            <w:tcW w:w="900" w:type="dxa"/>
            <w:noWrap w:val="0"/>
            <w:vAlign w:val="center"/>
          </w:tcPr>
          <w:p>
            <w:pPr>
              <w:widowControl/>
              <w:jc w:val="center"/>
              <w:rPr>
                <w:rFonts w:hint="eastAsia"/>
                <w:kern w:val="0"/>
                <w:sz w:val="28"/>
                <w:szCs w:val="28"/>
              </w:rPr>
            </w:pPr>
            <w:r>
              <w:rPr>
                <w:rFonts w:hint="eastAsia"/>
                <w:color w:val="000000"/>
                <w:kern w:val="0"/>
                <w:sz w:val="28"/>
                <w:szCs w:val="28"/>
              </w:rPr>
              <w:t>3</w:t>
            </w:r>
          </w:p>
        </w:tc>
        <w:tc>
          <w:tcPr>
            <w:tcW w:w="857" w:type="dxa"/>
            <w:noWrap w:val="0"/>
            <w:vAlign w:val="center"/>
          </w:tcPr>
          <w:p>
            <w:pPr>
              <w:widowControl/>
              <w:rPr>
                <w:kern w:val="0"/>
                <w:sz w:val="28"/>
                <w:szCs w:val="28"/>
              </w:rPr>
            </w:pPr>
            <w:r>
              <w:rPr>
                <w:rFonts w:hint="eastAsia"/>
                <w:kern w:val="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7020" w:type="dxa"/>
            <w:gridSpan w:val="2"/>
            <w:noWrap w:val="0"/>
            <w:vAlign w:val="center"/>
          </w:tcPr>
          <w:p>
            <w:pPr>
              <w:widowControl/>
              <w:jc w:val="center"/>
              <w:rPr>
                <w:rFonts w:hint="eastAsia"/>
                <w:b/>
                <w:kern w:val="0"/>
                <w:szCs w:val="21"/>
              </w:rPr>
            </w:pPr>
            <w:r>
              <w:rPr>
                <w:rFonts w:hint="eastAsia"/>
                <w:b/>
                <w:kern w:val="0"/>
                <w:szCs w:val="21"/>
              </w:rPr>
              <w:t>合  计</w:t>
            </w:r>
          </w:p>
        </w:tc>
        <w:tc>
          <w:tcPr>
            <w:tcW w:w="900" w:type="dxa"/>
            <w:noWrap w:val="0"/>
            <w:vAlign w:val="center"/>
          </w:tcPr>
          <w:p>
            <w:pPr>
              <w:widowControl/>
              <w:jc w:val="center"/>
              <w:rPr>
                <w:rFonts w:hint="eastAsia"/>
                <w:b/>
                <w:kern w:val="0"/>
                <w:sz w:val="28"/>
                <w:szCs w:val="28"/>
              </w:rPr>
            </w:pPr>
            <w:r>
              <w:rPr>
                <w:rFonts w:hint="eastAsia"/>
                <w:b/>
                <w:kern w:val="0"/>
                <w:sz w:val="28"/>
                <w:szCs w:val="28"/>
              </w:rPr>
              <w:t>8</w:t>
            </w:r>
          </w:p>
        </w:tc>
        <w:tc>
          <w:tcPr>
            <w:tcW w:w="857" w:type="dxa"/>
            <w:noWrap w:val="0"/>
            <w:vAlign w:val="center"/>
          </w:tcPr>
          <w:p>
            <w:pPr>
              <w:widowControl/>
              <w:jc w:val="center"/>
              <w:rPr>
                <w:b/>
                <w:kern w:val="0"/>
                <w:sz w:val="28"/>
                <w:szCs w:val="28"/>
              </w:rPr>
            </w:pPr>
          </w:p>
        </w:tc>
      </w:tr>
    </w:tbl>
    <w:p>
      <w:pPr>
        <w:widowControl/>
        <w:wordWrap w:val="0"/>
        <w:spacing w:line="375" w:lineRule="atLeast"/>
        <w:jc w:val="left"/>
        <w:rPr>
          <w:rFonts w:hint="eastAsia" w:ascii="楷体_GB2312" w:eastAsia="楷体_GB2312"/>
          <w:color w:val="C00000"/>
          <w:kern w:val="0"/>
          <w:sz w:val="24"/>
        </w:rPr>
      </w:pPr>
    </w:p>
    <w:p>
      <w:pPr>
        <w:widowControl/>
        <w:wordWrap w:val="0"/>
        <w:spacing w:line="375" w:lineRule="atLeast"/>
        <w:jc w:val="left"/>
        <w:rPr>
          <w:rFonts w:hint="eastAsia" w:ascii="楷体_GB2312" w:eastAsia="楷体_GB2312"/>
          <w:color w:val="C00000"/>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157AA"/>
    <w:rsid w:val="18015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2021-05-11T02:25:00Z</dcterms:created>
  <dc:creator>哎哟喂</dc:creator>
  <cp:lastModifiedBy>哎哟喂</cp:lastModifiedBy>
  <dcterms:modified xsi:type="dcterms:W3CDTF">2021-05-11T02:26:17Z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B1AE63CD5833404E8C286760EACEA24A</vt:lpwstr>
  </property>
</Properties>
</file>