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78" w:type="dxa"/>
        <w:tblInd w:w="-459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540"/>
        <w:gridCol w:w="850"/>
        <w:gridCol w:w="28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部门</w:t>
            </w:r>
          </w:p>
        </w:tc>
        <w:tc>
          <w:tcPr>
            <w:tcW w:w="4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岗位要求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需求数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岗位职责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109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全日制本科及以上学历，本科学历者要求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年及以上工作经历；电气工程专业；具有一级注册造价工程师（安装）资格证书；有较强的本专业设计技能，能够熟练运用天正电气、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CAD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office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等相关专业软件；敬业踏实，认真负责，有良好的职业素质和团队精神及沟通协调能力。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完成工业电气专业设计工作，并承担施工图纸的校核；进行各相关专业之间的协调，进行现场配合；按照专业负责人的安排完成相应的任务。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309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博士学历；化学工程与工艺专业；有烟气净化领域的专业知识，专业英语可以流利交流；身体健康、有浓厚的技术研究兴趣和良好团队合作精神；具有烟气污染物、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和二噁英脱除等方面研究背景者优先。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主要从事烟气污染物方面的基础研究工作，包括开展国家重点研发计划、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和二噁英等污染物处理研究，设计规划基础实验并负责实验运行；配合课题组开展其它方面的工程应用。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602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博士学历，多相催化、化学反应工程、化工工艺、精细化工专业，专业基础扎实，具备较强的独立开展科研工作的能力，熟悉催化剂制备、评价过程、产物分析以及数据处理，有催化加氢和分子筛催化剂制备、精细化工、甲醇定向转化研究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C1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化学研究领域优先。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承担合成气催化转化、甲醇定向催化转化、精细化工和催化加氢方面的研发，主要包括催化剂研制与开发，反应动力学研究、化工工艺过程开发、优化设计及化工模拟计算，配合指导学生论文和从事课题组相关科研工作，进行项目调研及独立开展相关课题研究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603-1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博士学历，化学工程与技术专业，有反应器设计或化工流程模拟经验，具备较强的独立开展科研工作的能力、团队合作精神以及英文写作能力。身心健康，热爱本职工作，勤勤恳恳、踏踏实实；有工业设计经验者优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主要从事反应工艺优化、反应器设计、工艺流程模拟等方面的工作，能够独立或配合他人完成组内分配的课题任务、撰写专利和学术论文。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603-2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博士学历；化学、有机化学、物理化学、应用化学、化学工程与技术专业；具有较强的独立开展科研工作的能力，良好的团队合作精神和沟通协调能力，勤恳踏实；有催化剂制备、金属催化、有机合成科研经历者优先；有扎实的英语和催化基础，发表多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SCI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论文、能独立撰写发表科技论文者优先。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催化剂研发、有机合成和金属催化方向；撰写专利、论文、基金项目及报告；协助指导研究生；完成课题组长安排的其它工作。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609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硕士及以上学历，化学工程与技术（工业催化、化学工程、化学工艺）、化学、物理化学专业；从事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CO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捕获、利用及封存（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CCUS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）；固废资源化利用；化学品合成及工业催化剂研发相关领域研究工作。具有扎实的理论基础和独立实验能力，发表多篇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SCI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论文、英语基础好、能独立撰写发表科技论文者优先。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配合课题组相关研究方向，主要从事新型催化剂、吸附剂的制备、表征与评价；新型反应过程、工艺的开发；承担相应的课题研究和任务，服从课题组工作任务安排。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610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硕士及以上学历；化学工程与技术专业（包含：化学工程、化学工艺、工业催化、应用化学）、物理化学（化学物理）、有机化学、催化化学专业；具有较强的独立的科研能力，以及解决实际问题的能力。英语水平较高，在国际期刊发表专业论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篇以上（一作）。在合成气催化转化、烃类精制与转化等领域具有一定研究积累者优先。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配合课题组催化剂研发方向，主要从事新型催化剂的制备、表征与评价，建立新型反应过程的催化体系，服从工作任务安排。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620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博士学历；工业催化、物理化学（含：化学物理）、催化化学专业；具有较强的独立科研能力，以及解决实际问题的能力；英语水平较高，在国际期刊发表专业论文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篇以上（一作）；在合成气、甲醇、天然气转化等领域具有一定研究积累者优先。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配合课题组催化剂研发方向，主要从事新型催化剂的制备、表征与评价，建立新型反应过程的催化体系，完成交办的其他工作。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博士学历；高分子化学与物理、有机合成、均相催化专业；具有较强的独立科研能力，以及解决实际问题的能力；英语水平较高，在国际期刊发表专业论文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篇以上（一作）；具有一定研究积累者优先。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配合课题组开展高分子聚合过程研究，主要从事高分子聚合过程研究、催化剂制备与性能评价、表征等研究工作，完成交办的其他工作。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706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硕士及以上学历；材料科学与工程、纺织科学与工程专业；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要求熟悉高分子材料，具有扎实的专业基础，动手能力强，能独立开展研究工作；具有良好的科技英语水平和英文论文写作能力，在英文专业期刊发表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SCI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论文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篇及以上。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主要从事高性能聚合物材料、碳纤维、碳功能材料的应用基础研究工作，配合课题组长完成科研项目，撰写科技论文，申请专利；完成课题组长安排的其它工作。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708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硕士及以上学历；高分子材料与工程、材料科学与工程、材料表面与界面、材料失效与保护专业；具有扎实的专业基础；有较高的英语读写水平和较强的团队合作精神，服从团队工作安排；具有高分子材料合成与改性、碳纤维复合材料及炭材料等相关研究背景者优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负责树脂材料合成及机理研究、复合材料制备及性能研究；撰写专利、学术论文、基金项目及科研报告。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710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硕士及以上学历，高分子化学与物理、有机高分子材料、材料学、复合材料、材料表面与界面、材料合成与加工工艺、材料失效与保护专业；专业基础扎实，能独立开展相关研究工作；动手能力较强，有良好的分析问题和解决问题的能力；有良好的团队协作精神和沟通协调能力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先进碳纤维复合材料研制：主要开展碳纤维增强树脂基复合材料研制工作，包括：纤维表面处理技术、界面改性技术、成型工艺、性能评价等相关研究工作。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711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博士学历，复合材料、高分子材料、材料科学与工程专业；要求掌握复合材料界面粘结性与浸润性能的调控及相关理论；有较高的英语水平，以第一作者在本领域专业期刊上发表过高质量研究论文；具有较强的独立开展科研工作的能力和良好的团队合作精神；具有碳纤维研究背景优先考虑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从事碳纤维表面改性、结构功能一体化复合材料制备及结构表征、性能评价；撰写专利、学术论文、基金项目及科研报告；协助培养研究生。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博士学历；材料科学与工程专业；研究方向为炭材料的表面改性或膜材料制备，熟悉炭材料物理与化学工艺及理论、结构表征及性能评价；具备团队合作精神，发表过高质量的英文期刊论文。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从事改性炭材料填料及炭膜材料制备、应用工况下的结构演变及性能研究；撰写专利、学术论文、基金项目及科研报告；协助培养研究生。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903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博士学历，化学、材料科学与工程、化学工程与技术、材料学、物理学专业；品学兼优，具有扎实的理论基础，较强的科研创新思维能力；必须具有催化、光伏或者纳米材料的相关背景；身体健康，有团结协作和吃苦耐劳的精神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针对光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电、光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化学、电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化学转化的共性关键科学问题，利用原子层沉积等技术设计新型纳米催化剂，并对其进行表征和性能评价，开发其应用；参与申请项目、指导研究生工作等。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907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博士学历；化学、材料化学与物理、化学工程与技术专业；在芳香类高分子合成、膜制备技术方面具有丰富的经验，具有离子交换膜、气体分离膜、聚芳香类高分子材料研究经历者优先。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从事有机高分子材料的设计与合成及高分子合成放大工作，以及离子交换膜、气体分离膜及器件制备工艺研究工作。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919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硕士及以上学历，化学、化学工程与技术、材料学专业；具备金属催化剂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非金属材料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有机高分子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有机分子材料设计、化学合成、材料制备经验，熟悉使用各类物理化学材料分析与表征技术；具有扎实的理论功底和较强的实际动手能力；具有优秀的中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英文论文写作和表达能力；治学严谨，勤奋求实；具有良好的沟通能力和团队协作精神。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研究方向包括金属基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碳基催化材料设计、合成、批量制备；燃料电池催化剂性能评估；金属配位物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有机分子电化学性能研究；电化学装置性能评估（燃料电池，水电解制氢，及其它电化学电池，能源存储与转化装置）。数据分析整理，撰写学术论文，发表研究工作，参加学术会议，参与项目申请。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 w:hRule="atLeast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硕士及以上学历，计算物理、计算化学、计算材料学专业；需要具备扎实的理论功底，熟悉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Python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等编程语言。有数据挖掘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机器学习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人工智能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统计分析领域相关经验者可优先考虑。具有优秀的中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英文论文写作和表达能力。治学严谨，勤奋求实。良好的沟通能力和团队协作精神。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研究内容包括金属配位物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有机分子氧化还原电动势计算；催化剂表面反应过程模拟与计算；溶剂效应计算与模拟；贵金属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金属氧化物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非金属材料表面反应过程模拟；电化学催化反应过程模拟；机器学习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人工智能模型构建等；数据分析整理，撰写学术论文，发表研究工作，参加学术会议，参与项目申请。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908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博士学历；物理化学、化学物理、理论物理专业；身心健康，责任性强，勤奋踏实，有良好的团队合作和为科研事业奉献的精神；学科专业方向为谱学理论、具有一定的编程能力和熟练掌握各谱学解析软件；熟悉谱学机理；对仪器谱学软件体系发展具有一定基础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谱学理论方法的发展及应用：主要从事开发谱学模拟及谱学解析软件体系，掌握谱学软件体系的发展方向，具有谱学软件模拟和开发的研究经验，熟悉实验谱学的表征方法。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公共技术服务中心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硕士及以上学历，物理学、化学、化学工程与技术、材料科学与工程专业；从事过光谱学、痕量元素定量分析、样品前处理或者质谱学相关工作者优先。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a. 利用电感耦合等离子体质谱仪（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ICP-MS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）、离子色谱仪开展标准化、功能开发以及科研工作，申报国家及省部级项目；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b. 负责电感耦合等离子体质谱仪（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ICP-MS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）、离子色谱仪以及煤质分析相关仪器的运行、维护及实验室管理；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c.  承担所内外科技团队提交的日常测试任务；完成相关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CMA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体系内工作。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kern w:val="0"/>
                <w:sz w:val="22"/>
                <w:szCs w:val="22"/>
                <w:lang w:val="en-US" w:eastAsia="zh-CN" w:bidi="ar"/>
              </w:rPr>
              <w:t>拉曼光谱仪、原位红外光谱仪等的功能开发工作，申报国家及省部级相关项目。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44" w:afterAutospacing="0" w:line="22" w:lineRule="atLeast"/>
        <w:ind w:left="0" w:firstLine="0"/>
        <w:jc w:val="right"/>
        <w:rPr>
          <w:rFonts w:hint="eastAsia" w:ascii="宋体" w:hAnsi="宋体" w:eastAsia="宋体" w:cs="宋体"/>
          <w:i w:val="0"/>
          <w:caps w:val="0"/>
          <w:color w:val="2D2D2D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D2D2D"/>
          <w:spacing w:val="0"/>
          <w:sz w:val="16"/>
          <w:szCs w:val="16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90B41"/>
    <w:rsid w:val="02B9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2021-05-14T11:11:00Z</dcterms:created>
  <dc:creator>ぺ灬cc果冻ル</dc:creator>
  <cp:lastModifiedBy>ぺ灬cc果冻ル</cp:lastModifiedBy>
  <dcterms:modified xsi:type="dcterms:W3CDTF">2021-05-14T11:12:08Z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