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黑体"/>
          <w:sz w:val="30"/>
          <w:szCs w:val="30"/>
          <w:lang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bookmarkStart w:id="0" w:name="_GoBack"/>
      <w:bookmarkEnd w:id="0"/>
      <w:r>
        <w:rPr>
          <w:rFonts w:hint="eastAsia" w:ascii="黑体" w:hAnsi="黑体" w:eastAsia="黑体"/>
          <w:sz w:val="30"/>
          <w:szCs w:val="30"/>
          <w:lang w:eastAsia="zh-CN"/>
        </w:rPr>
        <w:t>：</w:t>
      </w:r>
    </w:p>
    <w:p>
      <w:pPr>
        <w:spacing w:line="560" w:lineRule="exact"/>
        <w:ind w:firstLine="720" w:firstLineChars="200"/>
        <w:jc w:val="center"/>
        <w:rPr>
          <w:rFonts w:hint="eastAsia" w:ascii="方正小标宋简体" w:eastAsia="方正小标宋简体"/>
          <w:sz w:val="36"/>
          <w:szCs w:val="36"/>
        </w:rPr>
      </w:pPr>
    </w:p>
    <w:p>
      <w:pPr>
        <w:spacing w:line="560" w:lineRule="exact"/>
        <w:ind w:firstLine="720" w:firstLineChars="200"/>
        <w:jc w:val="center"/>
        <w:rPr>
          <w:rFonts w:ascii="方正小标宋简体" w:eastAsia="方正小标宋简体"/>
          <w:sz w:val="44"/>
          <w:szCs w:val="44"/>
        </w:rPr>
      </w:pPr>
      <w:r>
        <w:rPr>
          <w:rFonts w:hint="eastAsia" w:ascii="方正小标宋简体" w:eastAsia="方正小标宋简体"/>
          <w:sz w:val="36"/>
          <w:szCs w:val="36"/>
        </w:rPr>
        <w:t>2021年广饶县医疗卫生事业单位公开招聘工作人员应聘须知</w:t>
      </w:r>
    </w:p>
    <w:p>
      <w:pPr>
        <w:spacing w:line="560" w:lineRule="exact"/>
        <w:ind w:firstLine="880" w:firstLineChars="200"/>
        <w:jc w:val="center"/>
        <w:rPr>
          <w:rFonts w:ascii="方正小标宋简体" w:eastAsia="方正小标宋简体"/>
          <w:sz w:val="44"/>
          <w:szCs w:val="44"/>
        </w:rPr>
      </w:pP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w:t>
      </w:r>
      <w:r>
        <w:rPr>
          <w:rFonts w:hint="eastAsia" w:ascii="仿宋_GB2312" w:eastAsia="仿宋_GB2312"/>
          <w:b/>
          <w:sz w:val="32"/>
          <w:szCs w:val="32"/>
        </w:rPr>
        <w:t>非普通高等学历教育的其他教育形式的毕业生是否可以应聘?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“应届毕业生”如何界定?</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本次招聘中的“应届毕业生”，是指国内普通高等学校或承担研究生教育任务的科学研究机构中，</w:t>
      </w:r>
      <w:r>
        <w:rPr>
          <w:rFonts w:hint="eastAsia" w:ascii="仿宋_GB2312" w:eastAsia="仿宋_GB2312" w:cs="Times New Roman"/>
          <w:sz w:val="32"/>
          <w:szCs w:val="32"/>
        </w:rPr>
        <w:t>由</w:t>
      </w:r>
      <w:r>
        <w:rPr>
          <w:rFonts w:hint="eastAsia" w:ascii="仿宋_GB2312" w:hAnsi="Times New Roman" w:eastAsia="仿宋_GB2312" w:cs="Times New Roman"/>
          <w:sz w:val="32"/>
          <w:szCs w:val="32"/>
        </w:rPr>
        <w:t>国家统一招生且就读期间个人档案保管在</w:t>
      </w:r>
      <w:r>
        <w:rPr>
          <w:rFonts w:hint="eastAsia" w:ascii="仿宋_GB2312" w:eastAsia="仿宋_GB2312" w:cs="Times New Roman"/>
          <w:sz w:val="32"/>
          <w:szCs w:val="32"/>
        </w:rPr>
        <w:t>就读</w:t>
      </w:r>
      <w:r>
        <w:rPr>
          <w:rFonts w:hint="eastAsia" w:ascii="仿宋_GB2312" w:hAnsi="Times New Roman" w:eastAsia="仿宋_GB2312" w:cs="Times New Roman"/>
          <w:sz w:val="32"/>
          <w:szCs w:val="32"/>
        </w:rPr>
        <w:t>院校</w:t>
      </w:r>
      <w:r>
        <w:rPr>
          <w:rFonts w:hint="eastAsia" w:ascii="仿宋_GB2312" w:eastAsia="仿宋_GB2312" w:cs="Times New Roman"/>
          <w:sz w:val="32"/>
          <w:szCs w:val="32"/>
        </w:rPr>
        <w:t>（或科研机构），并于</w:t>
      </w:r>
      <w:r>
        <w:rPr>
          <w:rFonts w:hint="eastAsia" w:ascii="仿宋_GB2312" w:hAnsi="Times New Roman" w:eastAsia="仿宋_GB2312" w:cs="Times New Roman"/>
          <w:sz w:val="32"/>
          <w:szCs w:val="32"/>
        </w:rPr>
        <w:t>202</w:t>
      </w:r>
      <w:r>
        <w:rPr>
          <w:rFonts w:hint="eastAsia" w:ascii="仿宋_GB2312" w:eastAsia="仿宋_GB2312" w:cs="Times New Roman"/>
          <w:sz w:val="32"/>
          <w:szCs w:val="32"/>
        </w:rPr>
        <w:t>1</w:t>
      </w:r>
      <w:r>
        <w:rPr>
          <w:rFonts w:hint="eastAsia" w:ascii="仿宋_GB2312" w:hAnsi="Times New Roman" w:eastAsia="仿宋_GB2312" w:cs="Times New Roman"/>
          <w:sz w:val="32"/>
          <w:szCs w:val="32"/>
        </w:rPr>
        <w:t>年毕业</w:t>
      </w:r>
      <w:r>
        <w:rPr>
          <w:rFonts w:hint="eastAsia" w:ascii="仿宋_GB2312" w:eastAsia="仿宋_GB2312" w:cs="Times New Roman"/>
          <w:sz w:val="32"/>
          <w:szCs w:val="32"/>
        </w:rPr>
        <w:t>的学</w:t>
      </w:r>
      <w:r>
        <w:rPr>
          <w:rFonts w:hint="eastAsia" w:ascii="仿宋_GB2312" w:hAnsi="Times New Roman" w:eastAsia="仿宋_GB2312" w:cs="Times New Roman"/>
          <w:sz w:val="32"/>
          <w:szCs w:val="32"/>
        </w:rPr>
        <w:t>生。</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3</w:t>
      </w:r>
      <w:r>
        <w:rPr>
          <w:rFonts w:hint="eastAsia" w:ascii="仿宋_GB2312" w:eastAsia="仿宋_GB2312"/>
          <w:b/>
          <w:sz w:val="32"/>
          <w:szCs w:val="32"/>
          <w:lang w:val="en-US" w:eastAsia="zh-CN"/>
        </w:rPr>
        <w:t>.</w:t>
      </w:r>
      <w:r>
        <w:rPr>
          <w:rFonts w:hint="eastAsia" w:ascii="仿宋_GB2312" w:eastAsia="仿宋_GB2312"/>
          <w:b/>
          <w:sz w:val="32"/>
          <w:szCs w:val="32"/>
        </w:rPr>
        <w:t>2019年、2020年普通高校毕业生是否能以应届毕业生的身份应聘?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以应聘限应届高校毕业生的岗位。</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4</w:t>
      </w:r>
      <w:r>
        <w:rPr>
          <w:rFonts w:hint="eastAsia" w:ascii="仿宋_GB2312" w:eastAsia="仿宋_GB2312"/>
          <w:b/>
          <w:sz w:val="32"/>
          <w:szCs w:val="32"/>
          <w:lang w:val="en-US" w:eastAsia="zh-CN"/>
        </w:rPr>
        <w:t>.</w:t>
      </w:r>
      <w:r>
        <w:rPr>
          <w:rFonts w:hint="eastAsia" w:ascii="仿宋_GB2312" w:eastAsia="仿宋_GB2312"/>
          <w:b/>
          <w:sz w:val="32"/>
          <w:szCs w:val="32"/>
        </w:rPr>
        <w:t>如何理解“在读的非应届毕业生”不得应聘?</w:t>
      </w:r>
    </w:p>
    <w:p>
      <w:pPr>
        <w:spacing w:line="560" w:lineRule="exact"/>
        <w:ind w:firstLine="640" w:firstLineChars="200"/>
        <w:rPr>
          <w:rFonts w:eastAsia="方正仿宋简体"/>
          <w:color w:val="FF0000"/>
          <w:sz w:val="32"/>
          <w:szCs w:val="32"/>
        </w:rPr>
      </w:pPr>
      <w:r>
        <w:rPr>
          <w:rFonts w:hint="eastAsia" w:eastAsia="方正仿宋简体"/>
          <w:sz w:val="32"/>
          <w:szCs w:val="32"/>
        </w:rPr>
        <w:t>“在读的非应届毕业生”，是指正在就读的国内普通高等学历教育学生和国（境）外留学人员于2021年7月31日前无法完成学业并取得学历（学位）证书的，不得应聘。</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5.留学回国人员可以应聘哪些岗位，需提供哪些材料?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留学回国人员可以根据自身情况应聘符合条件的岗位。其中，与国（境）内高校应届毕业生同期毕业的留学回国人员（含择业期内未落实过工作单位的），可以应聘限应届毕业生报考岗位。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6.对学历学位及相关证书取得时间有什么要求?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2021年应届毕业生以及与国（境）内高校应届毕业生同期毕业的留学回国人员的学历、学位及相关证书，须在2021年7月31日前取得；其他人员应聘的，须在2021年5月26日前取得国家承认的学历、学位及相关证书。</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7</w:t>
      </w:r>
      <w:r>
        <w:rPr>
          <w:rFonts w:hint="eastAsia" w:ascii="仿宋_GB2312" w:eastAsia="仿宋_GB2312"/>
          <w:b/>
          <w:bCs/>
          <w:sz w:val="32"/>
          <w:szCs w:val="32"/>
          <w:lang w:val="en-US" w:eastAsia="zh-CN"/>
        </w:rPr>
        <w:t>.</w:t>
      </w:r>
      <w:r>
        <w:rPr>
          <w:rFonts w:hint="eastAsia" w:ascii="仿宋_GB2312" w:eastAsia="仿宋_GB2312"/>
          <w:b/>
          <w:bCs/>
          <w:sz w:val="32"/>
          <w:szCs w:val="32"/>
        </w:rPr>
        <w:t>在全国各军队院校取得学历证书的人员可否应聘？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8</w:t>
      </w:r>
      <w:r>
        <w:rPr>
          <w:rFonts w:hint="eastAsia" w:ascii="仿宋_GB2312" w:eastAsia="仿宋_GB2312"/>
          <w:b/>
          <w:bCs/>
          <w:sz w:val="32"/>
          <w:szCs w:val="32"/>
          <w:lang w:val="en-US" w:eastAsia="zh-CN"/>
        </w:rPr>
        <w:t>.</w:t>
      </w:r>
      <w:r>
        <w:rPr>
          <w:rFonts w:hint="eastAsia" w:ascii="仿宋_GB2312" w:eastAsia="仿宋_GB2312"/>
          <w:b/>
          <w:bCs/>
          <w:sz w:val="32"/>
          <w:szCs w:val="32"/>
        </w:rPr>
        <w:t>如何判定应聘人员所学专业及学历学位是否符合招聘岗位要求？</w:t>
      </w:r>
    </w:p>
    <w:p>
      <w:pPr>
        <w:spacing w:line="56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1</w:t>
      </w:r>
      <w:r>
        <w:rPr>
          <w:rFonts w:eastAsia="仿宋_GB2312"/>
          <w:sz w:val="32"/>
          <w:szCs w:val="32"/>
        </w:rPr>
        <w:t>年广饶县医疗卫生事业单位公开招聘工作人员岗位与计划》</w:t>
      </w:r>
      <w:r>
        <w:rPr>
          <w:rFonts w:hint="eastAsia" w:eastAsia="仿宋_GB2312"/>
          <w:sz w:val="32"/>
          <w:szCs w:val="32"/>
        </w:rPr>
        <w:t>（附件1）</w:t>
      </w:r>
      <w:r>
        <w:rPr>
          <w:rFonts w:eastAsia="仿宋_GB2312"/>
          <w:sz w:val="32"/>
          <w:szCs w:val="32"/>
        </w:rPr>
        <w:t>中所要求的专业，主要参考教育部制定的现行高等教育专业目录设置。应聘人员须如实填写所学专业名称，专业名称以所获毕业证或国家承认的学历教育证书上注明的专业为准，对专业方向有要求的，还须注明专业方向。其中，</w:t>
      </w:r>
      <w:r>
        <w:rPr>
          <w:rFonts w:hint="eastAsia" w:ascii="仿宋_GB2312" w:eastAsia="仿宋_GB2312"/>
          <w:sz w:val="32"/>
          <w:szCs w:val="32"/>
        </w:rPr>
        <w:t>应聘人员在普通全日制高等学历教育阶段取得国家承认的辅修专业证书、双学位证书的，可与相应的毕业证书配合使用，依据辅修专业证书、双学位证书注明的专业报考。</w:t>
      </w:r>
    </w:p>
    <w:p>
      <w:pPr>
        <w:adjustRightInd w:val="0"/>
        <w:snapToGrid w:val="0"/>
        <w:spacing w:line="500" w:lineRule="exact"/>
        <w:ind w:firstLine="640" w:firstLineChars="200"/>
        <w:rPr>
          <w:rFonts w:eastAsia="仿宋_GB2312"/>
          <w:sz w:val="32"/>
          <w:szCs w:val="32"/>
        </w:rPr>
      </w:pPr>
      <w:r>
        <w:rPr>
          <w:rFonts w:hint="eastAsia" w:ascii="仿宋_GB2312" w:eastAsia="仿宋_GB2312"/>
          <w:sz w:val="32"/>
          <w:szCs w:val="32"/>
        </w:rPr>
        <w:t>应聘人员学历、学位应与招聘岗位所需的专业三者相一致。例如招聘岗位条件为临床医学专业、本科及以上学历、学士及以上</w:t>
      </w:r>
      <w:r>
        <w:rPr>
          <w:rFonts w:eastAsia="仿宋_GB2312"/>
          <w:sz w:val="32"/>
          <w:szCs w:val="32"/>
        </w:rPr>
        <w:t>学位，应聘人员必须为临床医学专业毕业，取得该专业的本科及以上学历，并被授予医学学士及以上学位的，方可报考。</w:t>
      </w:r>
    </w:p>
    <w:p>
      <w:pPr>
        <w:spacing w:line="560" w:lineRule="exact"/>
        <w:ind w:firstLine="640" w:firstLineChars="200"/>
        <w:rPr>
          <w:rFonts w:ascii="仿宋_GB2312" w:eastAsia="仿宋_GB2312"/>
          <w:sz w:val="32"/>
          <w:szCs w:val="32"/>
        </w:rPr>
      </w:pPr>
      <w:r>
        <w:rPr>
          <w:rFonts w:eastAsia="仿宋_GB2312"/>
          <w:sz w:val="32"/>
          <w:szCs w:val="32"/>
        </w:rPr>
        <w:t>在面试资格审查环节将对应聘人员所学专业、学历性质及层次与《教育部学历证书电子注册备案表》等材料进行比对。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napToGrid w:val="0"/>
        <w:spacing w:line="500" w:lineRule="exact"/>
        <w:ind w:firstLine="643" w:firstLineChars="200"/>
        <w:rPr>
          <w:rFonts w:eastAsia="仿宋_GB2312"/>
          <w:b/>
          <w:sz w:val="32"/>
          <w:szCs w:val="32"/>
        </w:rPr>
      </w:pPr>
      <w:r>
        <w:rPr>
          <w:rFonts w:hint="eastAsia" w:ascii="仿宋_GB2312" w:eastAsia="仿宋_GB2312"/>
          <w:b/>
          <w:bCs/>
          <w:sz w:val="32"/>
          <w:szCs w:val="32"/>
        </w:rPr>
        <w:t>9.对岗位所需的相应资格证有何要求？</w:t>
      </w:r>
    </w:p>
    <w:p>
      <w:pPr>
        <w:spacing w:line="560" w:lineRule="exact"/>
        <w:ind w:firstLine="640" w:firstLineChars="200"/>
        <w:rPr>
          <w:rFonts w:ascii="仿宋_GB2312" w:eastAsia="仿宋_GB2312"/>
          <w:sz w:val="32"/>
          <w:szCs w:val="32"/>
        </w:rPr>
      </w:pPr>
      <w:r>
        <w:rPr>
          <w:rFonts w:eastAsia="仿宋_GB2312"/>
          <w:sz w:val="32"/>
          <w:szCs w:val="32"/>
        </w:rPr>
        <w:t>根据岗位所需，报考岗位对执业医师资格证书</w:t>
      </w:r>
      <w:r>
        <w:rPr>
          <w:rFonts w:hint="eastAsia" w:eastAsia="仿宋_GB2312"/>
          <w:sz w:val="32"/>
          <w:szCs w:val="32"/>
        </w:rPr>
        <w:t>、</w:t>
      </w:r>
      <w:r>
        <w:rPr>
          <w:rFonts w:eastAsia="仿宋_GB2312"/>
          <w:sz w:val="32"/>
          <w:szCs w:val="32"/>
        </w:rPr>
        <w:t>专业技术资格证书、护士执业资格证书等有具体要求的，面试资格审查时需提供相关资格证书。已通过20</w:t>
      </w:r>
      <w:r>
        <w:rPr>
          <w:rFonts w:hint="eastAsia" w:eastAsia="仿宋_GB2312"/>
          <w:sz w:val="32"/>
          <w:szCs w:val="32"/>
        </w:rPr>
        <w:t>20</w:t>
      </w:r>
      <w:r>
        <w:rPr>
          <w:rFonts w:eastAsia="仿宋_GB2312"/>
          <w:sz w:val="32"/>
          <w:szCs w:val="32"/>
        </w:rPr>
        <w:t>年全国执业医师资格考试人员，可视为取得执业医师资格</w:t>
      </w:r>
      <w:r>
        <w:rPr>
          <w:rFonts w:hint="eastAsia" w:eastAsia="仿宋_GB2312"/>
          <w:sz w:val="32"/>
          <w:szCs w:val="32"/>
        </w:rPr>
        <w:t>。持有效期内的《护士</w:t>
      </w:r>
      <w:r>
        <w:rPr>
          <w:rFonts w:hint="eastAsia" w:ascii="仿宋_GB2312" w:eastAsia="仿宋_GB2312"/>
          <w:sz w:val="32"/>
          <w:szCs w:val="32"/>
        </w:rPr>
        <w:t>执业资格考试成绩合格证明》或达到护士执业资格考试合格分数线，可视为取得护士执业证书。</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10.本次招聘中的有效身份证件指的是什么?</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11.网上填写报名信息时应注意什么?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家庭成员及其主要社会关系，必须填写姓名、工作单位及职务。学习和工作经历，必须从高中阶段开始填写。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报名时应按照规定流程和时限，尽早完成各环节操作，因“压哨报名”而影响资格初审结果的，后果由应聘人员自负。</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12.网上报名信息表中的“工作单位”栏如何填写？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13.应聘人员在网上提供的照片有什么要求?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14.应聘人员在报名时符合应聘条件，但在应聘过程中，自身条件发生变化，不再符合应聘资格条件，应如何处理？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资格审查贯穿事业单位公开招聘全过程。应聘人员一旦出现被其他部门单位聘（录）用、被取消学历学位等不具备应聘条件的情形，应聘人员应如实向县卫生健康局报告情况，并停止报考行为，招聘单位不再将其列为面试、体检、考察或拟聘用人选。</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15.未通过资格初审的报名信息能否修改?</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2021年5月30日16:00前，单位尚未初审或者初审未通过的，报名人员可以更改、补充报名信息，也可以改报其他岗位。其中，招聘单位要求补充信息的，应当及时完整地补充报名信息。2021年5月30日16:00后，单位尚未初审或者初审未通过的，不能再改报其他岗位，不能再修改、补充报名信息。</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16.什么是岗位改报?</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为保障广大考生的应聘权利，对于应聘人数达不到规定比例，取消招聘岗位的报名人员，县卫生健康局将组织报名人员在规定时间内改报本次招聘中的其他符合条件岗位。改报只进行一次，未通过资格审查的不能改报。</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如果报名人员不参加岗位改报或没有符合条件的其他岗位不能改报的，将为其办理笔试考务费退费。请报名人员在确认缴费后，注意关注取消岗位公告，并保持通讯畅通。</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17.进入面试的应聘人员需向招聘单位提交哪些证明材料?</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进入面试的应聘人员，应在规定时间，按招聘岗位要求，向招聘单位提交本人相关证明材料（原件及复印件一份，复印件由招聘单位留存）、有效身份证件、1寸近期同底版免冠照片2张（须与报名登记表同底版）及《2021年广饶县医疗卫生事业单位公开招聘工作人员报名登记表》、《应聘事业单位工作人员诚信承诺书》。相关证明材料主要包括:</w:t>
      </w:r>
    </w:p>
    <w:p>
      <w:pPr>
        <w:spacing w:line="560" w:lineRule="exact"/>
        <w:ind w:left="640"/>
        <w:rPr>
          <w:rFonts w:ascii="仿宋_GB2312" w:eastAsia="仿宋_GB2312"/>
          <w:sz w:val="32"/>
          <w:szCs w:val="32"/>
        </w:rPr>
      </w:pPr>
      <w:r>
        <w:rPr>
          <w:rFonts w:hint="eastAsia" w:ascii="仿宋_GB2312" w:eastAsia="仿宋_GB2312"/>
          <w:sz w:val="32"/>
          <w:szCs w:val="32"/>
        </w:rPr>
        <w:t>（1）全日制普通高校应届毕业生应聘的，还需提交学校核发的就业推荐表、《教育部学籍在线验证报告》。</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其他人员应聘的，还需提交国家承认的学历学位证书(须在2021年5月26日之前取得)、《教育部学历证书电子注册备案表》。</w:t>
      </w:r>
    </w:p>
    <w:p>
      <w:pPr>
        <w:spacing w:line="560" w:lineRule="exact"/>
        <w:ind w:left="64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应届毕业生及择业期内未落实工作单位的高校毕业生应聘的，须提交《就业报到证》。</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（4）在职人员应聘的，</w:t>
      </w:r>
      <w:r>
        <w:rPr>
          <w:rFonts w:hint="eastAsia" w:ascii="Times New Roman" w:hAnsi="Times New Roman" w:eastAsia="仿宋_GB2312"/>
          <w:sz w:val="32"/>
          <w:szCs w:val="32"/>
        </w:rPr>
        <w:t>须于面试前现场资格审查时</w:t>
      </w:r>
      <w:r>
        <w:rPr>
          <w:rFonts w:hint="eastAsia" w:ascii="仿宋_GB2312" w:eastAsia="仿宋_GB2312"/>
          <w:sz w:val="32"/>
          <w:szCs w:val="32"/>
        </w:rPr>
        <w:t>提交有用人权限部门或单位出具的同意应聘介绍信。</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（5）香港和澳门居民中的中国公民应聘的，还需提供《港澳居民来往内地通行证》;台湾学生和居民应聘的，还需提供《台湾居民来往大陆通行证》。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）招聘岗位有其他资格证书要求的，还需提供相应的资格证书</w:t>
      </w:r>
      <w:r>
        <w:rPr>
          <w:rFonts w:hint="eastAsia" w:eastAsia="仿宋_GB2312"/>
          <w:sz w:val="32"/>
          <w:szCs w:val="32"/>
        </w:rPr>
        <w:t>。</w:t>
      </w:r>
    </w:p>
    <w:p>
      <w:pPr>
        <w:snapToGrid w:val="0"/>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18.考务费减免如何办理?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建档立卡脱贫享受政策人口和即时帮扶人口、城乡低保对象和特困人员以及残疾人员可享受考务费减免。考务费减免所需材料包括：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（2）本人有效居民身份证件。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应聘人员须在规定时间内办理减免手续，逾期视作放弃应聘资格。</w:t>
      </w:r>
    </w:p>
    <w:p>
      <w:pPr>
        <w:spacing w:line="560" w:lineRule="exact"/>
        <w:ind w:firstLine="643" w:firstLineChars="200"/>
        <w:rPr>
          <w:rFonts w:ascii="仿宋_GB2312" w:eastAsia="仿宋_GB2312"/>
          <w:b/>
          <w:sz w:val="32"/>
          <w:szCs w:val="32"/>
        </w:rPr>
      </w:pPr>
      <w:r>
        <w:rPr>
          <w:rFonts w:hint="eastAsia" w:ascii="仿宋_GB2312" w:eastAsia="仿宋_GB2312"/>
          <w:b/>
          <w:bCs/>
          <w:sz w:val="32"/>
          <w:szCs w:val="32"/>
        </w:rPr>
        <w:t>19.考察时需要对应聘人员进行资格复审吗？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20.违纪违规及存在不诚信情形的应聘人员如何处理?</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kern w:val="0"/>
          <w:sz w:val="32"/>
          <w:szCs w:val="32"/>
        </w:rPr>
        <w:t>应聘人员要严格遵守公开招聘的相关政策规定，遵从县卫生健康局统一安排，其在应聘期间的表现，将作为公开招聘考察的重要内容之一。</w:t>
      </w:r>
      <w:r>
        <w:rPr>
          <w:rFonts w:hint="eastAsia" w:ascii="仿宋_GB2312" w:hAnsi="Times New Roman" w:eastAsia="仿宋_GB2312" w:cs="Times New Roman"/>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21.是否有指定的考试辅导书和培训班?</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广饶县医疗卫生事业单位公开招聘工作人员统一考试不指定考试教材和辅导用书，不举办也不授权或委托任何机构举办考试辅导培训班。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650C8"/>
    <w:rsid w:val="00575580"/>
    <w:rsid w:val="005C4F6F"/>
    <w:rsid w:val="006568D7"/>
    <w:rsid w:val="006B2386"/>
    <w:rsid w:val="006C6958"/>
    <w:rsid w:val="006E3AAF"/>
    <w:rsid w:val="006E7081"/>
    <w:rsid w:val="00730F34"/>
    <w:rsid w:val="00732325"/>
    <w:rsid w:val="00733584"/>
    <w:rsid w:val="00751096"/>
    <w:rsid w:val="007B7E34"/>
    <w:rsid w:val="00836FD1"/>
    <w:rsid w:val="00851C7F"/>
    <w:rsid w:val="008C2AF5"/>
    <w:rsid w:val="00960585"/>
    <w:rsid w:val="00A97DA0"/>
    <w:rsid w:val="00BB582F"/>
    <w:rsid w:val="00BC21D6"/>
    <w:rsid w:val="00BC3CE8"/>
    <w:rsid w:val="00C6313A"/>
    <w:rsid w:val="00C63975"/>
    <w:rsid w:val="00C97E1B"/>
    <w:rsid w:val="00D079FD"/>
    <w:rsid w:val="00D51E11"/>
    <w:rsid w:val="00D8496F"/>
    <w:rsid w:val="00DB4F79"/>
    <w:rsid w:val="00E8160F"/>
    <w:rsid w:val="00ED1942"/>
    <w:rsid w:val="09D361CD"/>
    <w:rsid w:val="14063EA3"/>
    <w:rsid w:val="159D785B"/>
    <w:rsid w:val="18D56DC5"/>
    <w:rsid w:val="1B124031"/>
    <w:rsid w:val="1C8B6C6C"/>
    <w:rsid w:val="2E9161FD"/>
    <w:rsid w:val="2F9808D0"/>
    <w:rsid w:val="349F3E86"/>
    <w:rsid w:val="3A4D2B28"/>
    <w:rsid w:val="3FA329EE"/>
    <w:rsid w:val="51F6232D"/>
    <w:rsid w:val="541D591E"/>
    <w:rsid w:val="58704826"/>
    <w:rsid w:val="58990E7E"/>
    <w:rsid w:val="597311CA"/>
    <w:rsid w:val="5B684327"/>
    <w:rsid w:val="61600722"/>
    <w:rsid w:val="61D807D6"/>
    <w:rsid w:val="6D8E5B90"/>
    <w:rsid w:val="6FE23008"/>
    <w:rsid w:val="7824395C"/>
    <w:rsid w:val="7CB2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677</Words>
  <Characters>3859</Characters>
  <Lines>32</Lines>
  <Paragraphs>9</Paragraphs>
  <TotalTime>36</TotalTime>
  <ScaleCrop>false</ScaleCrop>
  <LinksUpToDate>false</LinksUpToDate>
  <CharactersWithSpaces>4527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yueyue</cp:lastModifiedBy>
  <cp:lastPrinted>2021-05-15T08:23:12Z</cp:lastPrinted>
  <dcterms:modified xsi:type="dcterms:W3CDTF">2021-05-15T08:24:05Z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534057427_cloud</vt:lpwstr>
  </property>
  <property fmtid="{D5CDD505-2E9C-101B-9397-08002B2CF9AE}" pid="4" name="ICV">
    <vt:lpwstr>2D5076DD7D3B4572A9DE765B555952A8</vt:lpwstr>
  </property>
</Properties>
</file>