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48" w:rsidRDefault="00F74948" w:rsidP="00F74948">
      <w:pPr>
        <w:snapToGrid w:val="0"/>
        <w:spacing w:line="80" w:lineRule="atLeas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ab/>
      </w:r>
    </w:p>
    <w:p w:rsidR="00F74948" w:rsidRDefault="00F74948" w:rsidP="00F74948">
      <w:pPr>
        <w:snapToGrid w:val="0"/>
        <w:spacing w:line="80" w:lineRule="atLeast"/>
        <w:jc w:val="center"/>
        <w:rPr>
          <w:b/>
          <w:sz w:val="32"/>
          <w:szCs w:val="32"/>
        </w:rPr>
      </w:pPr>
    </w:p>
    <w:p w:rsidR="00F74948" w:rsidRDefault="00F74948" w:rsidP="00F74948">
      <w:pPr>
        <w:snapToGrid w:val="0"/>
        <w:spacing w:line="8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衢州市公安局衢江分局招聘警务辅助人员计划一览表</w:t>
      </w:r>
    </w:p>
    <w:p w:rsidR="00F74948" w:rsidRDefault="00F74948" w:rsidP="00F74948">
      <w:pPr>
        <w:snapToGrid w:val="0"/>
        <w:spacing w:line="80" w:lineRule="atLeast"/>
        <w:jc w:val="center"/>
        <w:rPr>
          <w:b/>
          <w:sz w:val="32"/>
          <w:szCs w:val="32"/>
        </w:rPr>
      </w:pPr>
    </w:p>
    <w:tbl>
      <w:tblPr>
        <w:tblStyle w:val="a5"/>
        <w:tblpPr w:leftFromText="180" w:rightFromText="180" w:vertAnchor="text" w:horzAnchor="page" w:tblpX="2140" w:tblpY="416"/>
        <w:tblOverlap w:val="never"/>
        <w:tblW w:w="8180" w:type="dxa"/>
        <w:tblLayout w:type="fixed"/>
        <w:tblLook w:val="04A0"/>
      </w:tblPr>
      <w:tblGrid>
        <w:gridCol w:w="1000"/>
        <w:gridCol w:w="694"/>
        <w:gridCol w:w="1351"/>
        <w:gridCol w:w="2106"/>
        <w:gridCol w:w="3029"/>
      </w:tblGrid>
      <w:tr w:rsidR="00F74948" w:rsidTr="007A4736">
        <w:trPr>
          <w:trHeight w:val="1237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招录人数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招录要求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薪酬待遇</w:t>
            </w:r>
          </w:p>
        </w:tc>
      </w:tr>
      <w:tr w:rsidR="00F74948" w:rsidTr="007A4736">
        <w:trPr>
          <w:trHeight w:val="3233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</w:t>
            </w:r>
          </w:p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派出所窗口、监察留置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女性，要求大专及以上学历，退役士兵可放宽至高中（中专）学历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试用期满月平均收入3000左右，另缴纳五险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金，人身意外伤害保障</w:t>
            </w:r>
          </w:p>
        </w:tc>
      </w:tr>
      <w:tr w:rsidR="00F74948" w:rsidTr="007A4736">
        <w:trPr>
          <w:trHeight w:val="2405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勤</w:t>
            </w:r>
          </w:p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派出所、</w:t>
            </w:r>
          </w:p>
          <w:p w:rsidR="00F74948" w:rsidRDefault="00F74948" w:rsidP="007A47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特警大队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男性，要求大专及以上学历，退伍士兵优先（退役士兵可放宽至高中（中专）学历）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试用期满月平均收入3300左右，另缴纳五险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金，人身意外伤害保障</w:t>
            </w:r>
          </w:p>
        </w:tc>
      </w:tr>
      <w:tr w:rsidR="00F74948" w:rsidTr="007A4736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</w:tr>
      <w:tr w:rsidR="00F74948" w:rsidTr="007A4736">
        <w:trPr>
          <w:trHeight w:val="1212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948" w:rsidRDefault="00F74948" w:rsidP="007A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0570-3689510 黎警官</w:t>
            </w:r>
          </w:p>
        </w:tc>
      </w:tr>
    </w:tbl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lastRenderedPageBreak/>
        <w:t>附件2</w:t>
      </w: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612" w:tblpY="1053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850"/>
        <w:gridCol w:w="1134"/>
        <w:gridCol w:w="1276"/>
        <w:gridCol w:w="499"/>
        <w:gridCol w:w="642"/>
        <w:gridCol w:w="239"/>
        <w:gridCol w:w="604"/>
        <w:gridCol w:w="1196"/>
        <w:gridCol w:w="1611"/>
      </w:tblGrid>
      <w:tr w:rsidR="00F74948" w:rsidTr="007A4736">
        <w:trPr>
          <w:trHeight w:val="680"/>
        </w:trPr>
        <w:tc>
          <w:tcPr>
            <w:tcW w:w="817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56" w:type="dxa"/>
            <w:gridSpan w:val="6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F74948" w:rsidTr="007A4736">
        <w:trPr>
          <w:trHeight w:val="680"/>
        </w:trPr>
        <w:tc>
          <w:tcPr>
            <w:tcW w:w="817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80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80" w:type="dxa"/>
            <w:gridSpan w:val="5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80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是否退役士兵</w:t>
            </w: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3180" w:type="dxa"/>
            <w:gridSpan w:val="5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80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2305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学习工作简历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（特长）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2730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</w:tc>
      </w:tr>
      <w:tr w:rsidR="00F74948" w:rsidTr="007A4736">
        <w:trPr>
          <w:trHeight w:val="2536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759" w:type="dxa"/>
            <w:gridSpan w:val="4"/>
            <w:tcBorders>
              <w:bottom w:val="single" w:sz="4" w:space="0" w:color="auto"/>
            </w:tcBorders>
          </w:tcPr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</w:tr>
    </w:tbl>
    <w:p w:rsidR="00F74948" w:rsidRDefault="00F74948" w:rsidP="00F74948">
      <w:pPr>
        <w:snapToGrid w:val="0"/>
        <w:spacing w:line="80" w:lineRule="atLeast"/>
        <w:ind w:leftChars="-171" w:left="-72" w:hangingChars="100" w:hanging="287"/>
        <w:jc w:val="center"/>
        <w:rPr>
          <w:rFonts w:ascii="黑体" w:eastAsia="黑体" w:hAnsi="宋体"/>
          <w:w w:val="80"/>
          <w:sz w:val="36"/>
          <w:szCs w:val="36"/>
        </w:rPr>
      </w:pPr>
      <w:r>
        <w:rPr>
          <w:rFonts w:ascii="黑体" w:eastAsia="黑体" w:hAnsi="宋体" w:hint="eastAsia"/>
          <w:w w:val="80"/>
          <w:sz w:val="36"/>
          <w:szCs w:val="36"/>
        </w:rPr>
        <w:t xml:space="preserve">     衢州市公安局衢江分局招聘警务辅助人员（文职）报名表</w:t>
      </w:r>
    </w:p>
    <w:p w:rsidR="00F74948" w:rsidRDefault="00F74948" w:rsidP="00F74948">
      <w:pPr>
        <w:snapToGrid w:val="0"/>
        <w:spacing w:line="80" w:lineRule="atLeast"/>
        <w:ind w:firstLineChars="3950" w:firstLine="8295"/>
        <w:jc w:val="left"/>
      </w:pPr>
      <w:r>
        <w:rPr>
          <w:rFonts w:hint="eastAsia"/>
        </w:rPr>
        <w:t xml:space="preserve"> </w:t>
      </w:r>
    </w:p>
    <w:p w:rsidR="00F74948" w:rsidRDefault="00F74948" w:rsidP="00F74948">
      <w:pPr>
        <w:snapToGrid w:val="0"/>
        <w:spacing w:line="80" w:lineRule="atLeast"/>
        <w:jc w:val="left"/>
      </w:pPr>
    </w:p>
    <w:p w:rsidR="00F74948" w:rsidRDefault="00F74948" w:rsidP="00F74948">
      <w:pPr>
        <w:snapToGrid w:val="0"/>
        <w:spacing w:line="80" w:lineRule="atLeast"/>
        <w:jc w:val="left"/>
      </w:pPr>
    </w:p>
    <w:p w:rsidR="00F74948" w:rsidRDefault="00F74948" w:rsidP="00F74948">
      <w:pPr>
        <w:snapToGrid w:val="0"/>
        <w:spacing w:line="80" w:lineRule="atLeast"/>
        <w:jc w:val="left"/>
      </w:pPr>
    </w:p>
    <w:p w:rsidR="00F74948" w:rsidRDefault="00F74948" w:rsidP="00F74948">
      <w:pPr>
        <w:snapToGrid w:val="0"/>
        <w:spacing w:line="80" w:lineRule="atLeast"/>
        <w:jc w:val="left"/>
      </w:pPr>
    </w:p>
    <w:p w:rsidR="00F74948" w:rsidRDefault="00F74948" w:rsidP="00F74948">
      <w:pPr>
        <w:snapToGrid w:val="0"/>
        <w:spacing w:line="80" w:lineRule="atLeast"/>
        <w:jc w:val="left"/>
      </w:pPr>
    </w:p>
    <w:tbl>
      <w:tblPr>
        <w:tblpPr w:leftFromText="180" w:rightFromText="180" w:vertAnchor="text" w:horzAnchor="page" w:tblpX="1612" w:tblpY="1053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850"/>
        <w:gridCol w:w="1134"/>
        <w:gridCol w:w="1276"/>
        <w:gridCol w:w="499"/>
        <w:gridCol w:w="642"/>
        <w:gridCol w:w="239"/>
        <w:gridCol w:w="604"/>
        <w:gridCol w:w="1196"/>
        <w:gridCol w:w="1611"/>
      </w:tblGrid>
      <w:tr w:rsidR="00F74948" w:rsidTr="007A4736">
        <w:trPr>
          <w:trHeight w:val="624"/>
        </w:trPr>
        <w:tc>
          <w:tcPr>
            <w:tcW w:w="817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456" w:type="dxa"/>
            <w:gridSpan w:val="6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307" w:firstLine="6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F74948" w:rsidTr="007A4736">
        <w:trPr>
          <w:trHeight w:val="624"/>
        </w:trPr>
        <w:tc>
          <w:tcPr>
            <w:tcW w:w="817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24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80" w:type="dxa"/>
            <w:gridSpan w:val="5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24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是否退役士兵</w:t>
            </w:r>
          </w:p>
        </w:tc>
        <w:tc>
          <w:tcPr>
            <w:tcW w:w="1134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3180" w:type="dxa"/>
            <w:gridSpan w:val="5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624"/>
        </w:trPr>
        <w:tc>
          <w:tcPr>
            <w:tcW w:w="1951" w:type="dxa"/>
            <w:gridSpan w:val="3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410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2758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学习工作简历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（特长）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948" w:rsidTr="007A4736">
        <w:trPr>
          <w:trHeight w:val="2547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8051" w:type="dxa"/>
            <w:gridSpan w:val="9"/>
            <w:tcBorders>
              <w:right w:val="single" w:sz="4" w:space="0" w:color="auto"/>
            </w:tcBorders>
            <w:vAlign w:val="center"/>
          </w:tcPr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tabs>
                <w:tab w:val="left" w:pos="7047"/>
              </w:tabs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</w:tc>
      </w:tr>
      <w:tr w:rsidR="00F74948" w:rsidTr="007A4736">
        <w:trPr>
          <w:trHeight w:val="2819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759" w:type="dxa"/>
            <w:gridSpan w:val="4"/>
            <w:tcBorders>
              <w:bottom w:val="single" w:sz="4" w:space="0" w:color="auto"/>
            </w:tcBorders>
          </w:tcPr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 日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F74948" w:rsidRDefault="00F74948" w:rsidP="007A4736">
            <w:pPr>
              <w:snapToGrid w:val="0"/>
              <w:spacing w:line="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4948" w:rsidRDefault="00F74948" w:rsidP="007A4736">
            <w:pPr>
              <w:snapToGrid w:val="0"/>
              <w:spacing w:line="80" w:lineRule="atLeast"/>
              <w:ind w:firstLineChars="1050" w:firstLine="2205"/>
              <w:rPr>
                <w:rFonts w:ascii="宋体" w:hAnsi="宋体"/>
                <w:szCs w:val="21"/>
              </w:rPr>
            </w:pPr>
          </w:p>
          <w:p w:rsidR="00F74948" w:rsidRDefault="00F74948" w:rsidP="007A4736">
            <w:pPr>
              <w:snapToGrid w:val="0"/>
              <w:spacing w:line="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</w:tr>
    </w:tbl>
    <w:p w:rsidR="00F74948" w:rsidRDefault="00F74948" w:rsidP="00F74948">
      <w:pPr>
        <w:snapToGrid w:val="0"/>
        <w:spacing w:line="80" w:lineRule="atLeast"/>
        <w:ind w:leftChars="-171" w:left="-72" w:hangingChars="100" w:hanging="287"/>
        <w:jc w:val="center"/>
        <w:rPr>
          <w:rFonts w:ascii="黑体" w:eastAsia="黑体" w:hAnsi="宋体"/>
          <w:w w:val="80"/>
          <w:sz w:val="36"/>
          <w:szCs w:val="36"/>
        </w:rPr>
      </w:pPr>
      <w:r>
        <w:rPr>
          <w:rFonts w:ascii="黑体" w:eastAsia="黑体" w:hAnsi="宋体" w:hint="eastAsia"/>
          <w:w w:val="80"/>
          <w:sz w:val="36"/>
          <w:szCs w:val="36"/>
        </w:rPr>
        <w:t xml:space="preserve">   衢州市公安局衢江分局招聘警务辅助人员（勤务）报名表</w:t>
      </w:r>
    </w:p>
    <w:p w:rsidR="00F74948" w:rsidRDefault="00F74948" w:rsidP="00F74948">
      <w:pPr>
        <w:snapToGrid w:val="0"/>
        <w:spacing w:line="80" w:lineRule="atLeast"/>
        <w:ind w:firstLineChars="3950" w:firstLine="8295"/>
        <w:jc w:val="left"/>
      </w:pPr>
      <w:r>
        <w:rPr>
          <w:rFonts w:hint="eastAsia"/>
        </w:rPr>
        <w:t xml:space="preserve"> </w:t>
      </w:r>
    </w:p>
    <w:p w:rsidR="00F74948" w:rsidRDefault="00F74948" w:rsidP="00F74948">
      <w:pPr>
        <w:snapToGrid w:val="0"/>
        <w:spacing w:line="80" w:lineRule="atLeast"/>
        <w:jc w:val="left"/>
      </w:pPr>
      <w:r>
        <w:rPr>
          <w:rFonts w:hint="eastAsia"/>
        </w:rPr>
        <w:t xml:space="preserve">    </w:t>
      </w: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lastRenderedPageBreak/>
        <w:t>附件3</w:t>
      </w:r>
    </w:p>
    <w:p w:rsidR="00F74948" w:rsidRDefault="00F74948" w:rsidP="00F74948">
      <w:pPr>
        <w:snapToGrid w:val="0"/>
        <w:spacing w:line="80" w:lineRule="atLeast"/>
        <w:ind w:firstLineChars="295" w:firstLine="829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衢州市公安机关辅警招聘体能测试项目和标准（通用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男子组</w:t>
      </w:r>
    </w:p>
    <w:tbl>
      <w:tblPr>
        <w:tblW w:w="792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641"/>
        <w:gridCol w:w="2641"/>
      </w:tblGrid>
      <w:tr w:rsidR="00F74948" w:rsidTr="007A4736">
        <w:tc>
          <w:tcPr>
            <w:tcW w:w="2640" w:type="dxa"/>
            <w:vMerge w:val="restart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   目</w:t>
            </w:r>
          </w:p>
        </w:tc>
        <w:tc>
          <w:tcPr>
            <w:tcW w:w="5282" w:type="dxa"/>
            <w:gridSpan w:val="2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    准</w:t>
            </w:r>
          </w:p>
        </w:tc>
      </w:tr>
      <w:tr w:rsidR="00F74948" w:rsidTr="007A4736">
        <w:tc>
          <w:tcPr>
            <w:tcW w:w="2640" w:type="dxa"/>
            <w:vMerge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31岁（含）以上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≤13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≤13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纵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跳摸高</w:t>
            </w:r>
          </w:p>
        </w:tc>
        <w:tc>
          <w:tcPr>
            <w:tcW w:w="5282" w:type="dxa"/>
            <w:gridSpan w:val="2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≥265厘米</w:t>
            </w:r>
          </w:p>
        </w:tc>
      </w:tr>
    </w:tbl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女子组</w:t>
      </w:r>
    </w:p>
    <w:tbl>
      <w:tblPr>
        <w:tblW w:w="792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641"/>
        <w:gridCol w:w="2641"/>
      </w:tblGrid>
      <w:tr w:rsidR="00F74948" w:rsidTr="007A4736">
        <w:tc>
          <w:tcPr>
            <w:tcW w:w="2640" w:type="dxa"/>
            <w:vMerge w:val="restart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   目</w:t>
            </w:r>
          </w:p>
        </w:tc>
        <w:tc>
          <w:tcPr>
            <w:tcW w:w="5282" w:type="dxa"/>
            <w:gridSpan w:val="2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    准</w:t>
            </w:r>
          </w:p>
        </w:tc>
      </w:tr>
      <w:tr w:rsidR="00F74948" w:rsidTr="007A4736">
        <w:tc>
          <w:tcPr>
            <w:tcW w:w="2640" w:type="dxa"/>
            <w:vMerge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31岁（含）以上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≤14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≤14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641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≤4</w:t>
            </w:r>
            <w:proofErr w:type="gramStart"/>
            <w:r>
              <w:rPr>
                <w:rFonts w:ascii="宋体" w:hAnsi="宋体" w:cs="宋体"/>
                <w:kern w:val="0"/>
                <w:sz w:val="28"/>
                <w:szCs w:val="2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F74948" w:rsidTr="007A4736">
        <w:tc>
          <w:tcPr>
            <w:tcW w:w="2640" w:type="dxa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纵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跳摸高</w:t>
            </w:r>
          </w:p>
        </w:tc>
        <w:tc>
          <w:tcPr>
            <w:tcW w:w="5282" w:type="dxa"/>
            <w:gridSpan w:val="2"/>
          </w:tcPr>
          <w:p w:rsidR="00F74948" w:rsidRDefault="00F74948" w:rsidP="007A4736">
            <w:pPr>
              <w:widowControl/>
              <w:snapToGrid w:val="0"/>
              <w:spacing w:line="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≥230厘米</w:t>
            </w:r>
          </w:p>
        </w:tc>
      </w:tr>
    </w:tbl>
    <w:p w:rsidR="00F74948" w:rsidRDefault="00F74948" w:rsidP="00F74948">
      <w:pPr>
        <w:widowControl/>
        <w:snapToGrid w:val="0"/>
        <w:spacing w:line="80" w:lineRule="atLeast"/>
        <w:jc w:val="center"/>
        <w:rPr>
          <w:rFonts w:ascii="宋体" w:hAnsi="宋体" w:cs="宋体"/>
          <w:kern w:val="0"/>
          <w:sz w:val="28"/>
          <w:szCs w:val="28"/>
        </w:rPr>
        <w:sectPr w:rsidR="00F74948">
          <w:headerReference w:type="default" r:id="rId5"/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F74948" w:rsidRDefault="00F74948" w:rsidP="00F74948">
      <w:pPr>
        <w:snapToGrid w:val="0"/>
        <w:spacing w:line="80" w:lineRule="atLeast"/>
        <w:rPr>
          <w:rFonts w:ascii="仿宋_GB2312" w:eastAsia="仿宋_GB2312"/>
          <w:sz w:val="24"/>
          <w:szCs w:val="24"/>
        </w:rPr>
      </w:pPr>
    </w:p>
    <w:p w:rsidR="00F74948" w:rsidRDefault="00F74948" w:rsidP="00F74948">
      <w:pPr>
        <w:snapToGrid w:val="0"/>
        <w:spacing w:line="80" w:lineRule="atLeas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附件4</w:t>
      </w:r>
    </w:p>
    <w:p w:rsidR="00F74948" w:rsidRDefault="00F74948" w:rsidP="00F74948">
      <w:pPr>
        <w:snapToGrid w:val="0"/>
        <w:spacing w:line="80" w:lineRule="atLeast"/>
        <w:ind w:left="600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衢州市公安机关警务辅助人员体检标准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第一条  风湿性心脏病、心肌病、冠心病、先天性心脏病，不合格。先天性心脏病不需手术者或经手术治愈者，合格。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遇有下列情况之一的，排除病理性改变，合格：</w:t>
      </w:r>
    </w:p>
    <w:p w:rsidR="00F74948" w:rsidRDefault="00F74948" w:rsidP="00F74948">
      <w:pPr>
        <w:pStyle w:val="1"/>
        <w:numPr>
          <w:ilvl w:val="0"/>
          <w:numId w:val="1"/>
        </w:numPr>
        <w:snapToGrid w:val="0"/>
        <w:spacing w:line="80" w:lineRule="atLeas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心脏听诊有杂音；</w:t>
      </w:r>
    </w:p>
    <w:p w:rsidR="00F74948" w:rsidRDefault="00F74948" w:rsidP="00F74948">
      <w:pPr>
        <w:pStyle w:val="1"/>
        <w:numPr>
          <w:ilvl w:val="0"/>
          <w:numId w:val="1"/>
        </w:numPr>
        <w:snapToGrid w:val="0"/>
        <w:spacing w:line="80" w:lineRule="atLeas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频发期前收缩；</w:t>
      </w:r>
    </w:p>
    <w:p w:rsidR="00F74948" w:rsidRDefault="00F74948" w:rsidP="00F74948">
      <w:pPr>
        <w:pStyle w:val="1"/>
        <w:numPr>
          <w:ilvl w:val="0"/>
          <w:numId w:val="1"/>
        </w:numPr>
        <w:snapToGrid w:val="0"/>
        <w:spacing w:line="80" w:lineRule="atLeas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心率每分钟小于50次或大于110次；</w:t>
      </w:r>
    </w:p>
    <w:p w:rsidR="00F74948" w:rsidRDefault="00F74948" w:rsidP="00F74948">
      <w:pPr>
        <w:pStyle w:val="1"/>
        <w:numPr>
          <w:ilvl w:val="0"/>
          <w:numId w:val="1"/>
        </w:numPr>
        <w:snapToGrid w:val="0"/>
        <w:spacing w:line="80" w:lineRule="atLeas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心电图有异常的其他情况。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第二条  血压在下列范围内，合格：收缩压小于140mmhg;</w:t>
      </w:r>
    </w:p>
    <w:p w:rsidR="00F74948" w:rsidRDefault="00F74948" w:rsidP="00F74948">
      <w:pPr>
        <w:snapToGrid w:val="0"/>
        <w:spacing w:line="80" w:lineRule="atLeas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舒张压小于90mmhg。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第三条  单侧裸眼视力低于4.8，不合格。接警员、窗口服务、办公文员、监管看管等非一线执法职位，单侧矫正视力低于5.0，不合格。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第四条  过于肥胖或者消瘦者，不能录用。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判定过于肥胖或者消瘦者按以下方法：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实际体重超过标准体重25%以上者为过于肥胖；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实际体重低于标准体重15%以上者为过于瘦弱。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标准体重计算方法：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标准体重（千克）=身高（厘米）-110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超出和低于标准体重的百分数计算方法：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[实际体重（千克）-标准体重（千克）]÷标准体重（千克）×100%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第五条  色盲，不合格。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第六条  影响面容且难以治愈的皮肤病（如白癜风、银屑病、血管瘤、斑痣等），或者外观存在明显疾病特征（如五官畸形、不能自行矫正的斜颈、步态异常等），不合格。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第七条  纹身，不合格。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第八条  肢体功能障碍，不合格。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第九条  单侧耳语听力低于5米，不合格。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第十条  嗅觉迟钝，不合格。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第十一条  乙肝病原携带者，特警支队（大队）岗位，不合格。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第十二条  血液系统疾病，不合格。单纯性缺铁性贫血，血红蛋白男性高于90g/L、女性高于80 g/L，合格。</w:t>
      </w:r>
    </w:p>
    <w:p w:rsidR="00F74948" w:rsidRDefault="00F74948" w:rsidP="00F74948">
      <w:pPr>
        <w:snapToGrid w:val="0"/>
        <w:spacing w:line="80" w:lineRule="atLeast"/>
        <w:ind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第十三条  结核病不合格。但下列情况合格：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（一）原发性肺结核、继发性肺结核、结核性胸膜炎，临床治愈后稳定1年无变化者；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（二）肺外结核病：肾结核、骨结核、腹膜结核、淋巴结核等，临床治愈后2年无复发，经专科医院检查无变化者。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第十四条  慢性支气管炎伴阻塞性肺气肿、支气管扩张、支气管哮喘，不合格。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第十五条  慢性胰腺炎、溃疡性结肠炎、克罗恩病等严重慢性消化系统疾病，不合格。胃次全切除术后无严重并发症者，合格。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第十六条  各种争慢性肝炎及肝硬化，不合格。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第十七条  恶性肿瘤，不合格。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第十八条  肾炎、慢性肾盂肾炎、多囊肾、肾功能不全，不合格。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第十九条  糖尿病、尿崩症、肢端肥大症等内分泌系统疾病，不合格。甲状腺功能亢进治愈后1年无症状和体征者，合格。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第二十条  有癫痫病史、精神病史、癔病史、夜游症、严重的神经官能症（经常头痛头晕、失眠、记忆力明显下降等），精神活性物质滥用和依赖者，不合格。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第二十一条  红斑狼疮、皮肌炎或多发性肌炎、硬皮病、结节性多动脉炎、类风湿性关节炎等各种弥漫性结缔组织疾病，大动脉炎，不合格。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第二十二条  晚期血吸虫病，晚期血丝虫病兼有橡皮肿或有乳糜尿，不合格。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第二十三条  颅骨缺损、颅内异物存留、颅脑畸形、脑外伤后综合症，不合格。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第二十四条  严重的慢性骨髓炎，不合格。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第二十五条  三度单纯性甲状腺肿，不合格。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第二十六条  有梗阻的胆结石或泌尿系统结石，不合格。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第二十七条  淋病、梅毒、软下疳、性病性淋巴肉芽肿、尖锐湿疣、生殖器疱疹，艾滋病，不合格。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第二十八条  双耳均有听力障碍，在使用人工听觉装置情况下，双耳在3米以内</w:t>
      </w:r>
      <w:proofErr w:type="gramStart"/>
      <w:r>
        <w:rPr>
          <w:rFonts w:ascii="仿宋_GB2312" w:eastAsia="仿宋_GB2312" w:hint="eastAsia"/>
          <w:sz w:val="24"/>
          <w:szCs w:val="24"/>
        </w:rPr>
        <w:t>耳语仍</w:t>
      </w:r>
      <w:proofErr w:type="gramEnd"/>
      <w:r>
        <w:rPr>
          <w:rFonts w:ascii="仿宋_GB2312" w:eastAsia="仿宋_GB2312" w:hint="eastAsia"/>
          <w:sz w:val="24"/>
          <w:szCs w:val="24"/>
        </w:rPr>
        <w:t>听不见者，不合格。</w:t>
      </w:r>
    </w:p>
    <w:p w:rsidR="00F74948" w:rsidRDefault="00F74948" w:rsidP="00F74948">
      <w:pPr>
        <w:snapToGrid w:val="0"/>
        <w:spacing w:line="8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第二十九条  未纳入体检标准，影响正常履行职责的其他严重疾病，不合格。</w:t>
      </w:r>
    </w:p>
    <w:p w:rsidR="00F74948" w:rsidRDefault="00F74948" w:rsidP="00F74948">
      <w:pPr>
        <w:snapToGrid w:val="0"/>
        <w:spacing w:line="8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F74948" w:rsidRDefault="00F74948" w:rsidP="00F74948">
      <w:pPr>
        <w:snapToGrid w:val="0"/>
        <w:spacing w:line="80" w:lineRule="atLeast"/>
      </w:pPr>
    </w:p>
    <w:p w:rsidR="009331FA" w:rsidRPr="00F74948" w:rsidRDefault="00F74948"/>
    <w:sectPr w:rsidR="009331FA" w:rsidRPr="00F74948" w:rsidSect="00C0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0E" w:rsidRDefault="00F749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74948">
      <w:rPr>
        <w:noProof/>
        <w:lang w:val="zh-CN"/>
      </w:rPr>
      <w:t>1</w:t>
    </w:r>
    <w:r>
      <w:fldChar w:fldCharType="end"/>
    </w:r>
  </w:p>
  <w:p w:rsidR="00C0060E" w:rsidRDefault="00F7494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0E" w:rsidRDefault="00F7494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948"/>
    <w:rsid w:val="005D05DA"/>
    <w:rsid w:val="00B94C09"/>
    <w:rsid w:val="00E766E2"/>
    <w:rsid w:val="00F7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494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4948"/>
    <w:rPr>
      <w:sz w:val="18"/>
      <w:szCs w:val="18"/>
    </w:rPr>
  </w:style>
  <w:style w:type="table" w:styleId="a5">
    <w:name w:val="Table Grid"/>
    <w:basedOn w:val="a1"/>
    <w:uiPriority w:val="59"/>
    <w:qFormat/>
    <w:rsid w:val="00F749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F749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1253</Characters>
  <Application>Microsoft Office Word</Application>
  <DocSecurity>0</DocSecurity>
  <Lines>46</Lines>
  <Paragraphs>16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2019-03-19T02:54:00Z</dcterms:created>
  <dcterms:modified xsi:type="dcterms:W3CDTF">2019-03-19T02:55:00Z</dcterms:modified>
</cp:coreProperties>
</file>