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outlineLvl w:val="0"/>
        <w:rPr>
          <w:rFonts w:hint="eastAsia" w:ascii="Times New Roman" w:hAnsi="Times New Roman" w:eastAsia="方正小标宋简体" w:cs="方正小标宋简体"/>
          <w:b/>
          <w:color w:val="auto"/>
          <w:sz w:val="44"/>
          <w:szCs w:val="44"/>
        </w:rPr>
      </w:pPr>
      <w:bookmarkStart w:id="0" w:name="_Toc24077"/>
      <w:bookmarkStart w:id="1" w:name="_Toc32233"/>
      <w:r>
        <w:rPr>
          <w:rFonts w:hint="eastAsia" w:ascii="Times New Roman" w:hAnsi="Times New Roman" w:eastAsia="方正小标宋简体" w:cs="方正小标宋简体"/>
          <w:b/>
          <w:color w:val="auto"/>
          <w:sz w:val="44"/>
          <w:szCs w:val="44"/>
        </w:rPr>
        <w:t>崇州市人力资源开发有限责任公司</w:t>
      </w:r>
      <w:bookmarkEnd w:id="0"/>
      <w:bookmarkEnd w:id="1"/>
      <w:bookmarkStart w:id="2" w:name="_Toc9559"/>
      <w:bookmarkStart w:id="3" w:name="_Toc17301"/>
    </w:p>
    <w:p>
      <w:pPr>
        <w:spacing w:line="680" w:lineRule="exact"/>
        <w:jc w:val="center"/>
        <w:outlineLvl w:val="0"/>
        <w:rPr>
          <w:rFonts w:ascii="Times New Roman" w:hAnsi="Times New Roman" w:eastAsia="方正小标宋简体" w:cs="方正小标宋简体"/>
          <w:b/>
          <w:color w:val="auto"/>
          <w:sz w:val="44"/>
          <w:szCs w:val="44"/>
        </w:rPr>
      </w:pPr>
      <w:r>
        <w:rPr>
          <w:rFonts w:hint="eastAsia" w:ascii="Times New Roman" w:hAnsi="Times New Roman" w:eastAsia="方正小标宋简体" w:cs="方正小标宋简体"/>
          <w:b/>
          <w:color w:val="auto"/>
          <w:sz w:val="44"/>
          <w:szCs w:val="44"/>
        </w:rPr>
        <w:t>面向社会公开招聘</w:t>
      </w:r>
      <w:r>
        <w:rPr>
          <w:rFonts w:hint="eastAsia" w:eastAsia="方正小标宋简体" w:cs="方正小标宋简体"/>
          <w:b/>
          <w:color w:val="auto"/>
          <w:sz w:val="44"/>
          <w:szCs w:val="44"/>
        </w:rPr>
        <w:t>融媒体中心特聘岗位</w:t>
      </w:r>
      <w:r>
        <w:rPr>
          <w:rFonts w:hint="eastAsia" w:ascii="Times New Roman" w:eastAsia="方正小标宋简体" w:cs="方正小标宋简体"/>
          <w:b/>
          <w:color w:val="auto"/>
          <w:sz w:val="44"/>
          <w:szCs w:val="44"/>
        </w:rPr>
        <w:t>工作人员</w:t>
      </w:r>
      <w:r>
        <w:rPr>
          <w:rFonts w:hint="eastAsia" w:eastAsia="方正小标宋简体" w:cs="方正小标宋简体"/>
          <w:b/>
          <w:color w:val="auto"/>
          <w:sz w:val="44"/>
          <w:szCs w:val="44"/>
        </w:rPr>
        <w:t>的</w:t>
      </w:r>
      <w:r>
        <w:rPr>
          <w:rFonts w:hint="eastAsia" w:ascii="Times New Roman" w:hAnsi="Times New Roman" w:eastAsia="方正小标宋简体" w:cs="方正小标宋简体"/>
          <w:b/>
          <w:color w:val="auto"/>
          <w:sz w:val="44"/>
          <w:szCs w:val="44"/>
        </w:rPr>
        <w:t>公告</w:t>
      </w:r>
      <w:bookmarkEnd w:id="2"/>
      <w:bookmarkEnd w:id="3"/>
    </w:p>
    <w:p>
      <w:pPr>
        <w:spacing w:line="580" w:lineRule="exact"/>
        <w:ind w:firstLine="640" w:firstLineChars="200"/>
        <w:rPr>
          <w:rFonts w:ascii="Times New Roman" w:hAnsi="Times New Roman" w:eastAsia="方正仿宋简体"/>
          <w:b/>
          <w:color w:val="auto"/>
          <w:sz w:val="32"/>
          <w:szCs w:val="32"/>
          <w:shd w:val="clear" w:color="auto" w:fill="FFFFFF"/>
          <w:lang w:val="zh-CN"/>
        </w:rPr>
      </w:pPr>
    </w:p>
    <w:p>
      <w:pPr>
        <w:spacing w:line="580" w:lineRule="exact"/>
        <w:ind w:firstLine="640" w:firstLineChars="200"/>
        <w:rPr>
          <w:rFonts w:ascii="Times New Roman" w:hAnsi="Times New Roman" w:eastAsia="方正仿宋简体"/>
          <w:color w:val="auto"/>
          <w:sz w:val="32"/>
          <w:szCs w:val="32"/>
          <w:shd w:val="clear" w:color="auto" w:fill="FFFFFF"/>
        </w:rPr>
      </w:pPr>
      <w:r>
        <w:rPr>
          <w:rFonts w:hint="eastAsia" w:ascii="Times New Roman" w:hAnsi="Times New Roman" w:eastAsia="方正仿宋简体"/>
          <w:color w:val="auto"/>
          <w:sz w:val="32"/>
          <w:szCs w:val="32"/>
          <w:shd w:val="clear" w:color="auto" w:fill="FFFFFF"/>
          <w:lang w:val="zh-CN"/>
        </w:rPr>
        <w:t>崇州市人力资源开发有限责任公司</w:t>
      </w:r>
      <w:r>
        <w:rPr>
          <w:rFonts w:hint="eastAsia" w:ascii="Times New Roman" w:hAnsi="Times New Roman" w:eastAsia="方正仿宋简体"/>
          <w:color w:val="auto"/>
          <w:sz w:val="32"/>
          <w:szCs w:val="32"/>
          <w:shd w:val="clear" w:color="auto" w:fill="FFFFFF"/>
        </w:rPr>
        <w:t>按照“公开、平等、竞争、择优”的原则，面向社会公开招聘特聘岗位</w:t>
      </w:r>
      <w:r>
        <w:rPr>
          <w:rFonts w:hint="eastAsia" w:eastAsia="方正仿宋简体"/>
          <w:color w:val="auto"/>
          <w:sz w:val="30"/>
          <w:szCs w:val="30"/>
        </w:rPr>
        <w:t>电视主持</w:t>
      </w:r>
      <w:r>
        <w:rPr>
          <w:rFonts w:hint="eastAsia" w:eastAsia="方正仿宋简体"/>
          <w:color w:val="auto"/>
          <w:sz w:val="30"/>
          <w:szCs w:val="30"/>
          <w:lang w:val="en-US" w:eastAsia="zh-CN"/>
        </w:rPr>
        <w:t>1名</w:t>
      </w:r>
      <w:r>
        <w:rPr>
          <w:rFonts w:hint="eastAsia" w:eastAsia="方正仿宋简体"/>
          <w:color w:val="auto"/>
          <w:sz w:val="30"/>
          <w:szCs w:val="30"/>
        </w:rPr>
        <w:t>。</w:t>
      </w:r>
      <w:r>
        <w:rPr>
          <w:rFonts w:hint="eastAsia" w:ascii="Times New Roman" w:hAnsi="Times New Roman" w:eastAsia="方正仿宋简体"/>
          <w:color w:val="auto"/>
          <w:sz w:val="32"/>
          <w:szCs w:val="32"/>
          <w:shd w:val="clear" w:color="auto" w:fill="FFFFFF"/>
        </w:rPr>
        <w:t>现将有关事项公告如下：</w:t>
      </w:r>
    </w:p>
    <w:p>
      <w:pPr>
        <w:spacing w:line="580" w:lineRule="exact"/>
        <w:ind w:firstLine="640" w:firstLineChars="200"/>
        <w:rPr>
          <w:rFonts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rPr>
        <w:t>一、招聘范围及对象</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符合招聘岗位应聘资格条件要求的社会在职、非在职人员。须在应聘前取得应聘资格条件要求的国家承认的毕业证、学位证等证书及相关证明材料。</w:t>
      </w:r>
    </w:p>
    <w:p>
      <w:pPr>
        <w:spacing w:line="580" w:lineRule="exact"/>
        <w:ind w:firstLine="640" w:firstLineChars="200"/>
        <w:rPr>
          <w:rFonts w:ascii="Times New Roman" w:hAnsi="Times New Roman" w:eastAsia="方正黑体简体" w:cs="方正黑体简体"/>
          <w:color w:val="auto"/>
          <w:sz w:val="32"/>
          <w:szCs w:val="32"/>
        </w:rPr>
      </w:pPr>
      <w:r>
        <w:rPr>
          <w:rFonts w:hint="eastAsia" w:ascii="Times New Roman" w:hAnsi="Times New Roman" w:eastAsia="方正黑体简体" w:cs="方正黑体简体"/>
          <w:color w:val="auto"/>
          <w:sz w:val="32"/>
          <w:szCs w:val="32"/>
        </w:rPr>
        <w:t>二、招聘资格条件</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（一）具有中华人民共和国国籍，遵纪守法，品行端正。</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（二）身体健康，具有正常履行招聘岗位职责的身体条件。</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（三）符合《</w:t>
      </w:r>
      <w:r>
        <w:rPr>
          <w:rFonts w:hint="eastAsia" w:ascii="Times New Roman" w:hAnsi="Times New Roman" w:eastAsia="方正仿宋简体"/>
          <w:color w:val="auto"/>
          <w:sz w:val="32"/>
          <w:szCs w:val="32"/>
          <w:shd w:val="clear" w:color="auto" w:fill="FFFFFF"/>
        </w:rPr>
        <w:t>面向社会公开招聘崇州市融媒体中心</w:t>
      </w:r>
      <w:r>
        <w:rPr>
          <w:rFonts w:hint="eastAsia" w:eastAsia="方正仿宋简体"/>
          <w:color w:val="auto"/>
          <w:sz w:val="30"/>
          <w:szCs w:val="30"/>
        </w:rPr>
        <w:t>特聘</w:t>
      </w:r>
      <w:r>
        <w:rPr>
          <w:rFonts w:hint="eastAsia" w:ascii="Times New Roman" w:hAnsi="Times New Roman" w:eastAsia="方正仿宋简体" w:cs="方正仿宋简体"/>
          <w:color w:val="auto"/>
          <w:sz w:val="32"/>
          <w:szCs w:val="32"/>
        </w:rPr>
        <w:t>岗位表》（详见附件1）规定的条件。</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（四</w:t>
      </w:r>
      <w:r>
        <w:rPr>
          <w:rFonts w:hint="eastAsia" w:eastAsia="方正仿宋简体" w:cs="方正仿宋简体"/>
          <w:color w:val="auto"/>
          <w:sz w:val="32"/>
          <w:szCs w:val="32"/>
        </w:rPr>
        <w:t>）</w:t>
      </w:r>
      <w:r>
        <w:rPr>
          <w:rFonts w:hint="eastAsia" w:ascii="Times New Roman" w:hAnsi="Times New Roman" w:eastAsia="方正仿宋简体" w:cs="方正仿宋简体"/>
          <w:color w:val="auto"/>
          <w:sz w:val="32"/>
          <w:szCs w:val="32"/>
        </w:rPr>
        <w:t>有以下情况之一者不得应聘：</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1.曾受过各类刑事处罚的；</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2.曾被开除中共党籍、开除公职的；</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3.有违法、违纪行为正在接受审查的；</w:t>
      </w:r>
    </w:p>
    <w:p>
      <w:pPr>
        <w:spacing w:line="580" w:lineRule="exact"/>
        <w:ind w:firstLine="640" w:firstLineChars="200"/>
        <w:rPr>
          <w:rFonts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4.尚未解除党纪、政纪处分的；</w:t>
      </w:r>
    </w:p>
    <w:p>
      <w:pPr>
        <w:spacing w:line="580" w:lineRule="exact"/>
        <w:ind w:firstLine="640" w:firstLineChars="200"/>
        <w:rPr>
          <w:rFonts w:ascii="Times New Roman" w:hAnsi="Times New Roman"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三、招聘岗位和人数</w:t>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本次面向社会公开招聘特聘岗位</w:t>
      </w:r>
      <w:r>
        <w:rPr>
          <w:rFonts w:hint="eastAsia" w:eastAsia="方正仿宋简体"/>
          <w:color w:val="auto"/>
          <w:sz w:val="30"/>
          <w:szCs w:val="30"/>
        </w:rPr>
        <w:t>电视主持人1名</w:t>
      </w:r>
      <w:r>
        <w:rPr>
          <w:rFonts w:hint="eastAsia" w:eastAsia="方正仿宋简体"/>
          <w:color w:val="auto"/>
          <w:sz w:val="30"/>
          <w:szCs w:val="30"/>
          <w:lang w:eastAsia="zh-CN"/>
        </w:rPr>
        <w:t>，具体</w:t>
      </w:r>
      <w:r>
        <w:rPr>
          <w:rFonts w:hint="eastAsia" w:ascii="Times New Roman" w:hAnsi="Times New Roman" w:eastAsia="方正仿宋简体"/>
          <w:color w:val="auto"/>
          <w:sz w:val="32"/>
          <w:szCs w:val="32"/>
        </w:rPr>
        <w:t>要求详见附件1。</w:t>
      </w:r>
    </w:p>
    <w:p>
      <w:pPr>
        <w:spacing w:line="580" w:lineRule="exact"/>
        <w:ind w:firstLine="640" w:firstLineChars="200"/>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四、报名</w:t>
      </w:r>
    </w:p>
    <w:p>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（一）报名方式</w:t>
      </w:r>
    </w:p>
    <w:p>
      <w:pPr>
        <w:spacing w:line="580" w:lineRule="exact"/>
        <w:ind w:firstLine="640" w:firstLineChars="200"/>
        <w:rPr>
          <w:rFonts w:eastAsia="方正仿宋简体"/>
          <w:color w:val="auto"/>
          <w:sz w:val="32"/>
          <w:szCs w:val="32"/>
        </w:rPr>
      </w:pPr>
      <w:r>
        <w:rPr>
          <w:rFonts w:hint="eastAsia" w:ascii="Times New Roman" w:hAnsi="Times New Roman" w:eastAsia="方正仿宋简体"/>
          <w:color w:val="auto"/>
          <w:sz w:val="32"/>
          <w:szCs w:val="32"/>
        </w:rPr>
        <w:t>本次招聘采取</w:t>
      </w:r>
      <w:r>
        <w:rPr>
          <w:rFonts w:hint="eastAsia" w:eastAsia="方正仿宋简体"/>
          <w:color w:val="auto"/>
          <w:sz w:val="32"/>
          <w:szCs w:val="32"/>
        </w:rPr>
        <w:t>网上</w:t>
      </w:r>
      <w:r>
        <w:rPr>
          <w:rFonts w:hint="eastAsia" w:ascii="Times New Roman" w:hAnsi="Times New Roman" w:eastAsia="方正仿宋简体"/>
          <w:color w:val="auto"/>
          <w:sz w:val="32"/>
          <w:szCs w:val="32"/>
        </w:rPr>
        <w:t>报名</w:t>
      </w:r>
      <w:r>
        <w:rPr>
          <w:rFonts w:hint="eastAsia" w:ascii="Times New Roman" w:hAnsi="Times New Roman" w:eastAsia="方正仿宋简体"/>
          <w:color w:val="auto"/>
          <w:sz w:val="32"/>
          <w:szCs w:val="32"/>
          <w:lang w:eastAsia="zh-CN"/>
        </w:rPr>
        <w:t>，</w:t>
      </w:r>
      <w:r>
        <w:rPr>
          <w:rFonts w:hint="eastAsia" w:eastAsia="方正仿宋简体"/>
          <w:color w:val="auto"/>
          <w:sz w:val="32"/>
          <w:szCs w:val="32"/>
        </w:rPr>
        <w:t>应聘者</w:t>
      </w:r>
      <w:r>
        <w:rPr>
          <w:rFonts w:hint="eastAsia" w:ascii="Times New Roman" w:hAnsi="Times New Roman" w:eastAsia="方正仿宋简体"/>
          <w:color w:val="auto"/>
          <w:sz w:val="32"/>
          <w:szCs w:val="32"/>
        </w:rPr>
        <w:t>应在</w:t>
      </w:r>
      <w:r>
        <w:rPr>
          <w:rFonts w:hint="eastAsia" w:eastAsia="方正仿宋简体"/>
          <w:color w:val="auto"/>
          <w:sz w:val="32"/>
          <w:szCs w:val="32"/>
        </w:rPr>
        <w:t>规定时间内将相关资料报送到报名邮箱。</w:t>
      </w:r>
    </w:p>
    <w:p>
      <w:pPr>
        <w:spacing w:line="580" w:lineRule="exact"/>
        <w:ind w:firstLine="640" w:firstLineChars="200"/>
        <w:rPr>
          <w:rFonts w:eastAsia="方正仿宋简体"/>
          <w:color w:val="auto"/>
          <w:sz w:val="32"/>
          <w:szCs w:val="32"/>
        </w:rPr>
      </w:pPr>
      <w:r>
        <w:rPr>
          <w:rFonts w:hint="eastAsia" w:ascii="Times New Roman" w:hAnsi="Times New Roman" w:eastAsia="方正仿宋简体"/>
          <w:color w:val="auto"/>
          <w:sz w:val="32"/>
          <w:szCs w:val="32"/>
        </w:rPr>
        <w:t>报名邮箱：</w:t>
      </w:r>
      <w:r>
        <w:rPr>
          <w:color w:val="auto"/>
        </w:rPr>
        <w:fldChar w:fldCharType="begin"/>
      </w:r>
      <w:r>
        <w:rPr>
          <w:color w:val="auto"/>
        </w:rPr>
        <w:instrText xml:space="preserve"> HYPERLINK "mailto:%20390534440@qq.com" </w:instrText>
      </w:r>
      <w:r>
        <w:rPr>
          <w:color w:val="auto"/>
        </w:rPr>
        <w:fldChar w:fldCharType="separate"/>
      </w:r>
      <w:r>
        <w:rPr>
          <w:rStyle w:val="10"/>
          <w:rFonts w:eastAsia="方正仿宋简体"/>
          <w:color w:val="auto"/>
          <w:sz w:val="32"/>
          <w:szCs w:val="32"/>
        </w:rPr>
        <w:t>390534440</w:t>
      </w:r>
      <w:r>
        <w:rPr>
          <w:rStyle w:val="10"/>
          <w:rFonts w:hint="eastAsia" w:eastAsia="方正仿宋简体"/>
          <w:color w:val="auto"/>
          <w:sz w:val="32"/>
          <w:szCs w:val="32"/>
        </w:rPr>
        <w:t>@qq.com</w:t>
      </w:r>
      <w:r>
        <w:rPr>
          <w:rStyle w:val="10"/>
          <w:rFonts w:hint="eastAsia" w:eastAsia="方正仿宋简体"/>
          <w:color w:val="auto"/>
          <w:sz w:val="32"/>
          <w:szCs w:val="32"/>
        </w:rPr>
        <w:fldChar w:fldCharType="end"/>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报名材料：</w:t>
      </w:r>
      <w:r>
        <w:rPr>
          <w:rFonts w:hint="eastAsia" w:eastAsia="方正仿宋简体"/>
          <w:color w:val="auto"/>
          <w:sz w:val="32"/>
          <w:szCs w:val="32"/>
        </w:rPr>
        <w:t>应聘者</w:t>
      </w:r>
      <w:r>
        <w:rPr>
          <w:rFonts w:hint="eastAsia" w:ascii="Times New Roman" w:hAnsi="Times New Roman" w:eastAsia="方正仿宋简体"/>
          <w:color w:val="auto"/>
          <w:sz w:val="32"/>
          <w:szCs w:val="32"/>
        </w:rPr>
        <w:t>提交《面向社会公开招聘崇州市融媒体中心</w:t>
      </w:r>
      <w:r>
        <w:rPr>
          <w:rFonts w:hint="eastAsia" w:eastAsia="方正仿宋简体"/>
          <w:color w:val="auto"/>
          <w:sz w:val="30"/>
          <w:szCs w:val="30"/>
        </w:rPr>
        <w:t>特聘岗位</w:t>
      </w:r>
      <w:r>
        <w:rPr>
          <w:rFonts w:hint="eastAsia" w:ascii="Times New Roman" w:hAnsi="Times New Roman" w:eastAsia="方正仿宋简体"/>
          <w:color w:val="auto"/>
          <w:sz w:val="32"/>
          <w:szCs w:val="32"/>
        </w:rPr>
        <w:t>工作人员报名表》1份（见附件2）；近期免冠彩</w:t>
      </w:r>
      <w:r>
        <w:rPr>
          <w:rFonts w:hint="eastAsia" w:ascii="Times New Roman" w:hAnsi="Times New Roman" w:eastAsia="方正仿宋简体" w:cs="Times New Roman"/>
          <w:color w:val="auto"/>
          <w:sz w:val="32"/>
          <w:szCs w:val="32"/>
        </w:rPr>
        <w:t>色照片1张（电子档JPEG格式，200kb&lt;图片大小&lt;500kb））；并</w:t>
      </w:r>
      <w:r>
        <w:rPr>
          <w:rFonts w:hint="eastAsia" w:ascii="Times New Roman" w:hAnsi="Times New Roman" w:eastAsia="方正仿宋简体"/>
          <w:color w:val="auto"/>
          <w:sz w:val="32"/>
          <w:szCs w:val="32"/>
        </w:rPr>
        <w:t>将有效身份证、毕业证、学位证、</w:t>
      </w:r>
      <w:r>
        <w:rPr>
          <w:rFonts w:hint="eastAsia" w:eastAsia="方正仿宋简体"/>
          <w:color w:val="auto"/>
          <w:sz w:val="32"/>
          <w:szCs w:val="32"/>
        </w:rPr>
        <w:t>教育部学籍在线验证报告（学信网）、获奖（表彰）证书</w:t>
      </w:r>
      <w:r>
        <w:rPr>
          <w:rFonts w:hint="eastAsia" w:ascii="Times New Roman" w:hAnsi="Times New Roman" w:eastAsia="方正仿宋简体"/>
          <w:color w:val="auto"/>
          <w:sz w:val="32"/>
          <w:szCs w:val="32"/>
        </w:rPr>
        <w:t>等资料的扫描件压缩打包，在规定时间内发送至报名邮箱。</w:t>
      </w:r>
    </w:p>
    <w:p>
      <w:pPr>
        <w:spacing w:line="580" w:lineRule="exact"/>
        <w:ind w:firstLine="640" w:firstLineChars="200"/>
        <w:rPr>
          <w:rFonts w:eastAsia="方正仿宋简体"/>
          <w:color w:val="auto"/>
          <w:sz w:val="32"/>
          <w:szCs w:val="32"/>
        </w:rPr>
      </w:pPr>
      <w:r>
        <w:rPr>
          <w:rFonts w:hint="eastAsia" w:eastAsia="方正仿宋简体"/>
          <w:color w:val="auto"/>
          <w:sz w:val="32"/>
          <w:szCs w:val="32"/>
        </w:rPr>
        <w:t>特别注意：各位应聘者报名邮件的主题须按照“报考岗位+姓名+手机号码”的格式注明（如:</w:t>
      </w:r>
      <w:r>
        <w:rPr>
          <w:rFonts w:hint="eastAsia" w:ascii="Times New Roman" w:hAnsi="Times New Roman" w:eastAsia="方正仿宋简体"/>
          <w:color w:val="auto"/>
          <w:sz w:val="32"/>
          <w:szCs w:val="32"/>
        </w:rPr>
        <w:t>电视台主持人</w:t>
      </w:r>
      <w:r>
        <w:rPr>
          <w:rFonts w:hint="eastAsia" w:eastAsia="方正仿宋简体"/>
          <w:color w:val="auto"/>
          <w:sz w:val="32"/>
          <w:szCs w:val="32"/>
        </w:rPr>
        <w:t>+张三+130XXXXXXXX）。</w:t>
      </w:r>
    </w:p>
    <w:p>
      <w:pPr>
        <w:spacing w:line="560" w:lineRule="exact"/>
        <w:ind w:firstLine="600" w:firstLineChars="200"/>
        <w:rPr>
          <w:rFonts w:hint="eastAsia" w:eastAsia="方正仿宋简体"/>
          <w:color w:val="auto"/>
          <w:sz w:val="30"/>
          <w:szCs w:val="30"/>
          <w:lang w:val="en-US" w:eastAsia="zh-CN"/>
        </w:rPr>
      </w:pPr>
      <w:r>
        <w:rPr>
          <w:rFonts w:hint="eastAsia" w:eastAsia="方正仿宋简体"/>
          <w:color w:val="auto"/>
          <w:sz w:val="30"/>
          <w:szCs w:val="30"/>
        </w:rPr>
        <w:t>（二）报名时间：</w:t>
      </w:r>
      <w:r>
        <w:rPr>
          <w:rFonts w:hint="eastAsia" w:eastAsia="方正仿宋简体"/>
          <w:color w:val="auto"/>
          <w:sz w:val="30"/>
          <w:szCs w:val="30"/>
          <w:lang w:eastAsia="zh-CN"/>
        </w:rPr>
        <w:t>2019年</w:t>
      </w:r>
      <w:r>
        <w:rPr>
          <w:rFonts w:hint="eastAsia" w:eastAsia="方正仿宋简体"/>
          <w:color w:val="auto"/>
          <w:sz w:val="30"/>
          <w:szCs w:val="30"/>
          <w:lang w:val="en-US" w:eastAsia="zh-CN"/>
        </w:rPr>
        <w:t>9</w:t>
      </w:r>
      <w:r>
        <w:rPr>
          <w:rFonts w:hint="eastAsia" w:eastAsia="方正仿宋简体"/>
          <w:color w:val="auto"/>
          <w:sz w:val="30"/>
          <w:szCs w:val="30"/>
          <w:lang w:eastAsia="zh-CN"/>
        </w:rPr>
        <w:t>月2日—</w:t>
      </w:r>
      <w:r>
        <w:rPr>
          <w:rFonts w:hint="eastAsia" w:eastAsia="方正仿宋简体"/>
          <w:color w:val="auto"/>
          <w:sz w:val="30"/>
          <w:szCs w:val="30"/>
          <w:lang w:val="en-US" w:eastAsia="zh-CN"/>
        </w:rPr>
        <w:t>2019年9月15日</w:t>
      </w:r>
    </w:p>
    <w:p>
      <w:pPr>
        <w:spacing w:line="560" w:lineRule="exact"/>
        <w:ind w:firstLine="600" w:firstLineChars="200"/>
        <w:rPr>
          <w:rFonts w:eastAsia="方正仿宋简体"/>
          <w:color w:val="auto"/>
          <w:sz w:val="30"/>
          <w:szCs w:val="30"/>
        </w:rPr>
      </w:pPr>
      <w:r>
        <w:rPr>
          <w:rFonts w:hint="eastAsia" w:eastAsia="方正仿宋简体"/>
          <w:color w:val="auto"/>
          <w:sz w:val="30"/>
          <w:szCs w:val="30"/>
        </w:rPr>
        <w:t>（三）其他要求</w:t>
      </w:r>
    </w:p>
    <w:p>
      <w:pPr>
        <w:spacing w:line="580" w:lineRule="exact"/>
        <w:ind w:firstLine="640" w:firstLineChars="200"/>
        <w:rPr>
          <w:rFonts w:ascii="Times New Roman" w:hAnsi="Times New Roman" w:eastAsia="方正仿宋简体"/>
          <w:color w:val="auto"/>
          <w:sz w:val="32"/>
          <w:szCs w:val="32"/>
          <w:highlight w:val="yellow"/>
        </w:rPr>
      </w:pPr>
      <w:r>
        <w:rPr>
          <w:rFonts w:hint="eastAsia" w:eastAsia="方正仿宋简体"/>
          <w:color w:val="auto"/>
          <w:sz w:val="32"/>
          <w:szCs w:val="32"/>
        </w:rPr>
        <w:t>应聘者按照公布的招聘岗位、应聘资格条件及要求报名。报名时应聘者提供的信息和材料应该真实完整，</w:t>
      </w:r>
      <w:r>
        <w:rPr>
          <w:rFonts w:hint="eastAsia" w:ascii="Times New Roman" w:hAnsi="Times New Roman" w:eastAsia="方正仿宋简体"/>
          <w:color w:val="auto"/>
          <w:sz w:val="32"/>
          <w:szCs w:val="32"/>
        </w:rPr>
        <w:t>资格审查</w:t>
      </w:r>
      <w:r>
        <w:rPr>
          <w:rFonts w:hint="eastAsia" w:eastAsia="方正仿宋简体"/>
          <w:color w:val="auto"/>
          <w:sz w:val="32"/>
          <w:szCs w:val="32"/>
        </w:rPr>
        <w:t>工作将</w:t>
      </w:r>
      <w:r>
        <w:rPr>
          <w:rFonts w:hint="eastAsia" w:ascii="Times New Roman" w:hAnsi="Times New Roman" w:eastAsia="方正仿宋简体"/>
          <w:color w:val="auto"/>
          <w:sz w:val="32"/>
          <w:szCs w:val="32"/>
        </w:rPr>
        <w:t>贯穿招聘工作</w:t>
      </w:r>
      <w:r>
        <w:rPr>
          <w:rFonts w:hint="eastAsia" w:eastAsia="方正仿宋简体"/>
          <w:color w:val="auto"/>
          <w:sz w:val="32"/>
          <w:szCs w:val="32"/>
        </w:rPr>
        <w:t>的</w:t>
      </w:r>
      <w:r>
        <w:rPr>
          <w:rFonts w:hint="eastAsia" w:ascii="Times New Roman" w:hAnsi="Times New Roman" w:eastAsia="方正仿宋简体"/>
          <w:color w:val="auto"/>
          <w:sz w:val="32"/>
          <w:szCs w:val="32"/>
        </w:rPr>
        <w:t>全过程</w:t>
      </w:r>
      <w:r>
        <w:rPr>
          <w:rFonts w:hint="eastAsia" w:eastAsia="方正仿宋简体"/>
          <w:color w:val="auto"/>
          <w:sz w:val="32"/>
          <w:szCs w:val="32"/>
        </w:rPr>
        <w:t>。任何阶段如发现不符合应聘资格条件</w:t>
      </w:r>
      <w:r>
        <w:rPr>
          <w:rFonts w:hint="eastAsia" w:ascii="Times New Roman" w:hAnsi="Times New Roman" w:eastAsia="方正仿宋简体"/>
          <w:color w:val="auto"/>
          <w:sz w:val="32"/>
          <w:szCs w:val="32"/>
        </w:rPr>
        <w:t>或提供虚假信息等情况的，</w:t>
      </w:r>
      <w:r>
        <w:rPr>
          <w:rFonts w:hint="eastAsia" w:eastAsia="方正仿宋简体"/>
          <w:color w:val="auto"/>
          <w:sz w:val="32"/>
          <w:szCs w:val="32"/>
        </w:rPr>
        <w:t>将</w:t>
      </w:r>
      <w:r>
        <w:rPr>
          <w:rFonts w:hint="eastAsia" w:ascii="Times New Roman" w:hAnsi="Times New Roman" w:eastAsia="方正仿宋简体"/>
          <w:color w:val="auto"/>
          <w:sz w:val="32"/>
          <w:szCs w:val="32"/>
        </w:rPr>
        <w:t>随时取消</w:t>
      </w:r>
      <w:r>
        <w:rPr>
          <w:rFonts w:hint="eastAsia" w:eastAsia="方正仿宋简体"/>
          <w:color w:val="auto"/>
          <w:sz w:val="32"/>
          <w:szCs w:val="32"/>
        </w:rPr>
        <w:t>考试或聘用</w:t>
      </w:r>
      <w:r>
        <w:rPr>
          <w:rFonts w:hint="eastAsia" w:ascii="Times New Roman" w:hAnsi="Times New Roman" w:eastAsia="方正仿宋简体"/>
          <w:color w:val="auto"/>
          <w:sz w:val="32"/>
          <w:szCs w:val="32"/>
        </w:rPr>
        <w:t>资格</w:t>
      </w:r>
      <w:r>
        <w:rPr>
          <w:rFonts w:hint="eastAsia" w:eastAsia="方正仿宋简体"/>
          <w:color w:val="auto"/>
          <w:sz w:val="32"/>
          <w:szCs w:val="32"/>
        </w:rPr>
        <w:t>，所造成的一切损失由应聘者本人承担。应聘者</w:t>
      </w:r>
      <w:r>
        <w:rPr>
          <w:rFonts w:hint="eastAsia" w:ascii="Times New Roman" w:hAnsi="Times New Roman" w:eastAsia="方正仿宋简体"/>
          <w:color w:val="auto"/>
          <w:sz w:val="32"/>
          <w:szCs w:val="32"/>
        </w:rPr>
        <w:t>在招聘期间应保持通讯畅通。联系方式变更后，应主动告知招聘单位。因无法与</w:t>
      </w:r>
      <w:r>
        <w:rPr>
          <w:rFonts w:hint="eastAsia" w:eastAsia="方正仿宋简体"/>
          <w:color w:val="auto"/>
          <w:sz w:val="32"/>
          <w:szCs w:val="32"/>
        </w:rPr>
        <w:t>应聘者</w:t>
      </w:r>
      <w:r>
        <w:rPr>
          <w:rFonts w:hint="eastAsia" w:ascii="Times New Roman" w:hAnsi="Times New Roman" w:eastAsia="方正仿宋简体"/>
          <w:color w:val="auto"/>
          <w:sz w:val="32"/>
          <w:szCs w:val="32"/>
        </w:rPr>
        <w:t>取得联系所造成的一切损失由</w:t>
      </w:r>
      <w:r>
        <w:rPr>
          <w:rFonts w:hint="eastAsia" w:eastAsia="方正仿宋简体"/>
          <w:color w:val="auto"/>
          <w:sz w:val="32"/>
          <w:szCs w:val="32"/>
        </w:rPr>
        <w:t>应聘者</w:t>
      </w:r>
      <w:r>
        <w:rPr>
          <w:rFonts w:hint="eastAsia" w:ascii="Times New Roman" w:hAnsi="Times New Roman" w:eastAsia="方正仿宋简体"/>
          <w:color w:val="auto"/>
          <w:sz w:val="32"/>
          <w:szCs w:val="32"/>
        </w:rPr>
        <w:t>本人承担。</w:t>
      </w:r>
    </w:p>
    <w:p>
      <w:pPr>
        <w:spacing w:line="560" w:lineRule="exact"/>
        <w:ind w:firstLine="600" w:firstLineChars="200"/>
        <w:rPr>
          <w:rFonts w:ascii="方正黑体简体" w:eastAsia="方正黑体简体"/>
          <w:color w:val="auto"/>
          <w:sz w:val="30"/>
          <w:szCs w:val="30"/>
        </w:rPr>
      </w:pPr>
      <w:r>
        <w:rPr>
          <w:rFonts w:hint="eastAsia" w:ascii="方正黑体简体" w:eastAsia="方正黑体简体"/>
          <w:color w:val="auto"/>
          <w:sz w:val="30"/>
          <w:szCs w:val="30"/>
          <w:lang w:eastAsia="zh-CN"/>
        </w:rPr>
        <w:t>五</w:t>
      </w:r>
      <w:r>
        <w:rPr>
          <w:rFonts w:hint="eastAsia" w:ascii="方正黑体简体" w:eastAsia="方正黑体简体"/>
          <w:color w:val="auto"/>
          <w:sz w:val="30"/>
          <w:szCs w:val="30"/>
        </w:rPr>
        <w:t>、开考比例</w:t>
      </w:r>
    </w:p>
    <w:p>
      <w:pPr>
        <w:pStyle w:val="15"/>
        <w:widowControl w:val="0"/>
        <w:spacing w:after="0" w:line="580" w:lineRule="exact"/>
        <w:ind w:firstLine="640"/>
        <w:jc w:val="both"/>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岗位招聘人数与报名人数之比不低于1:2。达不到上述比例的，取消该招聘岗位。</w:t>
      </w:r>
    </w:p>
    <w:p>
      <w:pPr>
        <w:spacing w:line="580" w:lineRule="exact"/>
        <w:ind w:firstLine="640" w:firstLineChars="200"/>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六、考试时间、地点和成绩公布</w:t>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本次考试为面试</w:t>
      </w:r>
      <w:r>
        <w:rPr>
          <w:rFonts w:hint="eastAsia" w:ascii="Times New Roman" w:hAnsi="Times New Roman" w:eastAsia="方正仿宋简体"/>
          <w:color w:val="auto"/>
          <w:sz w:val="32"/>
          <w:szCs w:val="32"/>
          <w:lang w:eastAsia="zh-CN"/>
        </w:rPr>
        <w:t>，</w:t>
      </w:r>
      <w:r>
        <w:rPr>
          <w:rFonts w:hint="eastAsia" w:ascii="Times New Roman" w:hAnsi="Times New Roman" w:eastAsia="方正仿宋简体"/>
          <w:color w:val="auto"/>
          <w:sz w:val="32"/>
          <w:szCs w:val="32"/>
        </w:rPr>
        <w:t>满分为100分。</w:t>
      </w:r>
    </w:p>
    <w:p>
      <w:pPr>
        <w:numPr>
          <w:ilvl w:val="0"/>
          <w:numId w:val="0"/>
        </w:num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原件校验</w:t>
      </w:r>
    </w:p>
    <w:p>
      <w:pPr>
        <w:spacing w:line="580" w:lineRule="exact"/>
        <w:ind w:firstLine="640" w:firstLineChars="200"/>
        <w:rPr>
          <w:rFonts w:ascii="Times New Roman" w:hAnsi="Times New Roman" w:eastAsia="方正仿宋简体"/>
          <w:color w:val="auto"/>
          <w:sz w:val="32"/>
          <w:szCs w:val="32"/>
        </w:rPr>
      </w:pPr>
      <w:r>
        <w:rPr>
          <w:rFonts w:hint="eastAsia" w:eastAsia="方正仿宋简体"/>
          <w:color w:val="auto"/>
          <w:sz w:val="32"/>
          <w:szCs w:val="32"/>
          <w:lang w:eastAsia="zh-CN"/>
        </w:rPr>
        <w:t>报名符合要求者，</w:t>
      </w:r>
      <w:r>
        <w:rPr>
          <w:rFonts w:hint="eastAsia" w:eastAsia="方正仿宋简体"/>
          <w:color w:val="auto"/>
          <w:sz w:val="32"/>
          <w:szCs w:val="32"/>
        </w:rPr>
        <w:t>按照招聘名额</w:t>
      </w:r>
      <w:r>
        <w:rPr>
          <w:rFonts w:ascii="Times New Roman" w:hAnsi="Times New Roman" w:eastAsia="方正仿宋简体"/>
          <w:color w:val="auto"/>
          <w:sz w:val="32"/>
          <w:szCs w:val="32"/>
        </w:rPr>
        <w:t>1</w:t>
      </w:r>
      <w:r>
        <w:rPr>
          <w:rFonts w:hint="eastAsia" w:ascii="宋体" w:hAnsi="宋体" w:eastAsia="宋体" w:cs="宋体"/>
          <w:color w:val="auto"/>
          <w:sz w:val="32"/>
          <w:szCs w:val="32"/>
        </w:rPr>
        <w:t>∶2</w:t>
      </w:r>
      <w:r>
        <w:rPr>
          <w:rFonts w:hint="eastAsia" w:ascii="Times New Roman" w:hAnsi="Times New Roman" w:eastAsia="方正仿宋简体"/>
          <w:color w:val="auto"/>
          <w:sz w:val="32"/>
          <w:szCs w:val="32"/>
        </w:rPr>
        <w:t>的比例</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从高分到低分</w:t>
      </w:r>
      <w:r>
        <w:rPr>
          <w:rFonts w:hint="eastAsia" w:eastAsia="方正仿宋简体"/>
          <w:color w:val="auto"/>
          <w:sz w:val="32"/>
          <w:szCs w:val="32"/>
        </w:rPr>
        <w:t>依次</w:t>
      </w:r>
      <w:r>
        <w:rPr>
          <w:rFonts w:hint="eastAsia" w:ascii="Times New Roman" w:hAnsi="Times New Roman" w:eastAsia="方正仿宋简体"/>
          <w:color w:val="auto"/>
          <w:sz w:val="32"/>
          <w:szCs w:val="32"/>
        </w:rPr>
        <w:t>确定</w:t>
      </w:r>
      <w:r>
        <w:rPr>
          <w:rFonts w:hint="eastAsia" w:eastAsia="方正仿宋简体"/>
          <w:color w:val="auto"/>
          <w:sz w:val="32"/>
          <w:szCs w:val="32"/>
        </w:rPr>
        <w:t>进入面试原件校验的人员名单。</w:t>
      </w:r>
    </w:p>
    <w:p>
      <w:pPr>
        <w:spacing w:line="580" w:lineRule="exact"/>
        <w:ind w:firstLine="640" w:firstLineChars="200"/>
        <w:rPr>
          <w:rFonts w:ascii="Times New Roman" w:hAnsi="Times New Roman" w:eastAsia="方正仿宋简体"/>
          <w:color w:val="auto"/>
          <w:sz w:val="32"/>
          <w:szCs w:val="32"/>
        </w:rPr>
      </w:pPr>
      <w:r>
        <w:rPr>
          <w:rFonts w:hint="eastAsia" w:eastAsia="方正仿宋简体"/>
          <w:color w:val="auto"/>
          <w:sz w:val="32"/>
          <w:szCs w:val="32"/>
        </w:rPr>
        <w:t>面试原件校验须持本人《居民身份证》（或有效期内的临时身份证、不含过期身份证和身份证复印件）参加，并提交校验岗位要求的学历学位证书、获奖（表彰）证书</w:t>
      </w:r>
      <w:r>
        <w:rPr>
          <w:rFonts w:hint="eastAsia" w:ascii="Times New Roman" w:hAnsi="Times New Roman" w:eastAsia="方正仿宋简体"/>
          <w:color w:val="auto"/>
          <w:sz w:val="32"/>
          <w:szCs w:val="32"/>
        </w:rPr>
        <w:t>等</w:t>
      </w:r>
      <w:r>
        <w:rPr>
          <w:rFonts w:hint="eastAsia" w:eastAsia="方正仿宋简体"/>
          <w:color w:val="auto"/>
          <w:sz w:val="32"/>
          <w:szCs w:val="32"/>
        </w:rPr>
        <w:t>原件（并提供复印件1份）</w:t>
      </w:r>
      <w:r>
        <w:rPr>
          <w:rFonts w:hint="eastAsia" w:ascii="Times New Roman" w:hAnsi="Times New Roman" w:eastAsia="方正仿宋简体"/>
          <w:color w:val="auto"/>
          <w:sz w:val="32"/>
          <w:szCs w:val="32"/>
        </w:rPr>
        <w:t>。</w:t>
      </w:r>
    </w:p>
    <w:p>
      <w:pPr>
        <w:spacing w:line="580" w:lineRule="exact"/>
        <w:ind w:firstLine="640" w:firstLineChars="200"/>
        <w:rPr>
          <w:rFonts w:hint="eastAsia" w:eastAsia="方正仿宋简体"/>
          <w:color w:val="auto"/>
          <w:sz w:val="32"/>
          <w:szCs w:val="32"/>
        </w:rPr>
      </w:pPr>
      <w:r>
        <w:rPr>
          <w:rFonts w:hint="eastAsia" w:eastAsia="方正仿宋简体"/>
          <w:color w:val="auto"/>
          <w:sz w:val="32"/>
          <w:szCs w:val="32"/>
        </w:rPr>
        <w:t>原件校验合格者，凭本人身份证当场领取《面试通知书》。逾期未参加原件校验者，视为自动放弃。原件校验不合格或逾期未参加面试原件校验的，不能进入面试。</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）面试</w:t>
      </w:r>
    </w:p>
    <w:p>
      <w:pPr>
        <w:spacing w:line="580" w:lineRule="exact"/>
        <w:ind w:firstLine="640" w:firstLineChars="200"/>
        <w:rPr>
          <w:rFonts w:ascii="Times New Roman" w:hAnsi="Times New Roman" w:eastAsia="方正仿宋简体"/>
          <w:color w:val="auto"/>
          <w:sz w:val="32"/>
          <w:szCs w:val="32"/>
        </w:rPr>
      </w:pPr>
      <w:r>
        <w:rPr>
          <w:rFonts w:hint="eastAsia" w:eastAsia="方正仿宋简体"/>
          <w:color w:val="auto"/>
          <w:sz w:val="32"/>
          <w:szCs w:val="32"/>
        </w:rPr>
        <w:t xml:space="preserve">1. </w:t>
      </w:r>
      <w:r>
        <w:rPr>
          <w:rFonts w:hint="eastAsia" w:ascii="Times New Roman" w:hAnsi="Times New Roman" w:eastAsia="方正仿宋简体"/>
          <w:color w:val="auto"/>
          <w:sz w:val="32"/>
          <w:szCs w:val="32"/>
        </w:rPr>
        <w:t>面试时间及地点：见《</w:t>
      </w:r>
      <w:r>
        <w:rPr>
          <w:rFonts w:hint="eastAsia" w:eastAsia="方正仿宋简体"/>
          <w:color w:val="auto"/>
          <w:sz w:val="32"/>
          <w:szCs w:val="32"/>
        </w:rPr>
        <w:t>面</w:t>
      </w:r>
      <w:r>
        <w:rPr>
          <w:rFonts w:hint="eastAsia" w:ascii="Times New Roman" w:hAnsi="Times New Roman" w:eastAsia="方正仿宋简体"/>
          <w:color w:val="auto"/>
          <w:sz w:val="32"/>
          <w:szCs w:val="32"/>
        </w:rPr>
        <w:t>试通知书》。</w:t>
      </w:r>
    </w:p>
    <w:p>
      <w:pPr>
        <w:spacing w:line="580" w:lineRule="exact"/>
        <w:ind w:firstLine="640" w:firstLineChars="200"/>
        <w:rPr>
          <w:rFonts w:ascii="Times New Roman" w:hAnsi="Times New Roman" w:eastAsia="方正仿宋简体"/>
          <w:color w:val="auto"/>
          <w:sz w:val="32"/>
          <w:szCs w:val="32"/>
        </w:rPr>
      </w:pPr>
      <w:r>
        <w:rPr>
          <w:rFonts w:hint="eastAsia" w:eastAsia="方正仿宋简体"/>
          <w:color w:val="auto"/>
          <w:sz w:val="32"/>
          <w:szCs w:val="32"/>
        </w:rPr>
        <w:t>2</w:t>
      </w:r>
      <w:r>
        <w:rPr>
          <w:rFonts w:hint="eastAsia" w:ascii="Times New Roman" w:hAnsi="Times New Roman" w:eastAsia="方正仿宋简体"/>
          <w:color w:val="auto"/>
          <w:sz w:val="32"/>
          <w:szCs w:val="32"/>
        </w:rPr>
        <w:t>. 面试内容及方式：</w:t>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电视主持人岗位：自我介绍；规定材料配音、主持；规定情景现场播报。</w:t>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面试成绩满分为100分，分数四舍五入后保留到小数点后两位。面试成绩在80分及以上的，根据招聘名额，按照报考岗位考试总成绩，从高分到低分（考试总成绩相同的，以</w:t>
      </w:r>
      <w:r>
        <w:rPr>
          <w:rFonts w:hint="eastAsia" w:eastAsia="方正仿宋简体"/>
          <w:color w:val="auto"/>
          <w:sz w:val="32"/>
          <w:szCs w:val="32"/>
        </w:rPr>
        <w:t>面</w:t>
      </w:r>
      <w:r>
        <w:rPr>
          <w:rFonts w:hint="eastAsia" w:ascii="Times New Roman" w:hAnsi="Times New Roman" w:eastAsia="方正仿宋简体"/>
          <w:color w:val="auto"/>
          <w:sz w:val="32"/>
          <w:szCs w:val="32"/>
        </w:rPr>
        <w:t>试</w:t>
      </w:r>
      <w:r>
        <w:rPr>
          <w:rFonts w:hint="eastAsia" w:eastAsia="方正仿宋简体"/>
          <w:color w:val="auto"/>
          <w:sz w:val="32"/>
          <w:szCs w:val="32"/>
        </w:rPr>
        <w:t>成绩</w:t>
      </w:r>
      <w:r>
        <w:rPr>
          <w:rFonts w:hint="eastAsia" w:ascii="Times New Roman" w:hAnsi="Times New Roman" w:eastAsia="方正仿宋简体"/>
          <w:color w:val="auto"/>
          <w:sz w:val="32"/>
          <w:szCs w:val="32"/>
        </w:rPr>
        <w:t>高低确定名次）依次等额确定进入体检</w:t>
      </w:r>
      <w:r>
        <w:rPr>
          <w:rFonts w:hint="eastAsia" w:eastAsia="方正仿宋简体"/>
          <w:color w:val="auto"/>
          <w:sz w:val="32"/>
          <w:szCs w:val="32"/>
        </w:rPr>
        <w:t>人员名单。</w:t>
      </w:r>
    </w:p>
    <w:p>
      <w:pPr>
        <w:spacing w:line="580" w:lineRule="exact"/>
        <w:ind w:firstLine="640" w:firstLineChars="200"/>
        <w:rPr>
          <w:rFonts w:ascii="Times New Roman" w:hAnsi="Times New Roman" w:eastAsia="方正仿宋简体"/>
          <w:color w:val="auto"/>
          <w:sz w:val="32"/>
          <w:szCs w:val="32"/>
        </w:rPr>
      </w:pPr>
      <w:r>
        <w:rPr>
          <w:rFonts w:hint="eastAsia" w:eastAsia="方正仿宋简体"/>
          <w:color w:val="auto"/>
          <w:sz w:val="32"/>
          <w:szCs w:val="32"/>
        </w:rPr>
        <w:t>3</w:t>
      </w:r>
      <w:r>
        <w:rPr>
          <w:rFonts w:hint="eastAsia" w:ascii="Times New Roman" w:hAnsi="Times New Roman" w:eastAsia="方正仿宋简体"/>
          <w:color w:val="auto"/>
          <w:sz w:val="32"/>
          <w:szCs w:val="32"/>
        </w:rPr>
        <w:t>. 面试注意事项：面试人员凭</w:t>
      </w:r>
      <w:r>
        <w:rPr>
          <w:rFonts w:hint="eastAsia" w:eastAsia="方正仿宋简体"/>
          <w:color w:val="auto"/>
          <w:sz w:val="32"/>
          <w:szCs w:val="32"/>
        </w:rPr>
        <w:t>《</w:t>
      </w:r>
      <w:r>
        <w:rPr>
          <w:rFonts w:hint="eastAsia" w:ascii="Times New Roman" w:hAnsi="Times New Roman" w:eastAsia="方正仿宋简体"/>
          <w:color w:val="auto"/>
          <w:sz w:val="32"/>
          <w:szCs w:val="32"/>
        </w:rPr>
        <w:t>面试通知书</w:t>
      </w:r>
      <w:r>
        <w:rPr>
          <w:rFonts w:hint="eastAsia" w:eastAsia="方正仿宋简体"/>
          <w:color w:val="auto"/>
          <w:sz w:val="32"/>
          <w:szCs w:val="32"/>
        </w:rPr>
        <w:t>》</w:t>
      </w:r>
      <w:r>
        <w:rPr>
          <w:rFonts w:hint="eastAsia" w:ascii="Times New Roman" w:hAnsi="Times New Roman" w:eastAsia="方正仿宋简体"/>
          <w:color w:val="auto"/>
          <w:sz w:val="32"/>
          <w:szCs w:val="32"/>
        </w:rPr>
        <w:t>、本人有效身份证（过期身份证、身份证复印件不得作为参考证件）按面试通知书规定的时间、指定的地点准时到面试考场候考。未按规定时间到考场候考的视为自动放弃面试资格。</w:t>
      </w:r>
    </w:p>
    <w:p>
      <w:pPr>
        <w:spacing w:line="580" w:lineRule="exact"/>
        <w:ind w:firstLine="640" w:firstLineChars="200"/>
        <w:rPr>
          <w:rFonts w:ascii="Times New Roman" w:hAnsi="Times New Roman" w:eastAsia="方正仿宋简体"/>
          <w:color w:val="auto"/>
          <w:sz w:val="32"/>
          <w:szCs w:val="32"/>
        </w:rPr>
      </w:pPr>
      <w:r>
        <w:rPr>
          <w:rFonts w:hint="eastAsia" w:eastAsia="方正仿宋简体"/>
          <w:color w:val="auto"/>
          <w:sz w:val="32"/>
          <w:szCs w:val="32"/>
        </w:rPr>
        <w:t>4</w:t>
      </w:r>
      <w:r>
        <w:rPr>
          <w:rFonts w:hint="eastAsia" w:ascii="Times New Roman" w:hAnsi="Times New Roman" w:eastAsia="方正仿宋简体"/>
          <w:color w:val="auto"/>
          <w:sz w:val="32"/>
          <w:szCs w:val="32"/>
        </w:rPr>
        <w:t>. 面试成绩公示：面试人员的面试成绩当场公布并由</w:t>
      </w:r>
      <w:r>
        <w:rPr>
          <w:rFonts w:hint="eastAsia" w:eastAsia="方正仿宋简体"/>
          <w:color w:val="auto"/>
          <w:sz w:val="32"/>
          <w:szCs w:val="32"/>
        </w:rPr>
        <w:t>应聘者</w:t>
      </w:r>
      <w:r>
        <w:rPr>
          <w:rFonts w:hint="eastAsia" w:ascii="Times New Roman" w:hAnsi="Times New Roman" w:eastAsia="方正仿宋简体"/>
          <w:color w:val="auto"/>
          <w:sz w:val="32"/>
          <w:szCs w:val="32"/>
        </w:rPr>
        <w:t>本人签字确认。</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（四）成绩公布</w:t>
      </w:r>
    </w:p>
    <w:p>
      <w:pPr>
        <w:spacing w:line="580" w:lineRule="exact"/>
        <w:ind w:firstLine="640" w:firstLineChars="200"/>
        <w:rPr>
          <w:rFonts w:ascii="方正楷体简体" w:hAnsi="方正楷体简体" w:eastAsia="方正楷体简体" w:cs="方正楷体简体"/>
          <w:color w:val="auto"/>
          <w:sz w:val="32"/>
          <w:szCs w:val="32"/>
        </w:rPr>
      </w:pPr>
      <w:r>
        <w:rPr>
          <w:rFonts w:hint="eastAsia" w:eastAsia="方正仿宋简体"/>
          <w:color w:val="auto"/>
          <w:sz w:val="32"/>
          <w:szCs w:val="32"/>
        </w:rPr>
        <w:t>面试</w:t>
      </w:r>
      <w:r>
        <w:rPr>
          <w:rFonts w:ascii="Times New Roman" w:hAnsi="Times New Roman" w:eastAsia="方正仿宋简体"/>
          <w:color w:val="auto"/>
          <w:sz w:val="32"/>
          <w:szCs w:val="32"/>
        </w:rPr>
        <w:t>成绩</w:t>
      </w:r>
      <w:r>
        <w:rPr>
          <w:rFonts w:hint="eastAsia" w:ascii="Times New Roman" w:hAnsi="Times New Roman" w:eastAsia="方正仿宋简体"/>
          <w:color w:val="auto"/>
          <w:sz w:val="32"/>
          <w:szCs w:val="32"/>
        </w:rPr>
        <w:t>于</w:t>
      </w:r>
      <w:r>
        <w:rPr>
          <w:rFonts w:hint="eastAsia" w:eastAsia="方正仿宋简体"/>
          <w:color w:val="auto"/>
          <w:sz w:val="32"/>
          <w:szCs w:val="32"/>
        </w:rPr>
        <w:t>面</w:t>
      </w:r>
      <w:r>
        <w:rPr>
          <w:rFonts w:hint="eastAsia" w:ascii="Times New Roman" w:hAnsi="Times New Roman" w:eastAsia="方正仿宋简体"/>
          <w:color w:val="auto"/>
          <w:sz w:val="32"/>
          <w:szCs w:val="32"/>
        </w:rPr>
        <w:t>试后5个工作日内，在崇州公众信息网及</w:t>
      </w:r>
      <w:r>
        <w:rPr>
          <w:rFonts w:hint="eastAsia" w:ascii="Times New Roman" w:hAnsi="Times New Roman" w:eastAsia="方正仿宋简体"/>
          <w:color w:val="auto"/>
          <w:spacing w:val="-30"/>
          <w:sz w:val="32"/>
          <w:szCs w:val="32"/>
        </w:rPr>
        <w:t>崇州公众信息网人社局网</w:t>
      </w:r>
      <w:r>
        <w:rPr>
          <w:rFonts w:hint="eastAsia" w:ascii="Times New Roman" w:hAnsi="Times New Roman" w:eastAsia="方正仿宋简体"/>
          <w:color w:val="auto"/>
          <w:sz w:val="32"/>
          <w:szCs w:val="32"/>
        </w:rPr>
        <w:t>公布。</w:t>
      </w:r>
    </w:p>
    <w:p>
      <w:pPr>
        <w:spacing w:line="580" w:lineRule="exact"/>
        <w:ind w:firstLine="640" w:firstLineChars="200"/>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七、体检</w:t>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体检标准参照《公务员录用体检标准（试行）》执行。因进入体检人员未按要求参加体检或体检不合格出现的空额，按照该招聘岗位已参加</w:t>
      </w:r>
      <w:r>
        <w:rPr>
          <w:rFonts w:hint="eastAsia" w:eastAsia="方正仿宋简体"/>
          <w:color w:val="auto"/>
          <w:sz w:val="32"/>
          <w:szCs w:val="32"/>
        </w:rPr>
        <w:t>面试</w:t>
      </w:r>
      <w:r>
        <w:rPr>
          <w:rFonts w:hint="eastAsia" w:ascii="Times New Roman" w:hAnsi="Times New Roman" w:eastAsia="方正仿宋简体"/>
          <w:color w:val="auto"/>
          <w:sz w:val="32"/>
          <w:szCs w:val="32"/>
        </w:rPr>
        <w:t>人员总成绩从高分到低分依次等额递补</w:t>
      </w:r>
      <w:r>
        <w:rPr>
          <w:rFonts w:hint="eastAsia" w:eastAsia="方正仿宋简体"/>
          <w:color w:val="auto"/>
          <w:sz w:val="32"/>
          <w:szCs w:val="32"/>
        </w:rPr>
        <w:t>，只递补一次</w:t>
      </w:r>
      <w:r>
        <w:rPr>
          <w:rFonts w:hint="eastAsia" w:ascii="Times New Roman" w:hAnsi="Times New Roman" w:eastAsia="方正仿宋简体"/>
          <w:color w:val="auto"/>
          <w:sz w:val="32"/>
          <w:szCs w:val="32"/>
        </w:rPr>
        <w:t>。体检费用按照体检医院收费标准由</w:t>
      </w:r>
      <w:r>
        <w:rPr>
          <w:rFonts w:hint="eastAsia" w:eastAsia="方正仿宋简体"/>
          <w:color w:val="auto"/>
          <w:sz w:val="32"/>
          <w:szCs w:val="32"/>
        </w:rPr>
        <w:t>应聘者</w:t>
      </w:r>
      <w:r>
        <w:rPr>
          <w:rFonts w:hint="eastAsia" w:ascii="Times New Roman" w:hAnsi="Times New Roman" w:eastAsia="方正仿宋简体"/>
          <w:color w:val="auto"/>
          <w:sz w:val="32"/>
          <w:szCs w:val="32"/>
        </w:rPr>
        <w:t>自理。</w:t>
      </w:r>
    </w:p>
    <w:p>
      <w:pPr>
        <w:spacing w:line="580" w:lineRule="exact"/>
        <w:ind w:firstLine="640" w:firstLineChars="200"/>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八、公示</w:t>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体检合格人员作为拟聘人员在崇州公众信息网及崇州公众信息网人社局网站进行公示。公示时间为</w:t>
      </w:r>
      <w:r>
        <w:rPr>
          <w:rFonts w:hint="eastAsia" w:eastAsia="方正仿宋简体"/>
          <w:color w:val="auto"/>
          <w:sz w:val="32"/>
          <w:szCs w:val="32"/>
        </w:rPr>
        <w:t>5</w:t>
      </w:r>
      <w:r>
        <w:rPr>
          <w:rFonts w:hint="eastAsia" w:ascii="Times New Roman" w:hAnsi="Times New Roman" w:eastAsia="方正仿宋简体"/>
          <w:color w:val="auto"/>
          <w:sz w:val="32"/>
          <w:szCs w:val="32"/>
        </w:rPr>
        <w:t>个工作日。公示期间如有实名反映拟聘</w:t>
      </w:r>
      <w:r>
        <w:rPr>
          <w:rFonts w:hint="eastAsia" w:eastAsia="方正仿宋简体"/>
          <w:color w:val="auto"/>
          <w:sz w:val="32"/>
          <w:szCs w:val="32"/>
        </w:rPr>
        <w:t>人员</w:t>
      </w:r>
      <w:r>
        <w:rPr>
          <w:rFonts w:hint="eastAsia" w:ascii="Times New Roman" w:hAnsi="Times New Roman" w:eastAsia="方正仿宋简体"/>
          <w:color w:val="auto"/>
          <w:sz w:val="32"/>
          <w:szCs w:val="32"/>
        </w:rPr>
        <w:t>不符合</w:t>
      </w:r>
      <w:r>
        <w:rPr>
          <w:rFonts w:hint="eastAsia" w:eastAsia="方正仿宋简体"/>
          <w:color w:val="auto"/>
          <w:sz w:val="32"/>
          <w:szCs w:val="32"/>
        </w:rPr>
        <w:t>应聘</w:t>
      </w:r>
      <w:r>
        <w:rPr>
          <w:rFonts w:hint="eastAsia" w:ascii="Times New Roman" w:hAnsi="Times New Roman" w:eastAsia="方正仿宋简体"/>
          <w:color w:val="auto"/>
          <w:sz w:val="32"/>
          <w:szCs w:val="32"/>
        </w:rPr>
        <w:t>条件且经查证属实的，取消聘用资格。</w:t>
      </w:r>
    </w:p>
    <w:p>
      <w:pPr>
        <w:spacing w:line="580" w:lineRule="exact"/>
        <w:ind w:firstLine="640" w:firstLineChars="200"/>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九、聘用及薪酬待遇</w:t>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公示无异议的拟聘人员，与崇州市人力资源开发有限责任公司签订劳动合同</w:t>
      </w:r>
      <w:r>
        <w:rPr>
          <w:rFonts w:hint="eastAsia" w:eastAsia="方正仿宋简体"/>
          <w:color w:val="auto"/>
          <w:sz w:val="32"/>
          <w:szCs w:val="32"/>
        </w:rPr>
        <w:t>（3年劳动合同含两个月试用期）后，派遣至崇州市融媒体中心工作。</w:t>
      </w:r>
    </w:p>
    <w:p>
      <w:pPr>
        <w:spacing w:line="560" w:lineRule="exact"/>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（一）工资</w:t>
      </w:r>
    </w:p>
    <w:p>
      <w:pPr>
        <w:spacing w:line="560" w:lineRule="exact"/>
        <w:ind w:firstLine="600" w:firstLineChars="200"/>
        <w:rPr>
          <w:rFonts w:hint="eastAsia" w:eastAsia="方正仿宋简体"/>
          <w:color w:val="auto"/>
          <w:sz w:val="30"/>
          <w:szCs w:val="30"/>
          <w:lang w:eastAsia="zh-CN"/>
        </w:rPr>
      </w:pPr>
      <w:r>
        <w:rPr>
          <w:rFonts w:hint="eastAsia" w:eastAsia="方正仿宋简体"/>
          <w:color w:val="auto"/>
          <w:sz w:val="30"/>
          <w:szCs w:val="30"/>
        </w:rPr>
        <w:t>基本工资4000元/月/人（含社保个人应缴纳部分）、绩效工资1000元/月/人、年终考核奖金20000元</w:t>
      </w:r>
      <w:r>
        <w:rPr>
          <w:rFonts w:hint="eastAsia" w:eastAsia="方正仿宋简体"/>
          <w:color w:val="auto"/>
          <w:sz w:val="30"/>
          <w:szCs w:val="30"/>
          <w:lang w:eastAsia="zh-CN"/>
        </w:rPr>
        <w:t>。</w:t>
      </w:r>
    </w:p>
    <w:p>
      <w:pPr>
        <w:spacing w:line="560" w:lineRule="exact"/>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（二）保险</w:t>
      </w:r>
    </w:p>
    <w:p>
      <w:pPr>
        <w:spacing w:line="560" w:lineRule="exact"/>
        <w:ind w:firstLine="600" w:firstLineChars="200"/>
        <w:rPr>
          <w:rFonts w:eastAsia="方正仿宋简体"/>
          <w:color w:val="auto"/>
          <w:sz w:val="30"/>
          <w:szCs w:val="30"/>
        </w:rPr>
      </w:pPr>
      <w:r>
        <w:rPr>
          <w:rFonts w:hint="eastAsia" w:eastAsia="方正仿宋简体"/>
          <w:color w:val="auto"/>
          <w:sz w:val="30"/>
          <w:szCs w:val="30"/>
        </w:rPr>
        <w:t>按国家政策购买企业职工社会保险，每人每年100元意外伤害保险。</w:t>
      </w:r>
    </w:p>
    <w:p>
      <w:pPr>
        <w:spacing w:line="580" w:lineRule="exact"/>
        <w:ind w:firstLine="640" w:firstLineChars="200"/>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十、其他事项</w:t>
      </w:r>
    </w:p>
    <w:p>
      <w:pPr>
        <w:spacing w:line="58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本次</w:t>
      </w:r>
      <w:r>
        <w:rPr>
          <w:rFonts w:hint="eastAsia" w:eastAsia="方正仿宋简体"/>
          <w:color w:val="auto"/>
          <w:sz w:val="32"/>
          <w:szCs w:val="32"/>
        </w:rPr>
        <w:t>公开</w:t>
      </w:r>
      <w:r>
        <w:rPr>
          <w:rFonts w:hint="eastAsia" w:ascii="Times New Roman" w:hAnsi="Times New Roman" w:eastAsia="方正仿宋简体"/>
          <w:color w:val="auto"/>
          <w:sz w:val="32"/>
          <w:szCs w:val="32"/>
        </w:rPr>
        <w:t>招聘工作</w:t>
      </w:r>
      <w:r>
        <w:rPr>
          <w:rFonts w:hint="eastAsia" w:eastAsia="方正仿宋简体"/>
          <w:color w:val="auto"/>
          <w:sz w:val="32"/>
          <w:szCs w:val="32"/>
        </w:rPr>
        <w:t>，接受社会各界监督</w:t>
      </w:r>
      <w:r>
        <w:rPr>
          <w:rFonts w:hint="eastAsia" w:ascii="Times New Roman" w:hAnsi="Times New Roman" w:eastAsia="方正仿宋简体"/>
          <w:color w:val="auto"/>
          <w:sz w:val="32"/>
          <w:szCs w:val="32"/>
        </w:rPr>
        <w:t>。</w:t>
      </w:r>
    </w:p>
    <w:p>
      <w:pPr>
        <w:spacing w:line="580" w:lineRule="exact"/>
        <w:ind w:firstLine="640" w:firstLineChars="200"/>
        <w:rPr>
          <w:rFonts w:ascii="Times New Roman" w:hAnsi="Times New Roman" w:eastAsia="方正仿宋简体"/>
          <w:color w:val="auto"/>
          <w:sz w:val="32"/>
          <w:szCs w:val="32"/>
        </w:rPr>
      </w:pPr>
      <w:r>
        <w:rPr>
          <w:rFonts w:hint="eastAsia" w:eastAsia="方正仿宋简体"/>
          <w:color w:val="auto"/>
          <w:sz w:val="32"/>
          <w:szCs w:val="32"/>
          <w:shd w:val="clear" w:color="auto" w:fill="FFFFFF"/>
        </w:rPr>
        <w:t>崇州市人力资源开发有限责任公司</w:t>
      </w:r>
      <w:r>
        <w:rPr>
          <w:rFonts w:hint="eastAsia" w:ascii="Times New Roman" w:hAnsi="Times New Roman" w:eastAsia="方正仿宋简体"/>
          <w:color w:val="auto"/>
          <w:sz w:val="32"/>
          <w:szCs w:val="32"/>
        </w:rPr>
        <w:t>拥有对招聘工作的最终解释权。</w:t>
      </w:r>
    </w:p>
    <w:p>
      <w:pPr>
        <w:spacing w:line="580" w:lineRule="exact"/>
        <w:ind w:firstLine="640" w:firstLineChars="200"/>
        <w:rPr>
          <w:rFonts w:eastAsia="方正仿宋简体"/>
          <w:color w:val="auto"/>
          <w:sz w:val="32"/>
          <w:szCs w:val="32"/>
        </w:rPr>
      </w:pPr>
      <w:r>
        <w:rPr>
          <w:rFonts w:hint="eastAsia" w:ascii="Times New Roman" w:hAnsi="Times New Roman" w:eastAsia="方正仿宋简体"/>
          <w:color w:val="auto"/>
          <w:sz w:val="32"/>
          <w:szCs w:val="32"/>
        </w:rPr>
        <w:t>公开招聘咨询电话：</w:t>
      </w:r>
      <w:r>
        <w:rPr>
          <w:rFonts w:hint="eastAsia" w:eastAsia="方正仿宋简体"/>
          <w:color w:val="auto"/>
          <w:sz w:val="32"/>
          <w:szCs w:val="32"/>
        </w:rPr>
        <w:t>（028）82211333</w:t>
      </w:r>
    </w:p>
    <w:p>
      <w:pPr>
        <w:spacing w:line="580" w:lineRule="exact"/>
        <w:ind w:firstLine="640" w:firstLineChars="200"/>
        <w:rPr>
          <w:rFonts w:eastAsia="方正仿宋简体"/>
          <w:color w:val="auto"/>
          <w:sz w:val="32"/>
          <w:szCs w:val="32"/>
        </w:rPr>
      </w:pPr>
      <w:r>
        <w:rPr>
          <w:rFonts w:hint="eastAsia" w:eastAsia="方正仿宋简体"/>
          <w:color w:val="auto"/>
          <w:sz w:val="32"/>
          <w:szCs w:val="32"/>
        </w:rPr>
        <w:t>本公告发布网站：</w:t>
      </w:r>
    </w:p>
    <w:p>
      <w:pPr>
        <w:wordWrap w:val="0"/>
        <w:spacing w:line="580" w:lineRule="exact"/>
        <w:ind w:firstLine="640" w:firstLineChars="200"/>
        <w:rPr>
          <w:rFonts w:eastAsia="方正仿宋简体"/>
          <w:color w:val="auto"/>
          <w:sz w:val="32"/>
          <w:szCs w:val="32"/>
        </w:rPr>
      </w:pPr>
      <w:r>
        <w:rPr>
          <w:rFonts w:hint="eastAsia" w:ascii="Times New Roman" w:hAnsi="Times New Roman" w:eastAsia="方正仿宋简体"/>
          <w:color w:val="auto"/>
          <w:sz w:val="32"/>
          <w:szCs w:val="32"/>
        </w:rPr>
        <w:t>崇州公众信息网</w:t>
      </w:r>
      <w:r>
        <w:rPr>
          <w:rFonts w:hint="eastAsia" w:eastAsia="方正仿宋简体"/>
          <w:color w:val="auto"/>
          <w:sz w:val="32"/>
          <w:szCs w:val="32"/>
        </w:rPr>
        <w:t>（</w:t>
      </w:r>
      <w:r>
        <w:rPr>
          <w:rFonts w:hint="eastAsia" w:ascii="Times New Roman" w:hAnsi="Times New Roman" w:eastAsia="方正仿宋简体"/>
          <w:color w:val="auto"/>
          <w:sz w:val="32"/>
          <w:szCs w:val="32"/>
        </w:rPr>
        <w:t>http://www.chongzhou.gov.cn</w:t>
      </w:r>
      <w:r>
        <w:rPr>
          <w:rFonts w:hint="eastAsia" w:eastAsia="方正仿宋简体"/>
          <w:color w:val="auto"/>
          <w:sz w:val="32"/>
          <w:szCs w:val="32"/>
        </w:rPr>
        <w:t>）</w:t>
      </w:r>
    </w:p>
    <w:p>
      <w:pPr>
        <w:wordWrap w:val="0"/>
        <w:spacing w:line="580" w:lineRule="exact"/>
        <w:ind w:firstLine="640" w:firstLineChars="200"/>
        <w:rPr>
          <w:rFonts w:eastAsia="方正仿宋简体"/>
          <w:color w:val="auto"/>
          <w:sz w:val="32"/>
          <w:szCs w:val="32"/>
        </w:rPr>
      </w:pPr>
      <w:r>
        <w:rPr>
          <w:rFonts w:hint="eastAsia" w:ascii="Times New Roman" w:hAnsi="Times New Roman" w:eastAsia="方正仿宋简体"/>
          <w:color w:val="auto"/>
          <w:sz w:val="32"/>
          <w:szCs w:val="32"/>
        </w:rPr>
        <w:t>崇州公众信息网人社局网站</w:t>
      </w:r>
      <w:r>
        <w:rPr>
          <w:rFonts w:hint="eastAsia" w:eastAsia="方正仿宋简体"/>
          <w:color w:val="auto"/>
          <w:sz w:val="32"/>
          <w:szCs w:val="32"/>
        </w:rPr>
        <w:t>（</w:t>
      </w:r>
      <w:r>
        <w:rPr>
          <w:rFonts w:hint="eastAsia" w:ascii="Times New Roman" w:hAnsi="Times New Roman" w:eastAsia="方正仿宋简体"/>
          <w:color w:val="auto"/>
          <w:sz w:val="32"/>
          <w:szCs w:val="32"/>
        </w:rPr>
        <w:t>http://www.chongzhou.gov.cn/czgzxxw/c120183/bmpd_srs.shtml</w:t>
      </w:r>
      <w:r>
        <w:rPr>
          <w:rFonts w:hint="eastAsia" w:eastAsia="方正仿宋简体"/>
          <w:color w:val="auto"/>
          <w:sz w:val="32"/>
          <w:szCs w:val="32"/>
        </w:rPr>
        <w:t>）</w:t>
      </w:r>
    </w:p>
    <w:p>
      <w:pPr>
        <w:widowControl/>
        <w:adjustRightInd w:val="0"/>
        <w:snapToGrid w:val="0"/>
        <w:spacing w:line="580" w:lineRule="exact"/>
        <w:ind w:left="1889" w:leftChars="290" w:hanging="1280" w:hangingChars="400"/>
        <w:rPr>
          <w:rFonts w:ascii="Times New Roman" w:hAnsi="Times New Roman" w:eastAsia="方正仿宋简体"/>
          <w:color w:val="auto"/>
          <w:sz w:val="32"/>
          <w:szCs w:val="32"/>
          <w:shd w:val="clear" w:color="auto" w:fill="FFFFFF"/>
        </w:rPr>
      </w:pPr>
      <w:r>
        <w:rPr>
          <w:rFonts w:hint="eastAsia" w:ascii="Times New Roman" w:hAnsi="Times New Roman" w:eastAsia="方正仿宋简体"/>
          <w:color w:val="auto"/>
          <w:sz w:val="32"/>
          <w:szCs w:val="32"/>
        </w:rPr>
        <w:t>附件：1.</w:t>
      </w:r>
      <w:r>
        <w:rPr>
          <w:rFonts w:hint="eastAsia" w:ascii="Times New Roman" w:hAnsi="Times New Roman" w:eastAsia="方正仿宋简体"/>
          <w:color w:val="auto"/>
          <w:sz w:val="32"/>
          <w:szCs w:val="32"/>
          <w:shd w:val="clear" w:color="auto" w:fill="FFFFFF"/>
        </w:rPr>
        <w:t>面向社会公开招聘</w:t>
      </w:r>
      <w:r>
        <w:rPr>
          <w:rFonts w:hint="eastAsia" w:eastAsia="方正仿宋简体"/>
          <w:color w:val="auto"/>
          <w:sz w:val="32"/>
          <w:szCs w:val="32"/>
          <w:shd w:val="clear" w:color="auto" w:fill="FFFFFF"/>
        </w:rPr>
        <w:t>崇州市融媒体中心特聘岗位</w:t>
      </w:r>
      <w:r>
        <w:rPr>
          <w:rFonts w:hint="eastAsia" w:ascii="Times New Roman" w:hAnsi="Times New Roman" w:eastAsia="方正仿宋简体"/>
          <w:color w:val="auto"/>
          <w:sz w:val="32"/>
          <w:szCs w:val="32"/>
          <w:shd w:val="clear" w:color="auto" w:fill="FFFFFF"/>
        </w:rPr>
        <w:t>工作人员</w:t>
      </w:r>
      <w:r>
        <w:rPr>
          <w:rFonts w:hint="eastAsia" w:ascii="Times New Roman" w:hAnsi="Times New Roman" w:eastAsia="方正仿宋简体"/>
          <w:color w:val="auto"/>
          <w:sz w:val="32"/>
          <w:szCs w:val="32"/>
        </w:rPr>
        <w:t>岗位表</w:t>
      </w:r>
    </w:p>
    <w:p>
      <w:pPr>
        <w:widowControl/>
        <w:adjustRightInd w:val="0"/>
        <w:snapToGrid w:val="0"/>
        <w:spacing w:line="580" w:lineRule="exact"/>
        <w:ind w:left="1606"/>
        <w:rPr>
          <w:rFonts w:hint="eastAsia" w:ascii="Times New Roman" w:hAnsi="Times New Roman" w:eastAsia="方正仿宋简体"/>
          <w:color w:val="auto"/>
          <w:sz w:val="32"/>
          <w:szCs w:val="32"/>
          <w:shd w:val="clear" w:color="auto" w:fill="FFFFFF"/>
        </w:rPr>
      </w:pPr>
      <w:r>
        <w:rPr>
          <w:rFonts w:hint="eastAsia" w:ascii="Times New Roman" w:hAnsi="Times New Roman" w:eastAsia="方正仿宋简体"/>
          <w:color w:val="auto"/>
          <w:sz w:val="32"/>
          <w:szCs w:val="32"/>
          <w:shd w:val="clear" w:color="auto" w:fill="FFFFFF"/>
        </w:rPr>
        <w:t>2.面向社会公开招聘</w:t>
      </w:r>
      <w:r>
        <w:rPr>
          <w:rFonts w:hint="eastAsia" w:eastAsia="方正仿宋简体"/>
          <w:color w:val="auto"/>
          <w:sz w:val="32"/>
          <w:szCs w:val="32"/>
          <w:shd w:val="clear" w:color="auto" w:fill="FFFFFF"/>
        </w:rPr>
        <w:t>崇州市融媒体中心特聘岗位</w:t>
      </w:r>
      <w:r>
        <w:rPr>
          <w:rFonts w:hint="eastAsia" w:ascii="Times New Roman" w:hAnsi="Times New Roman" w:eastAsia="方正仿宋简体"/>
          <w:color w:val="auto"/>
          <w:sz w:val="32"/>
          <w:szCs w:val="32"/>
          <w:shd w:val="clear" w:color="auto" w:fill="FFFFFF"/>
        </w:rPr>
        <w:t>工作人员</w:t>
      </w:r>
      <w:r>
        <w:rPr>
          <w:rFonts w:hint="eastAsia" w:ascii="Times New Roman" w:hAnsi="Times New Roman" w:eastAsia="方正仿宋简体"/>
          <w:color w:val="auto"/>
          <w:sz w:val="32"/>
          <w:szCs w:val="32"/>
        </w:rPr>
        <w:t>报名表</w:t>
      </w:r>
    </w:p>
    <w:p>
      <w:pPr>
        <w:widowControl/>
        <w:adjustRightInd w:val="0"/>
        <w:snapToGrid w:val="0"/>
        <w:spacing w:line="580" w:lineRule="exact"/>
        <w:ind w:firstLine="2880" w:firstLineChars="900"/>
        <w:rPr>
          <w:rFonts w:ascii="Times New Roman" w:hAnsi="Times New Roman" w:eastAsia="方正仿宋简体"/>
          <w:color w:val="auto"/>
          <w:sz w:val="32"/>
          <w:szCs w:val="32"/>
          <w:shd w:val="clear" w:color="auto" w:fill="FFFFFF"/>
        </w:rPr>
      </w:pPr>
      <w:r>
        <w:rPr>
          <w:rFonts w:hint="eastAsia" w:ascii="Times New Roman" w:hAnsi="Times New Roman" w:eastAsia="方正仿宋简体"/>
          <w:color w:val="auto"/>
          <w:sz w:val="32"/>
          <w:szCs w:val="32"/>
          <w:shd w:val="clear" w:color="auto" w:fill="FFFFFF"/>
          <w:lang w:eastAsia="zh-CN"/>
        </w:rPr>
        <w:t>项</w:t>
      </w:r>
      <w:r>
        <w:rPr>
          <w:rFonts w:hint="eastAsia" w:ascii="Times New Roman" w:hAnsi="Times New Roman" w:eastAsia="方正仿宋简体"/>
          <w:color w:val="auto"/>
          <w:sz w:val="32"/>
          <w:szCs w:val="32"/>
          <w:shd w:val="clear" w:color="auto" w:fill="FFFFFF"/>
        </w:rPr>
        <w:t>崇州市人力资源开发有限责任公司</w:t>
      </w:r>
    </w:p>
    <w:p>
      <w:pPr>
        <w:widowControl/>
        <w:adjustRightInd w:val="0"/>
        <w:snapToGrid w:val="0"/>
        <w:spacing w:line="580" w:lineRule="exact"/>
        <w:ind w:left="1885" w:leftChars="898" w:firstLine="1920" w:firstLineChars="600"/>
        <w:rPr>
          <w:rFonts w:hint="eastAsia" w:ascii="Times New Roman" w:hAnsi="Times New Roman" w:eastAsia="方正仿宋简体"/>
          <w:color w:val="auto"/>
          <w:sz w:val="32"/>
          <w:szCs w:val="32"/>
          <w:shd w:val="clear" w:color="auto" w:fill="FFFFFF"/>
        </w:rPr>
        <w:sectPr>
          <w:pgSz w:w="11906" w:h="16838"/>
          <w:pgMar w:top="1440" w:right="1797" w:bottom="1440" w:left="1797" w:header="851" w:footer="992" w:gutter="0"/>
          <w:cols w:space="425" w:num="1"/>
          <w:docGrid w:type="linesAndChars" w:linePitch="312" w:charSpace="0"/>
        </w:sectPr>
      </w:pPr>
      <w:r>
        <w:rPr>
          <w:rFonts w:hint="eastAsia" w:ascii="Times New Roman" w:hAnsi="Times New Roman" w:eastAsia="方正仿宋简体"/>
          <w:color w:val="auto"/>
          <w:sz w:val="32"/>
          <w:szCs w:val="32"/>
          <w:shd w:val="clear" w:color="auto" w:fill="FFFFFF"/>
        </w:rPr>
        <w:t>2019年</w:t>
      </w:r>
      <w:bookmarkStart w:id="4" w:name="_GoBack"/>
      <w:bookmarkEnd w:id="4"/>
      <w:r>
        <w:rPr>
          <w:rFonts w:hint="eastAsia" w:ascii="Times New Roman" w:hAnsi="Times New Roman" w:eastAsia="方正仿宋简体"/>
          <w:color w:val="auto"/>
          <w:sz w:val="32"/>
          <w:szCs w:val="32"/>
          <w:shd w:val="clear" w:color="auto" w:fill="FFFFFF"/>
          <w:lang w:val="en-US" w:eastAsia="zh-CN"/>
        </w:rPr>
        <w:t>9</w:t>
      </w:r>
      <w:r>
        <w:rPr>
          <w:rFonts w:hint="eastAsia" w:ascii="Times New Roman" w:hAnsi="Times New Roman" w:eastAsia="方正仿宋简体"/>
          <w:color w:val="auto"/>
          <w:sz w:val="32"/>
          <w:szCs w:val="32"/>
          <w:shd w:val="clear" w:color="auto" w:fill="FFFFFF"/>
        </w:rPr>
        <w:t>月2日</w:t>
      </w:r>
    </w:p>
    <w:p>
      <w:pPr>
        <w:widowControl/>
        <w:jc w:val="left"/>
        <w:rPr>
          <w:rFonts w:ascii="方正黑体简体" w:eastAsia="方正黑体简体"/>
          <w:color w:val="auto"/>
          <w:sz w:val="30"/>
          <w:szCs w:val="30"/>
        </w:rPr>
      </w:pPr>
      <w:r>
        <w:rPr>
          <w:rFonts w:hint="eastAsia" w:ascii="方正黑体简体" w:eastAsia="方正黑体简体"/>
          <w:color w:val="auto"/>
          <w:sz w:val="30"/>
          <w:szCs w:val="30"/>
        </w:rPr>
        <w:t>附件1</w:t>
      </w:r>
    </w:p>
    <w:p>
      <w:pPr>
        <w:widowControl/>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面向社会公开招聘崇州市融媒体中心特聘岗位工作人员岗位表</w:t>
      </w:r>
    </w:p>
    <w:tbl>
      <w:tblPr>
        <w:tblStyle w:val="7"/>
        <w:tblW w:w="12616" w:type="dxa"/>
        <w:jc w:val="center"/>
        <w:tblInd w:w="-3309" w:type="dxa"/>
        <w:tblLayout w:type="fixed"/>
        <w:tblCellMar>
          <w:top w:w="15" w:type="dxa"/>
          <w:left w:w="15" w:type="dxa"/>
          <w:bottom w:w="15" w:type="dxa"/>
          <w:right w:w="15" w:type="dxa"/>
        </w:tblCellMar>
      </w:tblPr>
      <w:tblGrid>
        <w:gridCol w:w="1581"/>
        <w:gridCol w:w="1134"/>
        <w:gridCol w:w="3518"/>
        <w:gridCol w:w="2828"/>
        <w:gridCol w:w="3555"/>
      </w:tblGrid>
      <w:tr>
        <w:tblPrEx>
          <w:tblLayout w:type="fixed"/>
          <w:tblCellMar>
            <w:top w:w="15" w:type="dxa"/>
            <w:left w:w="15" w:type="dxa"/>
            <w:bottom w:w="15" w:type="dxa"/>
            <w:right w:w="15" w:type="dxa"/>
          </w:tblCellMar>
        </w:tblPrEx>
        <w:trPr>
          <w:trHeight w:val="545" w:hRule="atLeast"/>
          <w:jc w:val="center"/>
        </w:trPr>
        <w:tc>
          <w:tcPr>
            <w:tcW w:w="1261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特聘条件</w:t>
            </w:r>
          </w:p>
        </w:tc>
      </w:tr>
      <w:tr>
        <w:tblPrEx>
          <w:tblLayout w:type="fixed"/>
          <w:tblCellMar>
            <w:top w:w="15" w:type="dxa"/>
            <w:left w:w="15" w:type="dxa"/>
            <w:bottom w:w="15" w:type="dxa"/>
            <w:right w:w="15" w:type="dxa"/>
          </w:tblCellMar>
        </w:tblPrEx>
        <w:trPr>
          <w:trHeight w:val="704" w:hRule="atLeast"/>
          <w:jc w:val="center"/>
        </w:trPr>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岗位名称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招聘人数</w:t>
            </w:r>
          </w:p>
        </w:tc>
        <w:tc>
          <w:tcPr>
            <w:tcW w:w="35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cs="宋体"/>
                <w:b/>
                <w:color w:val="auto"/>
                <w:kern w:val="0"/>
                <w:sz w:val="20"/>
                <w:szCs w:val="20"/>
              </w:rPr>
              <w:t>专业、</w:t>
            </w:r>
            <w:r>
              <w:rPr>
                <w:rFonts w:hint="eastAsia" w:ascii="宋体" w:hAnsi="宋体" w:eastAsia="宋体" w:cs="宋体"/>
                <w:b/>
                <w:color w:val="auto"/>
                <w:kern w:val="0"/>
                <w:sz w:val="20"/>
                <w:szCs w:val="20"/>
              </w:rPr>
              <w:t>学历及学位要求</w:t>
            </w:r>
          </w:p>
        </w:tc>
        <w:tc>
          <w:tcPr>
            <w:tcW w:w="2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年龄要求</w:t>
            </w: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其他条件要求</w:t>
            </w:r>
          </w:p>
        </w:tc>
      </w:tr>
      <w:tr>
        <w:tblPrEx>
          <w:tblLayout w:type="fixed"/>
          <w:tblCellMar>
            <w:top w:w="15" w:type="dxa"/>
            <w:left w:w="15" w:type="dxa"/>
            <w:bottom w:w="15" w:type="dxa"/>
            <w:right w:w="15" w:type="dxa"/>
          </w:tblCellMar>
        </w:tblPrEx>
        <w:trPr>
          <w:trHeight w:val="1855" w:hRule="atLeast"/>
          <w:jc w:val="center"/>
        </w:trPr>
        <w:tc>
          <w:tcPr>
            <w:tcW w:w="1581" w:type="dxa"/>
            <w:tcBorders>
              <w:top w:val="single" w:color="000000" w:sz="4" w:space="0"/>
              <w:left w:val="single" w:color="000000" w:sz="4" w:space="0"/>
              <w:bottom w:val="single" w:color="000000" w:sz="4" w:space="0"/>
              <w:right w:val="single" w:color="000000" w:sz="4" w:space="0"/>
            </w:tcBorders>
            <w:vAlign w:val="center"/>
          </w:tcPr>
          <w:p>
            <w:pPr>
              <w:pStyle w:val="5"/>
              <w:shd w:val="clear" w:color="auto" w:fill="FFFFFF"/>
              <w:spacing w:line="260" w:lineRule="exact"/>
              <w:jc w:val="center"/>
              <w:rPr>
                <w:color w:val="auto"/>
                <w:sz w:val="20"/>
                <w:szCs w:val="20"/>
              </w:rPr>
            </w:pPr>
            <w:r>
              <w:rPr>
                <w:rFonts w:hint="eastAsia"/>
                <w:color w:val="auto"/>
                <w:sz w:val="20"/>
                <w:szCs w:val="20"/>
              </w:rPr>
              <w:t>电视主持人</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5"/>
              <w:shd w:val="clear" w:color="auto" w:fill="FFFFFF"/>
              <w:spacing w:line="260" w:lineRule="exact"/>
              <w:jc w:val="center"/>
              <w:rPr>
                <w:color w:val="auto"/>
                <w:sz w:val="20"/>
                <w:szCs w:val="20"/>
              </w:rPr>
            </w:pPr>
            <w:r>
              <w:rPr>
                <w:rFonts w:hint="eastAsia"/>
                <w:color w:val="auto"/>
                <w:sz w:val="20"/>
                <w:szCs w:val="20"/>
              </w:rPr>
              <w:t>1</w:t>
            </w:r>
          </w:p>
        </w:tc>
        <w:tc>
          <w:tcPr>
            <w:tcW w:w="3518" w:type="dxa"/>
            <w:tcBorders>
              <w:left w:val="single" w:color="000000" w:sz="4" w:space="0"/>
              <w:bottom w:val="single" w:color="auto" w:sz="4" w:space="0"/>
              <w:right w:val="single" w:color="000000" w:sz="4" w:space="0"/>
            </w:tcBorders>
            <w:vAlign w:val="center"/>
          </w:tcPr>
          <w:p>
            <w:pPr>
              <w:pStyle w:val="5"/>
              <w:shd w:val="clear" w:color="auto" w:fill="FFFFFF"/>
              <w:spacing w:line="260" w:lineRule="exact"/>
              <w:rPr>
                <w:color w:val="auto"/>
                <w:sz w:val="20"/>
                <w:szCs w:val="20"/>
              </w:rPr>
            </w:pPr>
            <w:r>
              <w:rPr>
                <w:rFonts w:hint="eastAsia"/>
                <w:color w:val="auto"/>
                <w:sz w:val="20"/>
                <w:szCs w:val="20"/>
              </w:rPr>
              <w:t>播音主持及相关专业全日制普通高校本科及以上学历，研究生及以上学历者优先。</w:t>
            </w:r>
          </w:p>
          <w:p>
            <w:pPr>
              <w:pStyle w:val="5"/>
              <w:shd w:val="clear" w:color="auto" w:fill="FFFFFF"/>
              <w:spacing w:line="260" w:lineRule="exact"/>
              <w:rPr>
                <w:color w:val="auto"/>
                <w:sz w:val="20"/>
                <w:szCs w:val="20"/>
              </w:rPr>
            </w:pPr>
          </w:p>
        </w:tc>
        <w:tc>
          <w:tcPr>
            <w:tcW w:w="2828" w:type="dxa"/>
            <w:tcBorders>
              <w:left w:val="single" w:color="000000" w:sz="4" w:space="0"/>
              <w:bottom w:val="single" w:color="auto" w:sz="4" w:space="0"/>
              <w:right w:val="single" w:color="000000" w:sz="4" w:space="0"/>
            </w:tcBorders>
            <w:vAlign w:val="center"/>
          </w:tcPr>
          <w:p>
            <w:pPr>
              <w:pStyle w:val="5"/>
              <w:shd w:val="clear" w:color="auto" w:fill="FFFFFF"/>
              <w:spacing w:line="260" w:lineRule="exact"/>
              <w:rPr>
                <w:color w:val="auto"/>
                <w:sz w:val="20"/>
                <w:szCs w:val="20"/>
              </w:rPr>
            </w:pPr>
            <w:r>
              <w:rPr>
                <w:rFonts w:hint="eastAsia"/>
                <w:color w:val="auto"/>
                <w:sz w:val="20"/>
                <w:szCs w:val="20"/>
              </w:rPr>
              <w:t>25</w:t>
            </w:r>
            <w:r>
              <w:rPr>
                <w:color w:val="auto"/>
                <w:sz w:val="20"/>
                <w:szCs w:val="20"/>
              </w:rPr>
              <w:t>周岁以下</w:t>
            </w:r>
            <w:r>
              <w:rPr>
                <w:rFonts w:hint="eastAsia"/>
                <w:color w:val="auto"/>
                <w:sz w:val="20"/>
                <w:szCs w:val="20"/>
              </w:rPr>
              <w:t>(1994年1月1日以后出生)，具有播音主持及相关专业硕士及以上学历者可放宽至28岁（1991年1月1日以后出生）；</w:t>
            </w:r>
          </w:p>
        </w:tc>
        <w:tc>
          <w:tcPr>
            <w:tcW w:w="3555" w:type="dxa"/>
            <w:tcBorders>
              <w:left w:val="single" w:color="000000" w:sz="4" w:space="0"/>
              <w:bottom w:val="single" w:color="auto" w:sz="4" w:space="0"/>
              <w:right w:val="single" w:color="000000" w:sz="4" w:space="0"/>
            </w:tcBorders>
            <w:vAlign w:val="center"/>
          </w:tcPr>
          <w:p>
            <w:pPr>
              <w:pStyle w:val="5"/>
              <w:shd w:val="clear" w:color="auto" w:fill="FFFFFF"/>
              <w:spacing w:line="260" w:lineRule="exact"/>
              <w:rPr>
                <w:color w:val="auto"/>
                <w:sz w:val="20"/>
                <w:szCs w:val="20"/>
              </w:rPr>
            </w:pPr>
            <w:r>
              <w:rPr>
                <w:rFonts w:hint="eastAsia"/>
                <w:color w:val="auto"/>
                <w:sz w:val="20"/>
                <w:szCs w:val="20"/>
              </w:rPr>
              <w:t>政治素质好，作风正派，遵纪守法。热爱新闻事业，具有吃苦精神、合作意识和应对挑战的勇气。外形端庄、睿智、阳光，男士身高1.75米（含）以上，女士身高1.65米（含）以上；普通话等级一级甲等，如果其他条件特别优秀者可以放宽至一级乙等；具备较高的采编播音能力。</w:t>
            </w:r>
          </w:p>
          <w:p>
            <w:pPr>
              <w:pStyle w:val="5"/>
              <w:shd w:val="clear" w:color="auto" w:fill="FFFFFF"/>
              <w:spacing w:line="260" w:lineRule="exact"/>
              <w:rPr>
                <w:color w:val="auto"/>
                <w:sz w:val="20"/>
                <w:szCs w:val="20"/>
              </w:rPr>
            </w:pPr>
          </w:p>
        </w:tc>
      </w:tr>
    </w:tbl>
    <w:p>
      <w:pPr>
        <w:widowControl/>
        <w:jc w:val="left"/>
        <w:rPr>
          <w:rFonts w:ascii="方正黑体简体" w:eastAsia="方正黑体简体"/>
          <w:color w:val="auto"/>
          <w:sz w:val="30"/>
          <w:szCs w:val="30"/>
        </w:rPr>
        <w:sectPr>
          <w:pgSz w:w="16838" w:h="11906" w:orient="landscape"/>
          <w:pgMar w:top="1797" w:right="1440" w:bottom="1797" w:left="1440" w:header="851" w:footer="992" w:gutter="0"/>
          <w:cols w:space="425" w:num="1"/>
          <w:docGrid w:type="linesAndChars" w:linePitch="312" w:charSpace="0"/>
        </w:sectPr>
      </w:pPr>
    </w:p>
    <w:p>
      <w:pPr>
        <w:spacing w:line="560" w:lineRule="exact"/>
        <w:rPr>
          <w:rFonts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rPr>
        <w:t>附件</w:t>
      </w:r>
      <w:r>
        <w:rPr>
          <w:rFonts w:ascii="Times New Roman" w:hAnsi="Times New Roman" w:eastAsia="方正黑体简体" w:cs="Times New Roman"/>
          <w:b/>
          <w:color w:val="auto"/>
          <w:sz w:val="32"/>
          <w:szCs w:val="32"/>
        </w:rPr>
        <w:t>2</w:t>
      </w:r>
    </w:p>
    <w:p>
      <w:pPr>
        <w:widowControl/>
        <w:adjustRightInd w:val="0"/>
        <w:snapToGrid w:val="0"/>
        <w:spacing w:line="580" w:lineRule="exact"/>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面向社会公开招聘崇州市融媒体中心特聘岗位工作人员报名表</w:t>
      </w:r>
    </w:p>
    <w:p>
      <w:pPr>
        <w:spacing w:line="540" w:lineRule="exact"/>
        <w:jc w:val="center"/>
        <w:rPr>
          <w:rFonts w:ascii="方正小标宋简体" w:hAnsi="方正小标宋简体" w:eastAsia="方正小标宋简体" w:cs="方正小标宋简体"/>
          <w:b/>
          <w:color w:val="auto"/>
          <w:sz w:val="32"/>
          <w:szCs w:val="32"/>
        </w:rPr>
      </w:pPr>
    </w:p>
    <w:tbl>
      <w:tblPr>
        <w:tblStyle w:val="7"/>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62"/>
        <w:gridCol w:w="181"/>
        <w:gridCol w:w="243"/>
        <w:gridCol w:w="244"/>
        <w:gridCol w:w="243"/>
        <w:gridCol w:w="207"/>
        <w:gridCol w:w="37"/>
        <w:gridCol w:w="243"/>
        <w:gridCol w:w="218"/>
        <w:gridCol w:w="26"/>
        <w:gridCol w:w="243"/>
        <w:gridCol w:w="244"/>
        <w:gridCol w:w="183"/>
        <w:gridCol w:w="60"/>
        <w:gridCol w:w="181"/>
        <w:gridCol w:w="62"/>
        <w:gridCol w:w="244"/>
        <w:gridCol w:w="21"/>
        <w:gridCol w:w="222"/>
        <w:gridCol w:w="159"/>
        <w:gridCol w:w="85"/>
        <w:gridCol w:w="243"/>
        <w:gridCol w:w="244"/>
        <w:gridCol w:w="243"/>
        <w:gridCol w:w="244"/>
        <w:gridCol w:w="733"/>
        <w:gridCol w:w="1299"/>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98"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姓    名</w:t>
            </w:r>
          </w:p>
        </w:tc>
        <w:tc>
          <w:tcPr>
            <w:tcW w:w="2374" w:type="dxa"/>
            <w:gridSpan w:val="13"/>
            <w:vAlign w:val="center"/>
          </w:tcPr>
          <w:p>
            <w:pPr>
              <w:jc w:val="center"/>
              <w:rPr>
                <w:rFonts w:ascii="黑体" w:hAnsi="黑体" w:eastAsia="黑体" w:cs="Times New Roman"/>
                <w:b/>
                <w:color w:val="auto"/>
                <w:sz w:val="24"/>
              </w:rPr>
            </w:pPr>
          </w:p>
        </w:tc>
        <w:tc>
          <w:tcPr>
            <w:tcW w:w="949" w:type="dxa"/>
            <w:gridSpan w:val="7"/>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性别</w:t>
            </w:r>
          </w:p>
        </w:tc>
        <w:tc>
          <w:tcPr>
            <w:tcW w:w="1059" w:type="dxa"/>
            <w:gridSpan w:val="5"/>
            <w:vAlign w:val="center"/>
          </w:tcPr>
          <w:p>
            <w:pPr>
              <w:jc w:val="center"/>
              <w:rPr>
                <w:rFonts w:ascii="黑体" w:hAnsi="黑体" w:eastAsia="黑体" w:cs="Times New Roman"/>
                <w:b/>
                <w:color w:val="auto"/>
                <w:sz w:val="24"/>
              </w:rPr>
            </w:pPr>
          </w:p>
        </w:tc>
        <w:tc>
          <w:tcPr>
            <w:tcW w:w="733"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出生</w:t>
            </w:r>
          </w:p>
          <w:p>
            <w:pPr>
              <w:jc w:val="center"/>
              <w:rPr>
                <w:rFonts w:ascii="黑体" w:hAnsi="黑体" w:eastAsia="黑体" w:cs="Times New Roman"/>
                <w:b/>
                <w:color w:val="auto"/>
                <w:sz w:val="24"/>
              </w:rPr>
            </w:pPr>
            <w:r>
              <w:rPr>
                <w:rFonts w:hint="eastAsia" w:ascii="黑体" w:hAnsi="黑体" w:eastAsia="黑体" w:cs="Times New Roman"/>
                <w:b/>
                <w:color w:val="auto"/>
                <w:sz w:val="24"/>
              </w:rPr>
              <w:t>年月</w:t>
            </w:r>
          </w:p>
        </w:tc>
        <w:tc>
          <w:tcPr>
            <w:tcW w:w="1299" w:type="dxa"/>
            <w:vAlign w:val="center"/>
          </w:tcPr>
          <w:p>
            <w:pPr>
              <w:jc w:val="center"/>
              <w:rPr>
                <w:rFonts w:ascii="黑体" w:hAnsi="黑体" w:eastAsia="黑体" w:cs="Times New Roman"/>
                <w:b/>
                <w:color w:val="auto"/>
                <w:sz w:val="24"/>
              </w:rPr>
            </w:pPr>
          </w:p>
        </w:tc>
        <w:tc>
          <w:tcPr>
            <w:tcW w:w="1748" w:type="dxa"/>
            <w:vMerge w:val="restart"/>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照</w:t>
            </w: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r>
              <w:rPr>
                <w:rFonts w:hint="eastAsia" w:ascii="黑体" w:hAnsi="黑体" w:eastAsia="黑体" w:cs="Times New Roman"/>
                <w:b/>
                <w:color w:val="auto"/>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198"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身份证号</w:t>
            </w:r>
          </w:p>
        </w:tc>
        <w:tc>
          <w:tcPr>
            <w:tcW w:w="243" w:type="dxa"/>
            <w:gridSpan w:val="2"/>
            <w:vAlign w:val="center"/>
          </w:tcPr>
          <w:p>
            <w:pPr>
              <w:jc w:val="center"/>
              <w:rPr>
                <w:rFonts w:ascii="黑体" w:hAnsi="黑体" w:eastAsia="黑体" w:cs="Times New Roman"/>
                <w:b/>
                <w:color w:val="auto"/>
                <w:sz w:val="24"/>
              </w:rPr>
            </w:pPr>
          </w:p>
        </w:tc>
        <w:tc>
          <w:tcPr>
            <w:tcW w:w="243" w:type="dxa"/>
            <w:vAlign w:val="center"/>
          </w:tcPr>
          <w:p>
            <w:pPr>
              <w:jc w:val="center"/>
              <w:rPr>
                <w:rFonts w:ascii="黑体" w:hAnsi="黑体" w:eastAsia="黑体" w:cs="Times New Roman"/>
                <w:b/>
                <w:color w:val="auto"/>
                <w:sz w:val="24"/>
              </w:rPr>
            </w:pPr>
          </w:p>
        </w:tc>
        <w:tc>
          <w:tcPr>
            <w:tcW w:w="244" w:type="dxa"/>
            <w:vAlign w:val="center"/>
          </w:tcPr>
          <w:p>
            <w:pPr>
              <w:jc w:val="center"/>
              <w:rPr>
                <w:rFonts w:ascii="黑体" w:hAnsi="黑体" w:eastAsia="黑体" w:cs="Times New Roman"/>
                <w:b/>
                <w:color w:val="auto"/>
                <w:sz w:val="24"/>
              </w:rPr>
            </w:pPr>
          </w:p>
        </w:tc>
        <w:tc>
          <w:tcPr>
            <w:tcW w:w="243" w:type="dxa"/>
            <w:vAlign w:val="center"/>
          </w:tcPr>
          <w:p>
            <w:pPr>
              <w:jc w:val="center"/>
              <w:rPr>
                <w:rFonts w:ascii="黑体" w:hAnsi="黑体" w:eastAsia="黑体" w:cs="Times New Roman"/>
                <w:b/>
                <w:color w:val="auto"/>
                <w:sz w:val="24"/>
              </w:rPr>
            </w:pPr>
          </w:p>
        </w:tc>
        <w:tc>
          <w:tcPr>
            <w:tcW w:w="244" w:type="dxa"/>
            <w:gridSpan w:val="2"/>
            <w:vAlign w:val="center"/>
          </w:tcPr>
          <w:p>
            <w:pPr>
              <w:jc w:val="center"/>
              <w:rPr>
                <w:rFonts w:ascii="黑体" w:hAnsi="黑体" w:eastAsia="黑体" w:cs="Times New Roman"/>
                <w:b/>
                <w:color w:val="auto"/>
                <w:sz w:val="24"/>
              </w:rPr>
            </w:pPr>
          </w:p>
        </w:tc>
        <w:tc>
          <w:tcPr>
            <w:tcW w:w="243" w:type="dxa"/>
            <w:vAlign w:val="center"/>
          </w:tcPr>
          <w:p>
            <w:pPr>
              <w:jc w:val="center"/>
              <w:rPr>
                <w:rFonts w:ascii="黑体" w:hAnsi="黑体" w:eastAsia="黑体" w:cs="Times New Roman"/>
                <w:b/>
                <w:color w:val="auto"/>
                <w:sz w:val="24"/>
              </w:rPr>
            </w:pPr>
          </w:p>
        </w:tc>
        <w:tc>
          <w:tcPr>
            <w:tcW w:w="244" w:type="dxa"/>
            <w:gridSpan w:val="2"/>
            <w:vAlign w:val="center"/>
          </w:tcPr>
          <w:p>
            <w:pPr>
              <w:jc w:val="center"/>
              <w:rPr>
                <w:rFonts w:ascii="黑体" w:hAnsi="黑体" w:eastAsia="黑体" w:cs="Times New Roman"/>
                <w:b/>
                <w:color w:val="auto"/>
                <w:sz w:val="24"/>
              </w:rPr>
            </w:pPr>
          </w:p>
        </w:tc>
        <w:tc>
          <w:tcPr>
            <w:tcW w:w="243" w:type="dxa"/>
            <w:vAlign w:val="center"/>
          </w:tcPr>
          <w:p>
            <w:pPr>
              <w:jc w:val="center"/>
              <w:rPr>
                <w:rFonts w:ascii="黑体" w:hAnsi="黑体" w:eastAsia="黑体" w:cs="Times New Roman"/>
                <w:b/>
                <w:color w:val="auto"/>
                <w:sz w:val="24"/>
              </w:rPr>
            </w:pPr>
          </w:p>
        </w:tc>
        <w:tc>
          <w:tcPr>
            <w:tcW w:w="244" w:type="dxa"/>
            <w:vAlign w:val="center"/>
          </w:tcPr>
          <w:p>
            <w:pPr>
              <w:jc w:val="center"/>
              <w:rPr>
                <w:rFonts w:ascii="黑体" w:hAnsi="黑体" w:eastAsia="黑体" w:cs="Times New Roman"/>
                <w:b/>
                <w:color w:val="auto"/>
                <w:sz w:val="24"/>
              </w:rPr>
            </w:pPr>
          </w:p>
        </w:tc>
        <w:tc>
          <w:tcPr>
            <w:tcW w:w="243" w:type="dxa"/>
            <w:gridSpan w:val="2"/>
            <w:vAlign w:val="center"/>
          </w:tcPr>
          <w:p>
            <w:pPr>
              <w:jc w:val="center"/>
              <w:rPr>
                <w:rFonts w:ascii="黑体" w:hAnsi="黑体" w:eastAsia="黑体" w:cs="Times New Roman"/>
                <w:b/>
                <w:color w:val="auto"/>
                <w:sz w:val="24"/>
              </w:rPr>
            </w:pPr>
          </w:p>
        </w:tc>
        <w:tc>
          <w:tcPr>
            <w:tcW w:w="243" w:type="dxa"/>
            <w:gridSpan w:val="2"/>
            <w:vAlign w:val="center"/>
          </w:tcPr>
          <w:p>
            <w:pPr>
              <w:jc w:val="center"/>
              <w:rPr>
                <w:rFonts w:ascii="黑体" w:hAnsi="黑体" w:eastAsia="黑体" w:cs="Times New Roman"/>
                <w:b/>
                <w:color w:val="auto"/>
                <w:sz w:val="24"/>
              </w:rPr>
            </w:pPr>
          </w:p>
        </w:tc>
        <w:tc>
          <w:tcPr>
            <w:tcW w:w="244" w:type="dxa"/>
            <w:vAlign w:val="center"/>
          </w:tcPr>
          <w:p>
            <w:pPr>
              <w:jc w:val="center"/>
              <w:rPr>
                <w:rFonts w:ascii="黑体" w:hAnsi="黑体" w:eastAsia="黑体" w:cs="Times New Roman"/>
                <w:b/>
                <w:color w:val="auto"/>
                <w:sz w:val="24"/>
              </w:rPr>
            </w:pPr>
          </w:p>
        </w:tc>
        <w:tc>
          <w:tcPr>
            <w:tcW w:w="243" w:type="dxa"/>
            <w:gridSpan w:val="2"/>
            <w:vAlign w:val="center"/>
          </w:tcPr>
          <w:p>
            <w:pPr>
              <w:jc w:val="center"/>
              <w:rPr>
                <w:rFonts w:ascii="黑体" w:hAnsi="黑体" w:eastAsia="黑体" w:cs="Times New Roman"/>
                <w:b/>
                <w:color w:val="auto"/>
                <w:sz w:val="24"/>
              </w:rPr>
            </w:pPr>
          </w:p>
        </w:tc>
        <w:tc>
          <w:tcPr>
            <w:tcW w:w="244" w:type="dxa"/>
            <w:gridSpan w:val="2"/>
            <w:vAlign w:val="center"/>
          </w:tcPr>
          <w:p>
            <w:pPr>
              <w:jc w:val="center"/>
              <w:rPr>
                <w:rFonts w:ascii="黑体" w:hAnsi="黑体" w:eastAsia="黑体" w:cs="Times New Roman"/>
                <w:b/>
                <w:color w:val="auto"/>
                <w:sz w:val="24"/>
              </w:rPr>
            </w:pPr>
          </w:p>
        </w:tc>
        <w:tc>
          <w:tcPr>
            <w:tcW w:w="243" w:type="dxa"/>
            <w:vAlign w:val="center"/>
          </w:tcPr>
          <w:p>
            <w:pPr>
              <w:jc w:val="center"/>
              <w:rPr>
                <w:rFonts w:ascii="黑体" w:hAnsi="黑体" w:eastAsia="黑体" w:cs="Times New Roman"/>
                <w:b/>
                <w:color w:val="auto"/>
                <w:sz w:val="24"/>
              </w:rPr>
            </w:pPr>
          </w:p>
        </w:tc>
        <w:tc>
          <w:tcPr>
            <w:tcW w:w="244" w:type="dxa"/>
            <w:vAlign w:val="center"/>
          </w:tcPr>
          <w:p>
            <w:pPr>
              <w:jc w:val="center"/>
              <w:rPr>
                <w:rFonts w:ascii="黑体" w:hAnsi="黑体" w:eastAsia="黑体" w:cs="Times New Roman"/>
                <w:b/>
                <w:color w:val="auto"/>
                <w:sz w:val="24"/>
              </w:rPr>
            </w:pPr>
          </w:p>
        </w:tc>
        <w:tc>
          <w:tcPr>
            <w:tcW w:w="243" w:type="dxa"/>
            <w:vAlign w:val="center"/>
          </w:tcPr>
          <w:p>
            <w:pPr>
              <w:jc w:val="center"/>
              <w:rPr>
                <w:rFonts w:ascii="黑体" w:hAnsi="黑体" w:eastAsia="黑体" w:cs="Times New Roman"/>
                <w:b/>
                <w:color w:val="auto"/>
                <w:sz w:val="24"/>
              </w:rPr>
            </w:pPr>
          </w:p>
        </w:tc>
        <w:tc>
          <w:tcPr>
            <w:tcW w:w="244" w:type="dxa"/>
            <w:vAlign w:val="center"/>
          </w:tcPr>
          <w:p>
            <w:pPr>
              <w:jc w:val="center"/>
              <w:rPr>
                <w:rFonts w:ascii="黑体" w:hAnsi="黑体" w:eastAsia="黑体" w:cs="Times New Roman"/>
                <w:b/>
                <w:color w:val="auto"/>
                <w:sz w:val="24"/>
              </w:rPr>
            </w:pPr>
          </w:p>
        </w:tc>
        <w:tc>
          <w:tcPr>
            <w:tcW w:w="733"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民族</w:t>
            </w:r>
          </w:p>
        </w:tc>
        <w:tc>
          <w:tcPr>
            <w:tcW w:w="1299" w:type="dxa"/>
            <w:vAlign w:val="center"/>
          </w:tcPr>
          <w:p>
            <w:pPr>
              <w:jc w:val="center"/>
              <w:rPr>
                <w:rFonts w:ascii="黑体" w:hAnsi="黑体" w:eastAsia="黑体" w:cs="Times New Roman"/>
                <w:b/>
                <w:color w:val="auto"/>
                <w:sz w:val="24"/>
              </w:rPr>
            </w:pPr>
          </w:p>
        </w:tc>
        <w:tc>
          <w:tcPr>
            <w:tcW w:w="1748" w:type="dxa"/>
            <w:vMerge w:val="continue"/>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198"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出生地</w:t>
            </w:r>
          </w:p>
        </w:tc>
        <w:tc>
          <w:tcPr>
            <w:tcW w:w="3895" w:type="dxa"/>
            <w:gridSpan w:val="23"/>
            <w:vAlign w:val="center"/>
          </w:tcPr>
          <w:p>
            <w:pPr>
              <w:jc w:val="center"/>
              <w:rPr>
                <w:rFonts w:ascii="黑体" w:hAnsi="黑体" w:eastAsia="黑体" w:cs="Times New Roman"/>
                <w:b/>
                <w:color w:val="auto"/>
                <w:sz w:val="24"/>
              </w:rPr>
            </w:pPr>
          </w:p>
        </w:tc>
        <w:tc>
          <w:tcPr>
            <w:tcW w:w="1220" w:type="dxa"/>
            <w:gridSpan w:val="3"/>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政治面貌</w:t>
            </w:r>
          </w:p>
        </w:tc>
        <w:tc>
          <w:tcPr>
            <w:tcW w:w="1299" w:type="dxa"/>
            <w:vAlign w:val="center"/>
          </w:tcPr>
          <w:p>
            <w:pPr>
              <w:jc w:val="center"/>
              <w:rPr>
                <w:rFonts w:ascii="黑体" w:hAnsi="黑体" w:eastAsia="黑体" w:cs="Times New Roman"/>
                <w:b/>
                <w:color w:val="auto"/>
                <w:sz w:val="24"/>
              </w:rPr>
            </w:pPr>
          </w:p>
        </w:tc>
        <w:tc>
          <w:tcPr>
            <w:tcW w:w="1748" w:type="dxa"/>
            <w:vMerge w:val="continue"/>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98"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参加工作</w:t>
            </w:r>
          </w:p>
          <w:p>
            <w:pPr>
              <w:jc w:val="center"/>
              <w:rPr>
                <w:rFonts w:ascii="黑体" w:hAnsi="黑体" w:eastAsia="黑体" w:cs="Times New Roman"/>
                <w:b/>
                <w:color w:val="auto"/>
                <w:sz w:val="24"/>
              </w:rPr>
            </w:pPr>
            <w:r>
              <w:rPr>
                <w:rFonts w:hint="eastAsia" w:ascii="黑体" w:hAnsi="黑体" w:eastAsia="黑体" w:cs="Times New Roman"/>
                <w:b/>
                <w:color w:val="auto"/>
                <w:sz w:val="24"/>
              </w:rPr>
              <w:t>时    间</w:t>
            </w:r>
          </w:p>
        </w:tc>
        <w:tc>
          <w:tcPr>
            <w:tcW w:w="1678" w:type="dxa"/>
            <w:gridSpan w:val="9"/>
            <w:vAlign w:val="center"/>
          </w:tcPr>
          <w:p>
            <w:pPr>
              <w:jc w:val="center"/>
              <w:rPr>
                <w:rFonts w:ascii="黑体" w:hAnsi="黑体" w:eastAsia="黑体" w:cs="Times New Roman"/>
                <w:b/>
                <w:color w:val="auto"/>
                <w:sz w:val="24"/>
              </w:rPr>
            </w:pPr>
          </w:p>
        </w:tc>
        <w:tc>
          <w:tcPr>
            <w:tcW w:w="1645" w:type="dxa"/>
            <w:gridSpan w:val="11"/>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现工作单位</w:t>
            </w:r>
          </w:p>
        </w:tc>
        <w:tc>
          <w:tcPr>
            <w:tcW w:w="3091" w:type="dxa"/>
            <w:gridSpan w:val="7"/>
            <w:vAlign w:val="center"/>
          </w:tcPr>
          <w:p>
            <w:pPr>
              <w:jc w:val="center"/>
              <w:rPr>
                <w:rFonts w:ascii="黑体" w:hAnsi="黑体" w:eastAsia="黑体" w:cs="Times New Roman"/>
                <w:b/>
                <w:color w:val="auto"/>
                <w:sz w:val="24"/>
              </w:rPr>
            </w:pPr>
          </w:p>
        </w:tc>
        <w:tc>
          <w:tcPr>
            <w:tcW w:w="1748" w:type="dxa"/>
            <w:vMerge w:val="continue"/>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98"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最高学历</w:t>
            </w:r>
          </w:p>
          <w:p>
            <w:pPr>
              <w:jc w:val="center"/>
              <w:rPr>
                <w:rFonts w:ascii="黑体" w:hAnsi="黑体" w:eastAsia="黑体" w:cs="Times New Roman"/>
                <w:b/>
                <w:color w:val="auto"/>
                <w:sz w:val="24"/>
              </w:rPr>
            </w:pPr>
            <w:r>
              <w:rPr>
                <w:rFonts w:hint="eastAsia" w:ascii="黑体" w:hAnsi="黑体" w:eastAsia="黑体" w:cs="Times New Roman"/>
                <w:b/>
                <w:color w:val="auto"/>
                <w:sz w:val="24"/>
              </w:rPr>
              <w:t>及学位</w:t>
            </w:r>
          </w:p>
        </w:tc>
        <w:tc>
          <w:tcPr>
            <w:tcW w:w="3895" w:type="dxa"/>
            <w:gridSpan w:val="23"/>
            <w:vAlign w:val="center"/>
          </w:tcPr>
          <w:p>
            <w:pPr>
              <w:jc w:val="center"/>
              <w:rPr>
                <w:rFonts w:ascii="黑体" w:hAnsi="黑体" w:eastAsia="黑体" w:cs="Times New Roman"/>
                <w:b/>
                <w:color w:val="auto"/>
                <w:sz w:val="24"/>
              </w:rPr>
            </w:pPr>
          </w:p>
        </w:tc>
        <w:tc>
          <w:tcPr>
            <w:tcW w:w="1220" w:type="dxa"/>
            <w:gridSpan w:val="3"/>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毕业时间</w:t>
            </w:r>
          </w:p>
        </w:tc>
        <w:tc>
          <w:tcPr>
            <w:tcW w:w="3047" w:type="dxa"/>
            <w:gridSpan w:val="2"/>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5" w:hRule="atLeast"/>
          <w:jc w:val="center"/>
        </w:trPr>
        <w:tc>
          <w:tcPr>
            <w:tcW w:w="1198"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第一学历及学位</w:t>
            </w:r>
          </w:p>
        </w:tc>
        <w:tc>
          <w:tcPr>
            <w:tcW w:w="3895" w:type="dxa"/>
            <w:gridSpan w:val="23"/>
            <w:vAlign w:val="center"/>
          </w:tcPr>
          <w:p>
            <w:pPr>
              <w:jc w:val="center"/>
              <w:rPr>
                <w:rFonts w:ascii="黑体" w:hAnsi="黑体" w:eastAsia="黑体" w:cs="Times New Roman"/>
                <w:b/>
                <w:color w:val="auto"/>
                <w:sz w:val="24"/>
              </w:rPr>
            </w:pPr>
          </w:p>
        </w:tc>
        <w:tc>
          <w:tcPr>
            <w:tcW w:w="1220" w:type="dxa"/>
            <w:gridSpan w:val="3"/>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所学专业</w:t>
            </w:r>
          </w:p>
        </w:tc>
        <w:tc>
          <w:tcPr>
            <w:tcW w:w="3047" w:type="dxa"/>
            <w:gridSpan w:val="2"/>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98" w:type="dxa"/>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婚  否</w:t>
            </w:r>
          </w:p>
        </w:tc>
        <w:tc>
          <w:tcPr>
            <w:tcW w:w="1678" w:type="dxa"/>
            <w:gridSpan w:val="9"/>
            <w:vAlign w:val="center"/>
          </w:tcPr>
          <w:p>
            <w:pPr>
              <w:jc w:val="center"/>
              <w:rPr>
                <w:rFonts w:ascii="黑体" w:hAnsi="黑体" w:eastAsia="黑体" w:cs="Times New Roman"/>
                <w:b/>
                <w:color w:val="auto"/>
                <w:sz w:val="24"/>
              </w:rPr>
            </w:pPr>
          </w:p>
        </w:tc>
        <w:tc>
          <w:tcPr>
            <w:tcW w:w="937" w:type="dxa"/>
            <w:gridSpan w:val="6"/>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健康</w:t>
            </w:r>
          </w:p>
          <w:p>
            <w:pPr>
              <w:jc w:val="center"/>
              <w:rPr>
                <w:rFonts w:ascii="黑体" w:hAnsi="黑体" w:eastAsia="黑体" w:cs="Times New Roman"/>
                <w:b/>
                <w:color w:val="auto"/>
                <w:sz w:val="24"/>
              </w:rPr>
            </w:pPr>
            <w:r>
              <w:rPr>
                <w:rFonts w:hint="eastAsia" w:ascii="黑体" w:hAnsi="黑体" w:eastAsia="黑体" w:cs="Times New Roman"/>
                <w:b/>
                <w:color w:val="auto"/>
                <w:sz w:val="24"/>
              </w:rPr>
              <w:t>状况</w:t>
            </w:r>
          </w:p>
        </w:tc>
        <w:tc>
          <w:tcPr>
            <w:tcW w:w="1280" w:type="dxa"/>
            <w:gridSpan w:val="8"/>
            <w:vAlign w:val="center"/>
          </w:tcPr>
          <w:p>
            <w:pPr>
              <w:jc w:val="center"/>
              <w:rPr>
                <w:rFonts w:ascii="黑体" w:hAnsi="黑体" w:eastAsia="黑体" w:cs="Times New Roman"/>
                <w:b/>
                <w:color w:val="auto"/>
                <w:sz w:val="24"/>
              </w:rPr>
            </w:pPr>
          </w:p>
        </w:tc>
        <w:tc>
          <w:tcPr>
            <w:tcW w:w="1220" w:type="dxa"/>
            <w:gridSpan w:val="3"/>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技术职称</w:t>
            </w:r>
          </w:p>
          <w:p>
            <w:pPr>
              <w:jc w:val="center"/>
              <w:rPr>
                <w:rFonts w:ascii="黑体" w:hAnsi="黑体" w:eastAsia="黑体" w:cs="Times New Roman"/>
                <w:b/>
                <w:color w:val="auto"/>
                <w:sz w:val="24"/>
              </w:rPr>
            </w:pPr>
            <w:r>
              <w:rPr>
                <w:rFonts w:hint="eastAsia" w:ascii="黑体" w:hAnsi="黑体" w:eastAsia="黑体" w:cs="Times New Roman"/>
                <w:b/>
                <w:color w:val="auto"/>
                <w:sz w:val="24"/>
              </w:rPr>
              <w:t>执业资格</w:t>
            </w:r>
          </w:p>
        </w:tc>
        <w:tc>
          <w:tcPr>
            <w:tcW w:w="3047" w:type="dxa"/>
            <w:gridSpan w:val="2"/>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76" w:type="dxa"/>
            <w:gridSpan w:val="10"/>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户口所在地</w:t>
            </w:r>
          </w:p>
        </w:tc>
        <w:tc>
          <w:tcPr>
            <w:tcW w:w="6484" w:type="dxa"/>
            <w:gridSpan w:val="19"/>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省        市（州）      区（市）县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260" w:type="dxa"/>
            <w:gridSpan w:val="2"/>
            <w:vMerge w:val="restart"/>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本人通讯地址</w:t>
            </w:r>
          </w:p>
          <w:p>
            <w:pPr>
              <w:jc w:val="center"/>
              <w:rPr>
                <w:rFonts w:ascii="黑体" w:hAnsi="黑体" w:eastAsia="黑体" w:cs="Times New Roman"/>
                <w:b/>
                <w:color w:val="auto"/>
                <w:sz w:val="24"/>
              </w:rPr>
            </w:pPr>
            <w:r>
              <w:rPr>
                <w:rFonts w:hint="eastAsia" w:ascii="黑体" w:hAnsi="黑体" w:eastAsia="黑体" w:cs="Times New Roman"/>
                <w:b/>
                <w:color w:val="auto"/>
                <w:sz w:val="24"/>
              </w:rPr>
              <w:t>邮政编码</w:t>
            </w:r>
          </w:p>
        </w:tc>
        <w:tc>
          <w:tcPr>
            <w:tcW w:w="3833" w:type="dxa"/>
            <w:gridSpan w:val="22"/>
            <w:vMerge w:val="restart"/>
            <w:vAlign w:val="center"/>
          </w:tcPr>
          <w:p>
            <w:pPr>
              <w:jc w:val="center"/>
              <w:rPr>
                <w:rFonts w:ascii="黑体" w:hAnsi="黑体" w:eastAsia="黑体" w:cs="Times New Roman"/>
                <w:b/>
                <w:color w:val="auto"/>
                <w:sz w:val="24"/>
              </w:rPr>
            </w:pPr>
          </w:p>
        </w:tc>
        <w:tc>
          <w:tcPr>
            <w:tcW w:w="1220" w:type="dxa"/>
            <w:gridSpan w:val="3"/>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联系电话</w:t>
            </w:r>
          </w:p>
        </w:tc>
        <w:tc>
          <w:tcPr>
            <w:tcW w:w="3047" w:type="dxa"/>
            <w:gridSpan w:val="2"/>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260" w:type="dxa"/>
            <w:gridSpan w:val="2"/>
            <w:vMerge w:val="continue"/>
            <w:vAlign w:val="center"/>
          </w:tcPr>
          <w:p>
            <w:pPr>
              <w:jc w:val="center"/>
              <w:rPr>
                <w:rFonts w:ascii="黑体" w:hAnsi="黑体" w:eastAsia="黑体" w:cs="Times New Roman"/>
                <w:b/>
                <w:color w:val="auto"/>
                <w:sz w:val="24"/>
              </w:rPr>
            </w:pPr>
          </w:p>
        </w:tc>
        <w:tc>
          <w:tcPr>
            <w:tcW w:w="3833" w:type="dxa"/>
            <w:gridSpan w:val="22"/>
            <w:vMerge w:val="continue"/>
            <w:vAlign w:val="center"/>
          </w:tcPr>
          <w:p>
            <w:pPr>
              <w:jc w:val="center"/>
              <w:rPr>
                <w:rFonts w:ascii="黑体" w:hAnsi="黑体" w:eastAsia="黑体" w:cs="Times New Roman"/>
                <w:b/>
                <w:color w:val="auto"/>
                <w:sz w:val="24"/>
              </w:rPr>
            </w:pPr>
          </w:p>
        </w:tc>
        <w:tc>
          <w:tcPr>
            <w:tcW w:w="1220" w:type="dxa"/>
            <w:gridSpan w:val="3"/>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电子邮箱</w:t>
            </w:r>
          </w:p>
        </w:tc>
        <w:tc>
          <w:tcPr>
            <w:tcW w:w="3047" w:type="dxa"/>
            <w:gridSpan w:val="2"/>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260" w:type="dxa"/>
            <w:gridSpan w:val="2"/>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报考岗位</w:t>
            </w:r>
          </w:p>
        </w:tc>
        <w:tc>
          <w:tcPr>
            <w:tcW w:w="8100" w:type="dxa"/>
            <w:gridSpan w:val="27"/>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1260" w:type="dxa"/>
            <w:gridSpan w:val="2"/>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学习简历（从大学开始）</w:t>
            </w:r>
          </w:p>
          <w:p>
            <w:pPr>
              <w:jc w:val="center"/>
              <w:rPr>
                <w:rFonts w:ascii="黑体" w:hAnsi="黑体" w:eastAsia="黑体" w:cs="Times New Roman"/>
                <w:b/>
                <w:color w:val="auto"/>
                <w:sz w:val="24"/>
              </w:rPr>
            </w:pPr>
          </w:p>
        </w:tc>
        <w:tc>
          <w:tcPr>
            <w:tcW w:w="8100" w:type="dxa"/>
            <w:gridSpan w:val="27"/>
            <w:vAlign w:val="center"/>
          </w:tcPr>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6" w:hRule="atLeast"/>
          <w:jc w:val="center"/>
        </w:trPr>
        <w:tc>
          <w:tcPr>
            <w:tcW w:w="1260" w:type="dxa"/>
            <w:gridSpan w:val="2"/>
            <w:vAlign w:val="center"/>
          </w:tcPr>
          <w:p>
            <w:pPr>
              <w:jc w:val="center"/>
              <w:rPr>
                <w:rFonts w:ascii="黑体" w:hAnsi="黑体" w:eastAsia="黑体" w:cs="Times New Roman"/>
                <w:b/>
                <w:color w:val="auto"/>
                <w:sz w:val="24"/>
              </w:rPr>
            </w:pPr>
          </w:p>
          <w:p>
            <w:pPr>
              <w:jc w:val="center"/>
              <w:rPr>
                <w:rFonts w:ascii="黑体" w:hAnsi="黑体" w:eastAsia="黑体" w:cs="Times New Roman"/>
                <w:b/>
                <w:color w:val="auto"/>
                <w:sz w:val="24"/>
              </w:rPr>
            </w:pPr>
            <w:r>
              <w:rPr>
                <w:rFonts w:hint="eastAsia" w:ascii="黑体" w:hAnsi="黑体" w:eastAsia="黑体" w:cs="Times New Roman"/>
                <w:b/>
                <w:color w:val="auto"/>
                <w:sz w:val="24"/>
              </w:rPr>
              <w:t>工作简历（仅限全职工作经历，不包括临时性工作）</w:t>
            </w:r>
          </w:p>
          <w:p>
            <w:pPr>
              <w:jc w:val="center"/>
              <w:rPr>
                <w:rFonts w:ascii="黑体" w:hAnsi="黑体" w:eastAsia="黑体" w:cs="Times New Roman"/>
                <w:b/>
                <w:color w:val="auto"/>
                <w:sz w:val="24"/>
              </w:rPr>
            </w:pPr>
          </w:p>
        </w:tc>
        <w:tc>
          <w:tcPr>
            <w:tcW w:w="8100" w:type="dxa"/>
            <w:gridSpan w:val="27"/>
            <w:vAlign w:val="center"/>
          </w:tcPr>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260" w:type="dxa"/>
            <w:gridSpan w:val="2"/>
            <w:vMerge w:val="restart"/>
            <w:tcBorders>
              <w:top w:val="single" w:color="auto" w:sz="4" w:space="0"/>
            </w:tcBorders>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家</w:t>
            </w:r>
          </w:p>
          <w:p>
            <w:pPr>
              <w:jc w:val="center"/>
              <w:rPr>
                <w:rFonts w:ascii="黑体" w:hAnsi="黑体" w:eastAsia="黑体" w:cs="Times New Roman"/>
                <w:b/>
                <w:color w:val="auto"/>
                <w:sz w:val="24"/>
              </w:rPr>
            </w:pPr>
            <w:r>
              <w:rPr>
                <w:rFonts w:hint="eastAsia" w:ascii="黑体" w:hAnsi="黑体" w:eastAsia="黑体" w:cs="Times New Roman"/>
                <w:b/>
                <w:color w:val="auto"/>
                <w:sz w:val="24"/>
              </w:rPr>
              <w:t>庭</w:t>
            </w:r>
          </w:p>
          <w:p>
            <w:pPr>
              <w:jc w:val="center"/>
              <w:rPr>
                <w:rFonts w:ascii="黑体" w:hAnsi="黑体" w:eastAsia="黑体" w:cs="Times New Roman"/>
                <w:b/>
                <w:color w:val="auto"/>
                <w:sz w:val="24"/>
              </w:rPr>
            </w:pPr>
            <w:r>
              <w:rPr>
                <w:rFonts w:hint="eastAsia" w:ascii="黑体" w:hAnsi="黑体" w:eastAsia="黑体" w:cs="Times New Roman"/>
                <w:b/>
                <w:color w:val="auto"/>
                <w:sz w:val="24"/>
              </w:rPr>
              <w:t>主</w:t>
            </w:r>
          </w:p>
          <w:p>
            <w:pPr>
              <w:jc w:val="center"/>
              <w:rPr>
                <w:rFonts w:ascii="黑体" w:hAnsi="黑体" w:eastAsia="黑体" w:cs="Times New Roman"/>
                <w:b/>
                <w:color w:val="auto"/>
                <w:sz w:val="24"/>
              </w:rPr>
            </w:pPr>
            <w:r>
              <w:rPr>
                <w:rFonts w:hint="eastAsia" w:ascii="黑体" w:hAnsi="黑体" w:eastAsia="黑体" w:cs="Times New Roman"/>
                <w:b/>
                <w:color w:val="auto"/>
                <w:sz w:val="24"/>
              </w:rPr>
              <w:t>要</w:t>
            </w:r>
          </w:p>
          <w:p>
            <w:pPr>
              <w:jc w:val="center"/>
              <w:rPr>
                <w:rFonts w:ascii="黑体" w:hAnsi="黑体" w:eastAsia="黑体" w:cs="Times New Roman"/>
                <w:b/>
                <w:color w:val="auto"/>
                <w:sz w:val="24"/>
              </w:rPr>
            </w:pPr>
            <w:r>
              <w:rPr>
                <w:rFonts w:hint="eastAsia" w:ascii="黑体" w:hAnsi="黑体" w:eastAsia="黑体" w:cs="Times New Roman"/>
                <w:b/>
                <w:color w:val="auto"/>
                <w:sz w:val="24"/>
              </w:rPr>
              <w:t>成</w:t>
            </w:r>
          </w:p>
          <w:p>
            <w:pPr>
              <w:jc w:val="center"/>
              <w:rPr>
                <w:rFonts w:ascii="黑体" w:hAnsi="黑体" w:eastAsia="黑体" w:cs="Times New Roman"/>
                <w:b/>
                <w:color w:val="auto"/>
                <w:sz w:val="24"/>
              </w:rPr>
            </w:pPr>
            <w:r>
              <w:rPr>
                <w:rFonts w:hint="eastAsia" w:ascii="黑体" w:hAnsi="黑体" w:eastAsia="黑体" w:cs="Times New Roman"/>
                <w:b/>
                <w:color w:val="auto"/>
                <w:sz w:val="24"/>
              </w:rPr>
              <w:t>员</w:t>
            </w:r>
          </w:p>
        </w:tc>
        <w:tc>
          <w:tcPr>
            <w:tcW w:w="1118" w:type="dxa"/>
            <w:gridSpan w:val="5"/>
            <w:tcBorders>
              <w:top w:val="single" w:color="auto" w:sz="4" w:space="0"/>
            </w:tcBorders>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姓  名</w:t>
            </w:r>
          </w:p>
        </w:tc>
        <w:tc>
          <w:tcPr>
            <w:tcW w:w="1762" w:type="dxa"/>
            <w:gridSpan w:val="12"/>
            <w:tcBorders>
              <w:top w:val="single" w:color="auto" w:sz="4" w:space="0"/>
            </w:tcBorders>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称  谓</w:t>
            </w:r>
          </w:p>
        </w:tc>
        <w:tc>
          <w:tcPr>
            <w:tcW w:w="5220" w:type="dxa"/>
            <w:gridSpan w:val="10"/>
            <w:tcBorders>
              <w:top w:val="single" w:color="auto" w:sz="4" w:space="0"/>
            </w:tcBorders>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260" w:type="dxa"/>
            <w:gridSpan w:val="2"/>
            <w:vMerge w:val="continue"/>
            <w:vAlign w:val="center"/>
          </w:tcPr>
          <w:p>
            <w:pPr>
              <w:jc w:val="center"/>
              <w:rPr>
                <w:rFonts w:ascii="黑体" w:hAnsi="黑体" w:eastAsia="黑体" w:cs="Times New Roman"/>
                <w:b/>
                <w:color w:val="auto"/>
                <w:sz w:val="24"/>
              </w:rPr>
            </w:pPr>
          </w:p>
        </w:tc>
        <w:tc>
          <w:tcPr>
            <w:tcW w:w="1118" w:type="dxa"/>
            <w:gridSpan w:val="5"/>
            <w:tcBorders>
              <w:bottom w:val="single" w:color="7F7F7F" w:sz="4" w:space="0"/>
            </w:tcBorders>
            <w:vAlign w:val="center"/>
          </w:tcPr>
          <w:p>
            <w:pPr>
              <w:jc w:val="center"/>
              <w:rPr>
                <w:rFonts w:ascii="黑体" w:hAnsi="黑体" w:eastAsia="黑体" w:cs="Times New Roman"/>
                <w:b/>
                <w:color w:val="auto"/>
                <w:sz w:val="24"/>
              </w:rPr>
            </w:pPr>
          </w:p>
        </w:tc>
        <w:tc>
          <w:tcPr>
            <w:tcW w:w="1762" w:type="dxa"/>
            <w:gridSpan w:val="12"/>
            <w:tcBorders>
              <w:bottom w:val="single" w:color="7F7F7F" w:sz="4" w:space="0"/>
            </w:tcBorders>
            <w:vAlign w:val="center"/>
          </w:tcPr>
          <w:p>
            <w:pPr>
              <w:jc w:val="center"/>
              <w:rPr>
                <w:rFonts w:ascii="黑体" w:hAnsi="黑体" w:eastAsia="黑体" w:cs="Times New Roman"/>
                <w:b/>
                <w:color w:val="auto"/>
                <w:sz w:val="24"/>
              </w:rPr>
            </w:pPr>
          </w:p>
        </w:tc>
        <w:tc>
          <w:tcPr>
            <w:tcW w:w="5220" w:type="dxa"/>
            <w:gridSpan w:val="10"/>
            <w:tcBorders>
              <w:bottom w:val="single" w:color="7F7F7F" w:sz="4" w:space="0"/>
            </w:tcBorders>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260" w:type="dxa"/>
            <w:gridSpan w:val="2"/>
            <w:vMerge w:val="continue"/>
            <w:vAlign w:val="center"/>
          </w:tcPr>
          <w:p>
            <w:pPr>
              <w:jc w:val="center"/>
              <w:rPr>
                <w:rFonts w:ascii="黑体" w:hAnsi="黑体" w:eastAsia="黑体" w:cs="Times New Roman"/>
                <w:b/>
                <w:color w:val="auto"/>
                <w:sz w:val="24"/>
              </w:rPr>
            </w:pPr>
          </w:p>
        </w:tc>
        <w:tc>
          <w:tcPr>
            <w:tcW w:w="1118" w:type="dxa"/>
            <w:gridSpan w:val="5"/>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c>
          <w:tcPr>
            <w:tcW w:w="1762" w:type="dxa"/>
            <w:gridSpan w:val="12"/>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c>
          <w:tcPr>
            <w:tcW w:w="5220" w:type="dxa"/>
            <w:gridSpan w:val="10"/>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260" w:type="dxa"/>
            <w:gridSpan w:val="2"/>
            <w:vMerge w:val="continue"/>
            <w:vAlign w:val="center"/>
          </w:tcPr>
          <w:p>
            <w:pPr>
              <w:jc w:val="center"/>
              <w:rPr>
                <w:rFonts w:ascii="黑体" w:hAnsi="黑体" w:eastAsia="黑体" w:cs="Times New Roman"/>
                <w:b/>
                <w:color w:val="auto"/>
                <w:sz w:val="24"/>
              </w:rPr>
            </w:pPr>
          </w:p>
        </w:tc>
        <w:tc>
          <w:tcPr>
            <w:tcW w:w="1118" w:type="dxa"/>
            <w:gridSpan w:val="5"/>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c>
          <w:tcPr>
            <w:tcW w:w="1762" w:type="dxa"/>
            <w:gridSpan w:val="12"/>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c>
          <w:tcPr>
            <w:tcW w:w="5220" w:type="dxa"/>
            <w:gridSpan w:val="10"/>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7" w:hRule="atLeast"/>
          <w:jc w:val="center"/>
        </w:trPr>
        <w:tc>
          <w:tcPr>
            <w:tcW w:w="1260" w:type="dxa"/>
            <w:gridSpan w:val="2"/>
            <w:vMerge w:val="continue"/>
            <w:vAlign w:val="center"/>
          </w:tcPr>
          <w:p>
            <w:pPr>
              <w:jc w:val="center"/>
              <w:rPr>
                <w:rFonts w:ascii="黑体" w:hAnsi="黑体" w:eastAsia="黑体" w:cs="Times New Roman"/>
                <w:b/>
                <w:color w:val="auto"/>
                <w:sz w:val="24"/>
              </w:rPr>
            </w:pPr>
          </w:p>
        </w:tc>
        <w:tc>
          <w:tcPr>
            <w:tcW w:w="1118" w:type="dxa"/>
            <w:gridSpan w:val="5"/>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c>
          <w:tcPr>
            <w:tcW w:w="1762" w:type="dxa"/>
            <w:gridSpan w:val="12"/>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c>
          <w:tcPr>
            <w:tcW w:w="5220" w:type="dxa"/>
            <w:gridSpan w:val="10"/>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260" w:type="dxa"/>
            <w:gridSpan w:val="2"/>
            <w:vMerge w:val="continue"/>
            <w:vAlign w:val="center"/>
          </w:tcPr>
          <w:p>
            <w:pPr>
              <w:jc w:val="center"/>
              <w:rPr>
                <w:rFonts w:ascii="黑体" w:hAnsi="黑体" w:eastAsia="黑体" w:cs="Times New Roman"/>
                <w:b/>
                <w:color w:val="auto"/>
                <w:sz w:val="24"/>
              </w:rPr>
            </w:pPr>
          </w:p>
        </w:tc>
        <w:tc>
          <w:tcPr>
            <w:tcW w:w="1118" w:type="dxa"/>
            <w:gridSpan w:val="5"/>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c>
          <w:tcPr>
            <w:tcW w:w="1762" w:type="dxa"/>
            <w:gridSpan w:val="12"/>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c>
          <w:tcPr>
            <w:tcW w:w="5220" w:type="dxa"/>
            <w:gridSpan w:val="10"/>
            <w:tcBorders>
              <w:top w:val="single" w:color="7F7F7F" w:sz="4" w:space="0"/>
              <w:bottom w:val="single" w:color="7F7F7F" w:sz="4" w:space="0"/>
            </w:tcBorders>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260" w:type="dxa"/>
            <w:gridSpan w:val="2"/>
            <w:vMerge w:val="continue"/>
            <w:vAlign w:val="center"/>
          </w:tcPr>
          <w:p>
            <w:pPr>
              <w:jc w:val="center"/>
              <w:rPr>
                <w:rFonts w:ascii="黑体" w:hAnsi="黑体" w:eastAsia="黑体" w:cs="Times New Roman"/>
                <w:b/>
                <w:color w:val="auto"/>
                <w:sz w:val="24"/>
              </w:rPr>
            </w:pPr>
          </w:p>
        </w:tc>
        <w:tc>
          <w:tcPr>
            <w:tcW w:w="1118" w:type="dxa"/>
            <w:gridSpan w:val="5"/>
            <w:tcBorders>
              <w:top w:val="single" w:color="7F7F7F" w:sz="4" w:space="0"/>
            </w:tcBorders>
            <w:vAlign w:val="center"/>
          </w:tcPr>
          <w:p>
            <w:pPr>
              <w:jc w:val="center"/>
              <w:rPr>
                <w:rFonts w:ascii="黑体" w:hAnsi="黑体" w:eastAsia="黑体" w:cs="Times New Roman"/>
                <w:b/>
                <w:color w:val="auto"/>
                <w:sz w:val="24"/>
              </w:rPr>
            </w:pPr>
          </w:p>
        </w:tc>
        <w:tc>
          <w:tcPr>
            <w:tcW w:w="1762" w:type="dxa"/>
            <w:gridSpan w:val="12"/>
            <w:tcBorders>
              <w:top w:val="single" w:color="7F7F7F" w:sz="4" w:space="0"/>
            </w:tcBorders>
            <w:vAlign w:val="center"/>
          </w:tcPr>
          <w:p>
            <w:pPr>
              <w:jc w:val="center"/>
              <w:rPr>
                <w:rFonts w:ascii="黑体" w:hAnsi="黑体" w:eastAsia="黑体" w:cs="Times New Roman"/>
                <w:b/>
                <w:color w:val="auto"/>
                <w:sz w:val="24"/>
              </w:rPr>
            </w:pPr>
          </w:p>
        </w:tc>
        <w:tc>
          <w:tcPr>
            <w:tcW w:w="5220" w:type="dxa"/>
            <w:gridSpan w:val="10"/>
            <w:tcBorders>
              <w:top w:val="single" w:color="7F7F7F" w:sz="4" w:space="0"/>
            </w:tcBorders>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2378" w:type="dxa"/>
            <w:gridSpan w:val="7"/>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受奖惩情况</w:t>
            </w:r>
          </w:p>
        </w:tc>
        <w:tc>
          <w:tcPr>
            <w:tcW w:w="6982" w:type="dxa"/>
            <w:gridSpan w:val="22"/>
            <w:vAlign w:val="center"/>
          </w:tcPr>
          <w:p>
            <w:pPr>
              <w:jc w:val="center"/>
              <w:rPr>
                <w:rFonts w:ascii="黑体" w:hAnsi="黑体" w:eastAsia="黑体"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0" w:hRule="atLeast"/>
          <w:jc w:val="center"/>
        </w:trPr>
        <w:tc>
          <w:tcPr>
            <w:tcW w:w="2378" w:type="dxa"/>
            <w:gridSpan w:val="7"/>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主要工作成绩</w:t>
            </w:r>
          </w:p>
          <w:p>
            <w:pPr>
              <w:jc w:val="center"/>
              <w:rPr>
                <w:rFonts w:ascii="黑体" w:hAnsi="黑体" w:eastAsia="黑体" w:cs="Times New Roman"/>
                <w:b/>
                <w:color w:val="auto"/>
                <w:sz w:val="24"/>
              </w:rPr>
            </w:pPr>
          </w:p>
        </w:tc>
        <w:tc>
          <w:tcPr>
            <w:tcW w:w="6982" w:type="dxa"/>
            <w:gridSpan w:val="22"/>
            <w:vAlign w:val="bottom"/>
          </w:tcPr>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p>
          <w:p>
            <w:pPr>
              <w:jc w:val="center"/>
              <w:rPr>
                <w:rFonts w:ascii="黑体" w:hAnsi="黑体" w:eastAsia="黑体" w:cs="Times New Roman"/>
                <w:b/>
                <w:color w:val="auto"/>
                <w:sz w:val="24"/>
              </w:rPr>
            </w:pPr>
            <w:r>
              <w:rPr>
                <w:rFonts w:hint="eastAsia" w:ascii="黑体" w:hAnsi="黑体" w:eastAsia="黑体" w:cs="Times New Roman"/>
                <w:b/>
                <w:color w:val="auto"/>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0" w:hRule="atLeast"/>
          <w:jc w:val="center"/>
        </w:trPr>
        <w:tc>
          <w:tcPr>
            <w:tcW w:w="2378" w:type="dxa"/>
            <w:gridSpan w:val="7"/>
            <w:vAlign w:val="center"/>
          </w:tcPr>
          <w:p>
            <w:pPr>
              <w:jc w:val="center"/>
              <w:rPr>
                <w:rFonts w:ascii="黑体" w:hAnsi="黑体" w:eastAsia="黑体" w:cs="Times New Roman"/>
                <w:b/>
                <w:color w:val="auto"/>
                <w:sz w:val="24"/>
              </w:rPr>
            </w:pPr>
            <w:r>
              <w:rPr>
                <w:rFonts w:hint="eastAsia" w:ascii="黑体" w:hAnsi="黑体" w:eastAsia="黑体" w:cs="Times New Roman"/>
                <w:b/>
                <w:color w:val="auto"/>
                <w:sz w:val="24"/>
              </w:rPr>
              <w:t>审核意见（盖章）</w:t>
            </w:r>
          </w:p>
        </w:tc>
        <w:tc>
          <w:tcPr>
            <w:tcW w:w="6982" w:type="dxa"/>
            <w:gridSpan w:val="22"/>
            <w:vAlign w:val="bottom"/>
          </w:tcPr>
          <w:p>
            <w:pPr>
              <w:jc w:val="center"/>
              <w:rPr>
                <w:rFonts w:ascii="黑体" w:hAnsi="黑体" w:eastAsia="黑体" w:cs="Times New Roman"/>
                <w:b/>
                <w:color w:val="auto"/>
                <w:sz w:val="24"/>
              </w:rPr>
            </w:pPr>
            <w:r>
              <w:rPr>
                <w:rFonts w:hint="eastAsia" w:ascii="黑体" w:hAnsi="黑体" w:eastAsia="黑体" w:cs="Times New Roman"/>
                <w:b/>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58" w:hRule="atLeast"/>
          <w:jc w:val="center"/>
        </w:trPr>
        <w:tc>
          <w:tcPr>
            <w:tcW w:w="2378" w:type="dxa"/>
            <w:gridSpan w:val="7"/>
            <w:vAlign w:val="center"/>
          </w:tcPr>
          <w:p>
            <w:pPr>
              <w:jc w:val="center"/>
              <w:rPr>
                <w:rFonts w:ascii="黑体" w:hAnsi="黑体" w:eastAsia="黑体"/>
                <w:b/>
                <w:color w:val="auto"/>
                <w:sz w:val="24"/>
              </w:rPr>
            </w:pPr>
            <w:r>
              <w:rPr>
                <w:rFonts w:hint="eastAsia" w:ascii="黑体" w:hAnsi="黑体" w:eastAsia="黑体"/>
                <w:b/>
                <w:color w:val="auto"/>
                <w:sz w:val="24"/>
              </w:rPr>
              <w:t>诚信承诺</w:t>
            </w:r>
          </w:p>
        </w:tc>
        <w:tc>
          <w:tcPr>
            <w:tcW w:w="6982" w:type="dxa"/>
            <w:gridSpan w:val="22"/>
            <w:vAlign w:val="center"/>
          </w:tcPr>
          <w:p>
            <w:pPr>
              <w:ind w:firstLine="361" w:firstLineChars="200"/>
              <w:rPr>
                <w:rFonts w:ascii="宋体" w:hAnsi="宋体" w:cs="宋体"/>
                <w:b/>
                <w:color w:val="auto"/>
                <w:sz w:val="18"/>
                <w:szCs w:val="18"/>
              </w:rPr>
            </w:pPr>
            <w:r>
              <w:rPr>
                <w:rFonts w:hint="eastAsia" w:ascii="宋体" w:hAnsi="宋体" w:cs="宋体"/>
                <w:b/>
                <w:color w:val="auto"/>
                <w:sz w:val="18"/>
                <w:szCs w:val="18"/>
              </w:rPr>
              <w:t>报考人员填写的信息必须与本人实际情况、报考条件和所报考的岗位要求相一致，符合应聘岗位的身体条件，凡隐瞒精神疾病、重大疾病等病史和弄虚作假或虽通过资格审查但实际情况与报考条件规定不符的，一经查实，即取消考试、聘用等资格。</w:t>
            </w:r>
          </w:p>
          <w:p>
            <w:pPr>
              <w:rPr>
                <w:rFonts w:ascii="宋体" w:hAnsi="宋体" w:cs="宋体"/>
                <w:b/>
                <w:color w:val="auto"/>
                <w:sz w:val="18"/>
                <w:szCs w:val="18"/>
              </w:rPr>
            </w:pPr>
          </w:p>
          <w:p>
            <w:pPr>
              <w:ind w:firstLine="1446" w:firstLineChars="600"/>
              <w:rPr>
                <w:rFonts w:ascii="黑体" w:hAnsi="黑体" w:eastAsia="黑体"/>
                <w:b/>
                <w:color w:val="auto"/>
                <w:sz w:val="24"/>
                <w:szCs w:val="24"/>
              </w:rPr>
            </w:pPr>
            <w:r>
              <w:rPr>
                <w:rFonts w:hint="eastAsia" w:ascii="宋体" w:hAnsi="宋体" w:cs="宋体"/>
                <w:b/>
                <w:color w:val="auto"/>
                <w:sz w:val="24"/>
                <w:szCs w:val="24"/>
              </w:rPr>
              <w:t>申请者签字：</w:t>
            </w:r>
          </w:p>
          <w:p>
            <w:pPr>
              <w:jc w:val="center"/>
              <w:rPr>
                <w:rFonts w:ascii="黑体" w:hAnsi="黑体" w:eastAsia="黑体"/>
                <w:b/>
                <w:color w:val="auto"/>
                <w:sz w:val="18"/>
                <w:szCs w:val="18"/>
              </w:rPr>
            </w:pPr>
          </w:p>
          <w:p>
            <w:pPr>
              <w:jc w:val="center"/>
              <w:rPr>
                <w:b/>
                <w:color w:val="auto"/>
                <w:sz w:val="24"/>
              </w:rPr>
            </w:pPr>
            <w:r>
              <w:rPr>
                <w:rFonts w:hint="eastAsia" w:ascii="黑体" w:hAnsi="黑体" w:eastAsia="黑体"/>
                <w:b/>
                <w:color w:val="auto"/>
                <w:sz w:val="24"/>
              </w:rPr>
              <w:t xml:space="preserve">                                            年   月   日</w:t>
            </w:r>
          </w:p>
        </w:tc>
      </w:tr>
    </w:tbl>
    <w:p>
      <w:pPr>
        <w:widowControl/>
        <w:jc w:val="left"/>
        <w:rPr>
          <w:rFonts w:ascii="方正黑体简体" w:eastAsia="方正黑体简体"/>
          <w:color w:val="auto"/>
          <w:sz w:val="30"/>
          <w:szCs w:val="30"/>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B2"/>
    <w:rsid w:val="00026BC8"/>
    <w:rsid w:val="00030F72"/>
    <w:rsid w:val="00034DDE"/>
    <w:rsid w:val="000368D1"/>
    <w:rsid w:val="0004558F"/>
    <w:rsid w:val="00052543"/>
    <w:rsid w:val="00053FB8"/>
    <w:rsid w:val="0005498D"/>
    <w:rsid w:val="0005609C"/>
    <w:rsid w:val="000560FC"/>
    <w:rsid w:val="00067829"/>
    <w:rsid w:val="00071E65"/>
    <w:rsid w:val="00085C4A"/>
    <w:rsid w:val="00093075"/>
    <w:rsid w:val="000B3920"/>
    <w:rsid w:val="000B706B"/>
    <w:rsid w:val="000C25BE"/>
    <w:rsid w:val="000E06C1"/>
    <w:rsid w:val="000F1905"/>
    <w:rsid w:val="000F797E"/>
    <w:rsid w:val="00102DED"/>
    <w:rsid w:val="00105D37"/>
    <w:rsid w:val="001205B7"/>
    <w:rsid w:val="00127314"/>
    <w:rsid w:val="0013187C"/>
    <w:rsid w:val="00135D94"/>
    <w:rsid w:val="00143EB3"/>
    <w:rsid w:val="00151735"/>
    <w:rsid w:val="00162629"/>
    <w:rsid w:val="00172535"/>
    <w:rsid w:val="001A0CA4"/>
    <w:rsid w:val="001C2ADD"/>
    <w:rsid w:val="001C3F37"/>
    <w:rsid w:val="001D037F"/>
    <w:rsid w:val="001F7797"/>
    <w:rsid w:val="002013F0"/>
    <w:rsid w:val="00206CCF"/>
    <w:rsid w:val="002202E9"/>
    <w:rsid w:val="00224B10"/>
    <w:rsid w:val="00240077"/>
    <w:rsid w:val="00264D91"/>
    <w:rsid w:val="002670EF"/>
    <w:rsid w:val="0028246C"/>
    <w:rsid w:val="002827F2"/>
    <w:rsid w:val="00292891"/>
    <w:rsid w:val="0029533F"/>
    <w:rsid w:val="00297783"/>
    <w:rsid w:val="002B44C5"/>
    <w:rsid w:val="002E5C79"/>
    <w:rsid w:val="0030327D"/>
    <w:rsid w:val="003273D3"/>
    <w:rsid w:val="003300BD"/>
    <w:rsid w:val="0033461D"/>
    <w:rsid w:val="003614FC"/>
    <w:rsid w:val="003636A2"/>
    <w:rsid w:val="00384C44"/>
    <w:rsid w:val="00393B51"/>
    <w:rsid w:val="003B542B"/>
    <w:rsid w:val="003B77FF"/>
    <w:rsid w:val="003C29DD"/>
    <w:rsid w:val="003E2E33"/>
    <w:rsid w:val="003E7A6C"/>
    <w:rsid w:val="00420930"/>
    <w:rsid w:val="00425260"/>
    <w:rsid w:val="00432913"/>
    <w:rsid w:val="0044401E"/>
    <w:rsid w:val="0046610B"/>
    <w:rsid w:val="00467C5B"/>
    <w:rsid w:val="00473B29"/>
    <w:rsid w:val="004B0526"/>
    <w:rsid w:val="004B505D"/>
    <w:rsid w:val="004D4B66"/>
    <w:rsid w:val="004F6C84"/>
    <w:rsid w:val="00531AB1"/>
    <w:rsid w:val="005620B2"/>
    <w:rsid w:val="00576B36"/>
    <w:rsid w:val="00587A39"/>
    <w:rsid w:val="005930E0"/>
    <w:rsid w:val="005A23F8"/>
    <w:rsid w:val="005C67C6"/>
    <w:rsid w:val="005C704C"/>
    <w:rsid w:val="005D469A"/>
    <w:rsid w:val="006021C6"/>
    <w:rsid w:val="0060406B"/>
    <w:rsid w:val="00604CA8"/>
    <w:rsid w:val="00627917"/>
    <w:rsid w:val="00674A20"/>
    <w:rsid w:val="0069434D"/>
    <w:rsid w:val="006E7D7B"/>
    <w:rsid w:val="006F1068"/>
    <w:rsid w:val="006F45A1"/>
    <w:rsid w:val="00710BF5"/>
    <w:rsid w:val="007304F7"/>
    <w:rsid w:val="0073434C"/>
    <w:rsid w:val="00736288"/>
    <w:rsid w:val="0073727F"/>
    <w:rsid w:val="007529D5"/>
    <w:rsid w:val="0077211E"/>
    <w:rsid w:val="00773B8F"/>
    <w:rsid w:val="00784906"/>
    <w:rsid w:val="007B1747"/>
    <w:rsid w:val="007B3DC4"/>
    <w:rsid w:val="007B6391"/>
    <w:rsid w:val="007C1638"/>
    <w:rsid w:val="007F39E8"/>
    <w:rsid w:val="00800ECE"/>
    <w:rsid w:val="00803A5C"/>
    <w:rsid w:val="00834DFB"/>
    <w:rsid w:val="00865E99"/>
    <w:rsid w:val="00876962"/>
    <w:rsid w:val="0088445D"/>
    <w:rsid w:val="008B0E04"/>
    <w:rsid w:val="008B3711"/>
    <w:rsid w:val="008B4C94"/>
    <w:rsid w:val="008C0D0F"/>
    <w:rsid w:val="008E22BD"/>
    <w:rsid w:val="009129DA"/>
    <w:rsid w:val="00931851"/>
    <w:rsid w:val="00956C5F"/>
    <w:rsid w:val="00975E9A"/>
    <w:rsid w:val="00980BDF"/>
    <w:rsid w:val="0099020F"/>
    <w:rsid w:val="009C50C1"/>
    <w:rsid w:val="009D4380"/>
    <w:rsid w:val="009E7C86"/>
    <w:rsid w:val="00A3710C"/>
    <w:rsid w:val="00A42BC6"/>
    <w:rsid w:val="00A55E3D"/>
    <w:rsid w:val="00A62C03"/>
    <w:rsid w:val="00A81726"/>
    <w:rsid w:val="00A87DA3"/>
    <w:rsid w:val="00A94DAA"/>
    <w:rsid w:val="00AB3A2B"/>
    <w:rsid w:val="00AC3C0F"/>
    <w:rsid w:val="00AD2ADE"/>
    <w:rsid w:val="00AE4595"/>
    <w:rsid w:val="00AF0254"/>
    <w:rsid w:val="00AF0BC7"/>
    <w:rsid w:val="00AF4C1E"/>
    <w:rsid w:val="00AF7F76"/>
    <w:rsid w:val="00B00FA6"/>
    <w:rsid w:val="00B07268"/>
    <w:rsid w:val="00B24E80"/>
    <w:rsid w:val="00B40AB3"/>
    <w:rsid w:val="00B43BBF"/>
    <w:rsid w:val="00B5460C"/>
    <w:rsid w:val="00B71B1C"/>
    <w:rsid w:val="00B740FA"/>
    <w:rsid w:val="00B85FB3"/>
    <w:rsid w:val="00B9005B"/>
    <w:rsid w:val="00BC4F4D"/>
    <w:rsid w:val="00BD0581"/>
    <w:rsid w:val="00BD09E8"/>
    <w:rsid w:val="00BE1BAC"/>
    <w:rsid w:val="00C038CE"/>
    <w:rsid w:val="00C043A9"/>
    <w:rsid w:val="00C33A8A"/>
    <w:rsid w:val="00C441BD"/>
    <w:rsid w:val="00C47164"/>
    <w:rsid w:val="00C60499"/>
    <w:rsid w:val="00C62867"/>
    <w:rsid w:val="00C84A7A"/>
    <w:rsid w:val="00C865EA"/>
    <w:rsid w:val="00CA0E9A"/>
    <w:rsid w:val="00CA2CA4"/>
    <w:rsid w:val="00CD24BE"/>
    <w:rsid w:val="00CD30AF"/>
    <w:rsid w:val="00CE5435"/>
    <w:rsid w:val="00CE5AD6"/>
    <w:rsid w:val="00D00768"/>
    <w:rsid w:val="00D04AD2"/>
    <w:rsid w:val="00D06789"/>
    <w:rsid w:val="00D16560"/>
    <w:rsid w:val="00D34F5D"/>
    <w:rsid w:val="00D42361"/>
    <w:rsid w:val="00D521DF"/>
    <w:rsid w:val="00D807EF"/>
    <w:rsid w:val="00D82724"/>
    <w:rsid w:val="00D83C43"/>
    <w:rsid w:val="00DA01F4"/>
    <w:rsid w:val="00DA5309"/>
    <w:rsid w:val="00DE03D7"/>
    <w:rsid w:val="00DE13AF"/>
    <w:rsid w:val="00DE6A44"/>
    <w:rsid w:val="00E0448B"/>
    <w:rsid w:val="00E07E73"/>
    <w:rsid w:val="00E16A46"/>
    <w:rsid w:val="00E33D86"/>
    <w:rsid w:val="00E54A79"/>
    <w:rsid w:val="00E72A1E"/>
    <w:rsid w:val="00E72A7D"/>
    <w:rsid w:val="00E81A75"/>
    <w:rsid w:val="00EA0CFA"/>
    <w:rsid w:val="00EA41B3"/>
    <w:rsid w:val="00EB6F89"/>
    <w:rsid w:val="00ED261B"/>
    <w:rsid w:val="00EE1133"/>
    <w:rsid w:val="00EF497D"/>
    <w:rsid w:val="00EF756A"/>
    <w:rsid w:val="00F10BD8"/>
    <w:rsid w:val="00F11AA0"/>
    <w:rsid w:val="00F24D03"/>
    <w:rsid w:val="00F43C9B"/>
    <w:rsid w:val="00F469DB"/>
    <w:rsid w:val="00F536D5"/>
    <w:rsid w:val="00F70840"/>
    <w:rsid w:val="00F74311"/>
    <w:rsid w:val="00FD1621"/>
    <w:rsid w:val="00FD7363"/>
    <w:rsid w:val="01071D4C"/>
    <w:rsid w:val="025A39D6"/>
    <w:rsid w:val="02F32B08"/>
    <w:rsid w:val="040E4755"/>
    <w:rsid w:val="041212CF"/>
    <w:rsid w:val="04BB1A57"/>
    <w:rsid w:val="05A826DF"/>
    <w:rsid w:val="06C6514B"/>
    <w:rsid w:val="079B0C7C"/>
    <w:rsid w:val="087620FA"/>
    <w:rsid w:val="08B30AE2"/>
    <w:rsid w:val="08D95E99"/>
    <w:rsid w:val="09600BA4"/>
    <w:rsid w:val="0B6215B9"/>
    <w:rsid w:val="0C1413A2"/>
    <w:rsid w:val="0DFE1973"/>
    <w:rsid w:val="0E873BAB"/>
    <w:rsid w:val="10A30EE6"/>
    <w:rsid w:val="133379F4"/>
    <w:rsid w:val="13C07BCC"/>
    <w:rsid w:val="15067E08"/>
    <w:rsid w:val="157744B6"/>
    <w:rsid w:val="1619642B"/>
    <w:rsid w:val="17801225"/>
    <w:rsid w:val="17A00386"/>
    <w:rsid w:val="18424B19"/>
    <w:rsid w:val="18FF5495"/>
    <w:rsid w:val="1B9E2DCF"/>
    <w:rsid w:val="1E9D0AA6"/>
    <w:rsid w:val="20C33F70"/>
    <w:rsid w:val="233F51B8"/>
    <w:rsid w:val="26F663ED"/>
    <w:rsid w:val="279F4C85"/>
    <w:rsid w:val="29B427C7"/>
    <w:rsid w:val="2C640008"/>
    <w:rsid w:val="2CBE4FB7"/>
    <w:rsid w:val="2D122F85"/>
    <w:rsid w:val="2D1A56AA"/>
    <w:rsid w:val="2D6340EF"/>
    <w:rsid w:val="2F6B4148"/>
    <w:rsid w:val="30F72018"/>
    <w:rsid w:val="369956E6"/>
    <w:rsid w:val="36FB6FA7"/>
    <w:rsid w:val="3773311C"/>
    <w:rsid w:val="37C47ADB"/>
    <w:rsid w:val="3B1705CF"/>
    <w:rsid w:val="3BDB63A9"/>
    <w:rsid w:val="3D012C29"/>
    <w:rsid w:val="3D116DE7"/>
    <w:rsid w:val="3D8D2956"/>
    <w:rsid w:val="3DD42509"/>
    <w:rsid w:val="3F082F64"/>
    <w:rsid w:val="40F17962"/>
    <w:rsid w:val="414B01BC"/>
    <w:rsid w:val="431A68D8"/>
    <w:rsid w:val="43287333"/>
    <w:rsid w:val="45023EB9"/>
    <w:rsid w:val="4548681E"/>
    <w:rsid w:val="46525E53"/>
    <w:rsid w:val="48C703F4"/>
    <w:rsid w:val="49234F86"/>
    <w:rsid w:val="49484E93"/>
    <w:rsid w:val="49837255"/>
    <w:rsid w:val="4B165653"/>
    <w:rsid w:val="4B460813"/>
    <w:rsid w:val="4CE728DB"/>
    <w:rsid w:val="4D4175ED"/>
    <w:rsid w:val="4F5F7BC7"/>
    <w:rsid w:val="549603DF"/>
    <w:rsid w:val="56223746"/>
    <w:rsid w:val="56941291"/>
    <w:rsid w:val="57942C75"/>
    <w:rsid w:val="57F77D6F"/>
    <w:rsid w:val="59D1033B"/>
    <w:rsid w:val="5A32558B"/>
    <w:rsid w:val="5BF00D33"/>
    <w:rsid w:val="5CDF4F16"/>
    <w:rsid w:val="5EBB596A"/>
    <w:rsid w:val="5F6F4D55"/>
    <w:rsid w:val="629C0875"/>
    <w:rsid w:val="62C70E53"/>
    <w:rsid w:val="63EB2897"/>
    <w:rsid w:val="67245D94"/>
    <w:rsid w:val="68013064"/>
    <w:rsid w:val="697B48C2"/>
    <w:rsid w:val="6AA63B2F"/>
    <w:rsid w:val="6B205D7B"/>
    <w:rsid w:val="6C8F6B25"/>
    <w:rsid w:val="6CC250D9"/>
    <w:rsid w:val="6DCC4AAA"/>
    <w:rsid w:val="6E7F1B78"/>
    <w:rsid w:val="6FAD17B1"/>
    <w:rsid w:val="6FCE5C5B"/>
    <w:rsid w:val="73217935"/>
    <w:rsid w:val="73482531"/>
    <w:rsid w:val="749859CC"/>
    <w:rsid w:val="77882108"/>
    <w:rsid w:val="7790546A"/>
    <w:rsid w:val="7AFD464E"/>
    <w:rsid w:val="7C8D35C8"/>
    <w:rsid w:val="7CE93099"/>
    <w:rsid w:val="7DF11C61"/>
    <w:rsid w:val="7EE02B8B"/>
    <w:rsid w:val="7FC72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99"/>
    <w:rPr>
      <w:rFonts w:cs="Times New Roman"/>
      <w:b/>
      <w:bCs/>
    </w:rPr>
  </w:style>
  <w:style w:type="character" w:styleId="10">
    <w:name w:val="Hyperlink"/>
    <w:basedOn w:val="8"/>
    <w:qFormat/>
    <w:uiPriority w:val="0"/>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批注框文本 Char"/>
    <w:basedOn w:val="8"/>
    <w:link w:val="2"/>
    <w:semiHidden/>
    <w:qFormat/>
    <w:uiPriority w:val="99"/>
    <w:rPr>
      <w:sz w:val="18"/>
      <w:szCs w:val="18"/>
    </w:rPr>
  </w:style>
  <w:style w:type="character" w:customStyle="1" w:styleId="14">
    <w:name w:val="HTML 预设格式 Char"/>
    <w:basedOn w:val="8"/>
    <w:link w:val="5"/>
    <w:qFormat/>
    <w:uiPriority w:val="99"/>
    <w:rPr>
      <w:rFonts w:ascii="宋体" w:hAnsi="宋体" w:eastAsia="宋体" w:cs="宋体"/>
      <w:sz w:val="24"/>
      <w:szCs w:val="24"/>
    </w:rPr>
  </w:style>
  <w:style w:type="paragraph" w:customStyle="1" w:styleId="15">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EEB40-278A-4412-B8D6-DBB873C9024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664</Words>
  <Characters>3791</Characters>
  <Lines>31</Lines>
  <Paragraphs>8</Paragraphs>
  <TotalTime>353</TotalTime>
  <ScaleCrop>false</ScaleCrop>
  <LinksUpToDate>false</LinksUpToDate>
  <CharactersWithSpaces>4447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2019-03-20T02:26:00Z</dcterms:created>
  <dc:creator>Windows User</dc:creator>
  <cp:lastModifiedBy>✨Rizzoli</cp:lastModifiedBy>
  <cp:lastPrinted>2019-08-29T03:15:00Z</cp:lastPrinted>
  <dcterms:modified xsi:type="dcterms:W3CDTF">2019-09-02T02:28:08Z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