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0BBF" w14:textId="77777777" w:rsidR="00423423" w:rsidRDefault="00423423" w:rsidP="00423423">
      <w:pPr>
        <w:spacing w:line="6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79E784D" w14:textId="77777777" w:rsidR="00423423" w:rsidRDefault="00423423" w:rsidP="00423423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全国</w:t>
      </w:r>
      <w:r>
        <w:rPr>
          <w:rFonts w:ascii="华文中宋" w:eastAsia="华文中宋" w:hAnsi="华文中宋" w:cs="华文中宋"/>
          <w:sz w:val="36"/>
          <w:szCs w:val="36"/>
        </w:rPr>
        <w:t>60</w:t>
      </w:r>
      <w:r>
        <w:rPr>
          <w:rFonts w:ascii="华文中宋" w:eastAsia="华文中宋" w:hAnsi="华文中宋" w:cs="华文中宋" w:hint="eastAsia"/>
          <w:sz w:val="36"/>
          <w:szCs w:val="36"/>
        </w:rPr>
        <w:t>所选聘高校名单</w:t>
      </w:r>
    </w:p>
    <w:p w14:paraId="5579FA9D" w14:textId="77777777" w:rsidR="00423423" w:rsidRDefault="00423423" w:rsidP="00423423">
      <w:pPr>
        <w:spacing w:line="600" w:lineRule="exact"/>
        <w:ind w:firstLineChars="200" w:firstLine="420"/>
        <w:rPr>
          <w:rFonts w:ascii="仿宋_GB2312"/>
        </w:rPr>
      </w:pPr>
    </w:p>
    <w:p w14:paraId="43902E4E" w14:textId="77777777" w:rsidR="00423423" w:rsidRDefault="00423423" w:rsidP="00423423">
      <w:pPr>
        <w:spacing w:line="4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东北大学、郑州大学、湖南大学、云南大学、西北农林科技大学、新疆大学、上海财经大学、东华大学、河海大学、南京理工大学、南京航空航天大学、安徽大学、合肥工业大学、南昌大学、武汉理工大学、中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大学、华中师范大学、中国政法大学、西南财经大学、华东政法大学、宁波大学、浙江工业大学、浙江工商大学、浙江理工大学、浙江财经大学</w:t>
      </w:r>
    </w:p>
    <w:p w14:paraId="0D4D34F0" w14:textId="77777777" w:rsidR="00423423" w:rsidRDefault="00423423" w:rsidP="00423423">
      <w:pPr>
        <w:spacing w:line="600" w:lineRule="exact"/>
        <w:ind w:firstLineChars="200" w:firstLine="420"/>
        <w:rPr>
          <w:rFonts w:ascii="仿宋_GB2312" w:eastAsia="仿宋_GB2312" w:hAnsi="仿宋_GB2312"/>
        </w:rPr>
      </w:pPr>
    </w:p>
    <w:p w14:paraId="65F4A36B" w14:textId="77777777" w:rsidR="00423423" w:rsidRDefault="00423423" w:rsidP="00423423">
      <w:pPr>
        <w:spacing w:line="600" w:lineRule="exact"/>
        <w:ind w:firstLineChars="200" w:firstLine="420"/>
        <w:rPr>
          <w:rFonts w:ascii="仿宋_GB2312" w:eastAsia="仿宋_GB2312" w:hAnsi="仿宋_GB2312"/>
        </w:rPr>
      </w:pPr>
    </w:p>
    <w:p w14:paraId="752E1D9A" w14:textId="77777777" w:rsidR="00423423" w:rsidRDefault="00423423" w:rsidP="00423423">
      <w:pPr>
        <w:spacing w:line="600" w:lineRule="exact"/>
        <w:ind w:firstLineChars="200" w:firstLine="420"/>
        <w:rPr>
          <w:rFonts w:ascii="仿宋_GB2312" w:eastAsia="仿宋_GB2312" w:hAnsi="仿宋_GB2312"/>
        </w:rPr>
      </w:pPr>
    </w:p>
    <w:p w14:paraId="0532A611" w14:textId="77777777" w:rsidR="00423423" w:rsidRDefault="00423423" w:rsidP="00423423">
      <w:pPr>
        <w:spacing w:line="600" w:lineRule="exact"/>
        <w:ind w:firstLineChars="200" w:firstLine="420"/>
        <w:rPr>
          <w:rFonts w:ascii="仿宋_GB2312" w:eastAsia="仿宋_GB2312" w:hAnsi="仿宋_GB2312"/>
        </w:rPr>
      </w:pPr>
    </w:p>
    <w:p w14:paraId="03199D3E" w14:textId="77777777" w:rsidR="00423423" w:rsidRDefault="00423423" w:rsidP="00423423">
      <w:pPr>
        <w:spacing w:line="600" w:lineRule="exact"/>
        <w:ind w:firstLineChars="200" w:firstLine="420"/>
        <w:rPr>
          <w:rFonts w:ascii="仿宋_GB2312" w:eastAsia="仿宋_GB2312" w:hAnsi="仿宋_GB2312"/>
        </w:rPr>
      </w:pPr>
    </w:p>
    <w:p w14:paraId="08B1F672" w14:textId="77777777" w:rsidR="00423423" w:rsidRDefault="00423423" w:rsidP="00423423">
      <w:pPr>
        <w:spacing w:line="600" w:lineRule="exact"/>
        <w:ind w:firstLineChars="200" w:firstLine="420"/>
        <w:rPr>
          <w:rFonts w:ascii="仿宋_GB2312" w:eastAsia="仿宋_GB2312" w:hAnsi="仿宋_GB2312"/>
        </w:rPr>
      </w:pPr>
    </w:p>
    <w:p w14:paraId="2E481942" w14:textId="77777777" w:rsidR="00423423" w:rsidRDefault="00423423" w:rsidP="00423423">
      <w:pPr>
        <w:spacing w:line="600" w:lineRule="exact"/>
        <w:ind w:firstLineChars="200" w:firstLine="420"/>
        <w:rPr>
          <w:rFonts w:ascii="仿宋_GB2312" w:eastAsia="仿宋_GB2312" w:hAnsi="仿宋_GB2312"/>
        </w:rPr>
      </w:pPr>
    </w:p>
    <w:p w14:paraId="1EFDB909" w14:textId="77777777" w:rsidR="00423423" w:rsidRDefault="00423423" w:rsidP="00423423">
      <w:pPr>
        <w:spacing w:line="600" w:lineRule="exact"/>
        <w:ind w:firstLineChars="200" w:firstLine="420"/>
        <w:rPr>
          <w:rFonts w:ascii="仿宋_GB2312" w:eastAsia="仿宋_GB2312" w:hAnsi="仿宋_GB2312"/>
        </w:rPr>
      </w:pPr>
    </w:p>
    <w:p w14:paraId="06B03E1D" w14:textId="77777777" w:rsidR="00423423" w:rsidRDefault="00423423" w:rsidP="00423423">
      <w:pPr>
        <w:spacing w:line="600" w:lineRule="exact"/>
        <w:ind w:firstLineChars="200" w:firstLine="420"/>
        <w:rPr>
          <w:rFonts w:ascii="仿宋_GB2312" w:eastAsia="仿宋_GB2312" w:hAnsi="仿宋_GB2312"/>
        </w:rPr>
      </w:pPr>
    </w:p>
    <w:p w14:paraId="324BA455" w14:textId="77777777" w:rsidR="00423423" w:rsidRDefault="00423423" w:rsidP="00423423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/>
          <w:sz w:val="36"/>
          <w:szCs w:val="36"/>
        </w:rPr>
        <w:lastRenderedPageBreak/>
        <w:t>ARWU</w:t>
      </w:r>
      <w:r>
        <w:rPr>
          <w:rFonts w:ascii="华文中宋" w:eastAsia="华文中宋" w:hAnsi="华文中宋" w:cs="华文中宋" w:hint="eastAsia"/>
          <w:sz w:val="36"/>
          <w:szCs w:val="36"/>
        </w:rPr>
        <w:t>、</w:t>
      </w:r>
      <w:r>
        <w:rPr>
          <w:rFonts w:ascii="华文中宋" w:eastAsia="华文中宋" w:hAnsi="华文中宋" w:cs="华文中宋"/>
          <w:sz w:val="36"/>
          <w:szCs w:val="36"/>
        </w:rPr>
        <w:t>THE</w:t>
      </w:r>
      <w:r>
        <w:rPr>
          <w:rFonts w:ascii="华文中宋" w:eastAsia="华文中宋" w:hAnsi="华文中宋" w:cs="华文中宋" w:hint="eastAsia"/>
          <w:sz w:val="36"/>
          <w:szCs w:val="36"/>
        </w:rPr>
        <w:t>、</w:t>
      </w:r>
      <w:r>
        <w:rPr>
          <w:rFonts w:ascii="华文中宋" w:eastAsia="华文中宋" w:hAnsi="华文中宋" w:cs="华文中宋"/>
          <w:sz w:val="36"/>
          <w:szCs w:val="36"/>
        </w:rPr>
        <w:t>QS</w:t>
      </w:r>
      <w:r>
        <w:rPr>
          <w:rFonts w:ascii="华文中宋" w:eastAsia="华文中宋" w:hAnsi="华文中宋" w:cs="华文中宋" w:hint="eastAsia"/>
          <w:sz w:val="36"/>
          <w:szCs w:val="36"/>
        </w:rPr>
        <w:t>世界大学</w:t>
      </w:r>
    </w:p>
    <w:p w14:paraId="1AEC1F25" w14:textId="77777777" w:rsidR="00423423" w:rsidRDefault="00423423" w:rsidP="00423423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排名前</w:t>
      </w:r>
      <w:r>
        <w:rPr>
          <w:rFonts w:ascii="华文中宋" w:eastAsia="华文中宋" w:hAnsi="华文中宋" w:cs="华文中宋"/>
          <w:sz w:val="36"/>
          <w:szCs w:val="36"/>
        </w:rPr>
        <w:t>100</w:t>
      </w:r>
      <w:r>
        <w:rPr>
          <w:rFonts w:ascii="华文中宋" w:eastAsia="华文中宋" w:hAnsi="华文中宋" w:cs="华文中宋" w:hint="eastAsia"/>
          <w:sz w:val="36"/>
          <w:szCs w:val="36"/>
        </w:rPr>
        <w:t>名国</w:t>
      </w:r>
      <w:r>
        <w:rPr>
          <w:rFonts w:ascii="华文中宋" w:eastAsia="华文中宋" w:hAnsi="华文中宋" w:cs="华文中宋"/>
          <w:sz w:val="36"/>
          <w:szCs w:val="36"/>
        </w:rPr>
        <w:t>(</w:t>
      </w:r>
      <w:r>
        <w:rPr>
          <w:rFonts w:ascii="华文中宋" w:eastAsia="华文中宋" w:hAnsi="华文中宋" w:cs="华文中宋" w:hint="eastAsia"/>
          <w:sz w:val="36"/>
          <w:szCs w:val="36"/>
        </w:rPr>
        <w:t>境</w:t>
      </w:r>
      <w:r>
        <w:rPr>
          <w:rFonts w:ascii="华文中宋" w:eastAsia="华文中宋" w:hAnsi="华文中宋" w:cs="华文中宋"/>
          <w:sz w:val="36"/>
          <w:szCs w:val="36"/>
        </w:rPr>
        <w:t>)</w:t>
      </w:r>
      <w:r>
        <w:rPr>
          <w:rFonts w:ascii="华文中宋" w:eastAsia="华文中宋" w:hAnsi="华文中宋" w:cs="华文中宋" w:hint="eastAsia"/>
          <w:sz w:val="36"/>
          <w:szCs w:val="36"/>
        </w:rPr>
        <w:t>外高校名单</w:t>
      </w:r>
    </w:p>
    <w:p w14:paraId="6F738A7E" w14:textId="77777777" w:rsidR="00423423" w:rsidRDefault="00423423" w:rsidP="00423423">
      <w:pPr>
        <w:spacing w:line="600" w:lineRule="exact"/>
        <w:rPr>
          <w:rFonts w:ascii="仿宋_GB2312"/>
        </w:rPr>
      </w:pPr>
    </w:p>
    <w:p w14:paraId="3E95073C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美国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埃默里大学、北卡罗来纳大学教堂山分校、宾夕法尼亚大学、宾州州立大学、波士顿大学、布朗大学、达特茅斯学院、德克萨斯大学、德克萨斯大学奥斯汀分校、德州大学安德森癌症中心、德州大学西南医学中心、杜克大学、俄亥俄州立大学、范德堡大学、佛罗里达大学、哥伦比亚大学、哈佛大学、华盛顿大学、华盛顿大学圣路易斯校区、加利福尼亚大学欧文分校、加利福尼亚大学圣地亚哥分校、加利福尼亚大学圣塔芭芭拉分校、加利福尼亚理工学院、加州大学伯克利分校、加州大学戴维斯分校、加州大学洛杉矶分校、加州大学圣地亚哥分校、加州理工学院、旧金山大学、卡内基梅隆大学、康奈尔大学、科罗拉多大学波尔得分校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斯大学、洛克菲勒大学、麻省理工学院、马里兰大学、梅奥医学院、美国西北大学、密歇根大学、密歇根大学安娜堡分校、密歇根州立大学、明尼苏达大学双城校区、南加州大学、纽约大学、匹兹堡大学、普渡大学、普林斯顿大学、乔治亚理工学院、圣路易斯华盛顿大学、斯坦福大学、威斯康星大学、威斯康星大学</w:t>
      </w:r>
      <w:r>
        <w:rPr>
          <w:rFonts w:ascii="仿宋_GB2312" w:eastAsia="仿宋_GB2312" w:hAnsi="仿宋_GB2312" w:cs="仿宋_GB2312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</w:rPr>
        <w:t>麦迪逊分校、西北大学、西雅图华盛顿大学、耶鲁大学、伊利诺伊大学香槟分校、约翰霍普金斯大学、芝加哥大学、佐治亚理工学院</w:t>
      </w:r>
    </w:p>
    <w:p w14:paraId="764369FA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英国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爱丁堡大学、伯明翰大学、布里斯托大学、帝国理工学院、杜伦大学、格拉斯哥大学、华威大学、剑桥大学、伦敦大学学院、伦敦帝国理工学院、伦敦国王学院、伦敦政治经济学院、曼彻斯特大学、牛津大学、诺丁汉大学、圣安德鲁斯大学、谢菲尔德大学</w:t>
      </w:r>
    </w:p>
    <w:p w14:paraId="13458C37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德国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：柏林工业大学、柏林洪堡大学、柏林自由大学、波恩大学、蒂宾根大学、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弗莱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堡大学、海德堡大学、慕尼黑大学、慕尼黑工业大学、亚琛工业大学</w:t>
      </w:r>
    </w:p>
    <w:p w14:paraId="6E20DF23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澳大利亚</w:t>
      </w:r>
      <w:r>
        <w:rPr>
          <w:rFonts w:ascii="仿宋_GB2312" w:eastAsia="仿宋_GB2312" w:hAnsi="仿宋_GB2312" w:cs="仿宋_GB2312" w:hint="eastAsia"/>
          <w:sz w:val="28"/>
          <w:szCs w:val="28"/>
        </w:rPr>
        <w:t>：澳大利亚国立大学、昆士兰大学、蒙纳什大学、莫纳什大学、墨尔本大学、西澳大学、悉尼大学、新南威尔士大学</w:t>
      </w:r>
    </w:p>
    <w:p w14:paraId="7E1D34A7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法国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：巴黎第四大学（索邦大学）、巴黎高等师范学院、巴黎科学艺术人文大学、巴黎南大学</w:t>
      </w:r>
      <w:r>
        <w:rPr>
          <w:rFonts w:ascii="仿宋_GB2312" w:eastAsia="仿宋_GB2312" w:hAnsi="仿宋_GB2312" w:cs="仿宋_GB231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巴黎第十一大学</w:t>
      </w:r>
      <w:r>
        <w:rPr>
          <w:rFonts w:ascii="仿宋_GB2312" w:eastAsia="仿宋_GB2312" w:hAnsi="仿宋_GB2312" w:cs="仿宋_GB2312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、巴黎综合理工大学、里昂高等师范学校</w:t>
      </w:r>
    </w:p>
    <w:p w14:paraId="4179DD15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荷兰</w:t>
      </w:r>
      <w:r>
        <w:rPr>
          <w:rFonts w:ascii="仿宋_GB2312" w:eastAsia="仿宋_GB2312" w:hAnsi="仿宋_GB2312" w:cs="仿宋_GB2312" w:hint="eastAsia"/>
          <w:sz w:val="28"/>
          <w:szCs w:val="28"/>
        </w:rPr>
        <w:t>：阿姆斯特丹大学、代尔夫特理工大学、格罗宁根大学、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顿大学、鹿特丹伊拉斯姆斯大学、瓦格宁根大学、乌得勒支大学</w:t>
      </w:r>
    </w:p>
    <w:p w14:paraId="7B23568D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瑞士</w:t>
      </w:r>
      <w:r>
        <w:rPr>
          <w:rFonts w:ascii="仿宋_GB2312" w:eastAsia="仿宋_GB2312" w:hAnsi="仿宋_GB2312" w:cs="仿宋_GB2312" w:hint="eastAsia"/>
          <w:sz w:val="28"/>
          <w:szCs w:val="28"/>
        </w:rPr>
        <w:t>：巴塞尔大学、洛桑联邦理工学院、日内瓦大学、苏黎士联邦理工学院、苏黎世大学、苏黎世联邦理工学院</w:t>
      </w:r>
    </w:p>
    <w:p w14:paraId="15BC5CF5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日本</w:t>
      </w:r>
      <w:r>
        <w:rPr>
          <w:rFonts w:ascii="仿宋_GB2312" w:eastAsia="仿宋_GB2312" w:hAnsi="仿宋_GB2312" w:cs="仿宋_GB2312" w:hint="eastAsia"/>
          <w:sz w:val="28"/>
          <w:szCs w:val="28"/>
        </w:rPr>
        <w:t>：大阪大学、东北大学、东京大学、东京工业大学、京都大学、名古屋大学</w:t>
      </w:r>
    </w:p>
    <w:p w14:paraId="7646CEAF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加拿大</w:t>
      </w:r>
      <w:r>
        <w:rPr>
          <w:rFonts w:ascii="仿宋_GB2312" w:eastAsia="仿宋_GB2312" w:hAnsi="仿宋_GB2312" w:cs="仿宋_GB2312" w:hint="eastAsia"/>
          <w:sz w:val="28"/>
          <w:szCs w:val="28"/>
        </w:rPr>
        <w:t>：阿尔伯塔大学、多伦多大学、麦吉尔大学、麦克马斯特大学、英属哥伦比亚大学</w:t>
      </w:r>
    </w:p>
    <w:p w14:paraId="15740BCF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中国香港</w:t>
      </w:r>
      <w:r>
        <w:rPr>
          <w:rFonts w:ascii="仿宋_GB2312" w:eastAsia="仿宋_GB2312" w:hAnsi="仿宋_GB2312" w:cs="仿宋_GB2312" w:hint="eastAsia"/>
          <w:sz w:val="28"/>
          <w:szCs w:val="28"/>
        </w:rPr>
        <w:t>：香港城市大学、香港大学、香港科技大学、香港理工大学、香港中文大学</w:t>
      </w:r>
    </w:p>
    <w:p w14:paraId="1FF5BDF9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瑞典</w:t>
      </w:r>
      <w:r>
        <w:rPr>
          <w:rFonts w:ascii="仿宋_GB2312" w:eastAsia="仿宋_GB2312" w:hAnsi="仿宋_GB2312" w:cs="仿宋_GB2312" w:hint="eastAsia"/>
          <w:sz w:val="28"/>
          <w:szCs w:val="28"/>
        </w:rPr>
        <w:t>：皇家理工学院、卡罗林斯卡学院、隆德大学、斯德哥尔摩大学、乌普萨拉大学</w:t>
      </w:r>
    </w:p>
    <w:p w14:paraId="3185AEA8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韩国</w:t>
      </w:r>
      <w:r>
        <w:rPr>
          <w:rFonts w:ascii="仿宋_GB2312" w:eastAsia="仿宋_GB2312" w:hAnsi="仿宋_GB2312" w:cs="仿宋_GB2312" w:hint="eastAsia"/>
          <w:sz w:val="28"/>
          <w:szCs w:val="28"/>
        </w:rPr>
        <w:t>：高丽大学、韩国科学技术院、浦项工科大学、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首尔大学</w:t>
      </w:r>
      <w:proofErr w:type="gramEnd"/>
    </w:p>
    <w:p w14:paraId="708A3B85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新加坡</w:t>
      </w:r>
      <w:r>
        <w:rPr>
          <w:rFonts w:ascii="仿宋_GB2312" w:eastAsia="仿宋_GB2312" w:hAnsi="仿宋_GB2312" w:cs="仿宋_GB2312" w:hint="eastAsia"/>
          <w:sz w:val="28"/>
          <w:szCs w:val="28"/>
        </w:rPr>
        <w:t>：南洋理工大学、新加坡国立大学、新加坡南洋理工大学</w:t>
      </w:r>
    </w:p>
    <w:p w14:paraId="021A4B04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丹麦</w:t>
      </w:r>
      <w:r>
        <w:rPr>
          <w:rFonts w:ascii="仿宋_GB2312" w:eastAsia="仿宋_GB2312" w:hAnsi="仿宋_GB2312" w:cs="仿宋_GB2312" w:hint="eastAsia"/>
          <w:sz w:val="28"/>
          <w:szCs w:val="28"/>
        </w:rPr>
        <w:t>：奥尔胡斯大学、哥本哈根大学</w:t>
      </w:r>
    </w:p>
    <w:p w14:paraId="45BC88EF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俄罗斯</w:t>
      </w:r>
      <w:r>
        <w:rPr>
          <w:rFonts w:ascii="仿宋_GB2312" w:eastAsia="仿宋_GB2312" w:hAnsi="仿宋_GB2312" w:cs="仿宋_GB2312" w:hint="eastAsia"/>
          <w:sz w:val="28"/>
          <w:szCs w:val="28"/>
        </w:rPr>
        <w:t>：莫斯科大学、莫斯科国立大学</w:t>
      </w:r>
    </w:p>
    <w:p w14:paraId="6CDE004E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比利时</w:t>
      </w:r>
      <w:r>
        <w:rPr>
          <w:rFonts w:ascii="仿宋_GB2312" w:eastAsia="仿宋_GB2312" w:hAnsi="仿宋_GB2312" w:cs="仿宋_GB2312" w:hint="eastAsia"/>
          <w:sz w:val="28"/>
          <w:szCs w:val="28"/>
        </w:rPr>
        <w:t>：根特大学、鲁汶大学</w:t>
      </w:r>
    </w:p>
    <w:p w14:paraId="1BBEAC1F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芬兰</w:t>
      </w:r>
      <w:r>
        <w:rPr>
          <w:rFonts w:ascii="仿宋_GB2312" w:eastAsia="仿宋_GB2312" w:hAnsi="仿宋_GB2312" w:cs="仿宋_GB2312" w:hint="eastAsia"/>
          <w:sz w:val="28"/>
          <w:szCs w:val="28"/>
        </w:rPr>
        <w:t>：赫尔大学、赫尔辛基大学</w:t>
      </w:r>
    </w:p>
    <w:p w14:paraId="7CDDD76E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以色列</w:t>
      </w:r>
      <w:r>
        <w:rPr>
          <w:rFonts w:ascii="仿宋_GB2312" w:eastAsia="仿宋_GB2312" w:hAnsi="仿宋_GB2312" w:cs="仿宋_GB2312" w:hint="eastAsia"/>
          <w:sz w:val="28"/>
          <w:szCs w:val="28"/>
        </w:rPr>
        <w:t>：希伯来大学、以色列技术研究所</w:t>
      </w:r>
      <w:r>
        <w:rPr>
          <w:rFonts w:ascii="仿宋_GB2312" w:eastAsia="仿宋_GB2312" w:hAnsi="仿宋_GB2312"/>
          <w:sz w:val="28"/>
          <w:szCs w:val="28"/>
        </w:rPr>
        <w:tab/>
      </w:r>
    </w:p>
    <w:p w14:paraId="659EA3AD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阿根廷</w:t>
      </w:r>
      <w:r>
        <w:rPr>
          <w:rFonts w:ascii="仿宋_GB2312" w:eastAsia="仿宋_GB2312" w:hAnsi="仿宋_GB2312" w:cs="仿宋_GB2312" w:hint="eastAsia"/>
          <w:sz w:val="28"/>
          <w:szCs w:val="28"/>
        </w:rPr>
        <w:t>：布宜诺斯艾利斯大学</w:t>
      </w:r>
      <w:r>
        <w:rPr>
          <w:rFonts w:ascii="仿宋_GB2312" w:eastAsia="仿宋_GB2312" w:hAnsi="仿宋_GB2312"/>
          <w:sz w:val="28"/>
          <w:szCs w:val="28"/>
        </w:rPr>
        <w:tab/>
      </w:r>
    </w:p>
    <w:p w14:paraId="11FA027C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爱尔兰</w:t>
      </w:r>
      <w:r>
        <w:rPr>
          <w:rFonts w:ascii="仿宋_GB2312" w:eastAsia="仿宋_GB2312" w:hAnsi="仿宋_GB2312" w:cs="仿宋_GB2312" w:hint="eastAsia"/>
          <w:sz w:val="28"/>
          <w:szCs w:val="28"/>
        </w:rPr>
        <w:t>：都柏林大学圣三一学院</w:t>
      </w:r>
      <w:r>
        <w:rPr>
          <w:rFonts w:ascii="仿宋_GB2312" w:eastAsia="仿宋_GB2312" w:hAnsi="仿宋_GB2312"/>
          <w:sz w:val="28"/>
          <w:szCs w:val="28"/>
        </w:rPr>
        <w:tab/>
      </w:r>
    </w:p>
    <w:p w14:paraId="3F3E1255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挪威</w:t>
      </w:r>
      <w:r>
        <w:rPr>
          <w:rFonts w:ascii="仿宋_GB2312" w:eastAsia="仿宋_GB2312" w:hAnsi="仿宋_GB2312" w:cs="仿宋_GB2312" w:hint="eastAsia"/>
          <w:sz w:val="28"/>
          <w:szCs w:val="28"/>
        </w:rPr>
        <w:t>：奥斯陆大学</w:t>
      </w:r>
      <w:r>
        <w:rPr>
          <w:rFonts w:ascii="仿宋_GB2312" w:eastAsia="仿宋_GB2312" w:hAnsi="仿宋_GB2312"/>
          <w:sz w:val="28"/>
          <w:szCs w:val="28"/>
        </w:rPr>
        <w:tab/>
      </w:r>
    </w:p>
    <w:p w14:paraId="4B522510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新西兰</w:t>
      </w:r>
      <w:r>
        <w:rPr>
          <w:rFonts w:ascii="仿宋_GB2312" w:eastAsia="仿宋_GB2312" w:hAnsi="仿宋_GB2312" w:cs="仿宋_GB2312" w:hint="eastAsia"/>
          <w:sz w:val="28"/>
          <w:szCs w:val="28"/>
        </w:rPr>
        <w:t>：奥克兰大学</w:t>
      </w:r>
      <w:r>
        <w:rPr>
          <w:rFonts w:ascii="仿宋_GB2312" w:eastAsia="仿宋_GB2312" w:hAnsi="仿宋_GB2312"/>
          <w:sz w:val="28"/>
          <w:szCs w:val="28"/>
        </w:rPr>
        <w:tab/>
      </w:r>
    </w:p>
    <w:p w14:paraId="2964BD04" w14:textId="77777777" w:rsidR="00423423" w:rsidRDefault="00423423" w:rsidP="00423423">
      <w:pPr>
        <w:spacing w:line="46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中国台湾</w:t>
      </w:r>
      <w:r>
        <w:rPr>
          <w:rFonts w:ascii="仿宋_GB2312" w:eastAsia="仿宋_GB2312" w:hAnsi="仿宋_GB2312" w:cs="仿宋_GB2312" w:hint="eastAsia"/>
          <w:sz w:val="28"/>
          <w:szCs w:val="28"/>
        </w:rPr>
        <w:t>：国立台湾大学</w:t>
      </w:r>
    </w:p>
    <w:p w14:paraId="18B41301" w14:textId="77777777" w:rsidR="00423423" w:rsidRDefault="00423423" w:rsidP="00423423">
      <w:pPr>
        <w:spacing w:line="540" w:lineRule="exact"/>
        <w:jc w:val="left"/>
        <w:rPr>
          <w:rFonts w:ascii="仿宋" w:eastAsia="仿宋" w:hAnsi="仿宋"/>
          <w:color w:val="000000"/>
          <w:sz w:val="30"/>
          <w:szCs w:val="30"/>
        </w:rPr>
      </w:pPr>
    </w:p>
    <w:p w14:paraId="7ADC4295" w14:textId="77777777" w:rsidR="006039F7" w:rsidRPr="00423423" w:rsidRDefault="006039F7">
      <w:bookmarkStart w:id="0" w:name="_GoBack"/>
      <w:bookmarkEnd w:id="0"/>
    </w:p>
    <w:sectPr w:rsidR="006039F7" w:rsidRPr="00423423">
      <w:pgSz w:w="11906" w:h="16838"/>
      <w:pgMar w:top="1985" w:right="1361" w:bottom="1531" w:left="158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4404B" w14:textId="77777777" w:rsidR="00423423" w:rsidRDefault="00423423" w:rsidP="00423423">
      <w:r>
        <w:separator/>
      </w:r>
    </w:p>
  </w:endnote>
  <w:endnote w:type="continuationSeparator" w:id="0">
    <w:p w14:paraId="4730283B" w14:textId="77777777" w:rsidR="00423423" w:rsidRDefault="00423423" w:rsidP="0042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D38C3" w14:textId="77777777" w:rsidR="00423423" w:rsidRDefault="00423423" w:rsidP="00423423">
      <w:r>
        <w:separator/>
      </w:r>
    </w:p>
  </w:footnote>
  <w:footnote w:type="continuationSeparator" w:id="0">
    <w:p w14:paraId="59A26719" w14:textId="77777777" w:rsidR="00423423" w:rsidRDefault="00423423" w:rsidP="0042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AE"/>
    <w:rsid w:val="00423423"/>
    <w:rsid w:val="006039F7"/>
    <w:rsid w:val="008C6545"/>
    <w:rsid w:val="00BB0C52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65DF25-6224-42B3-8A11-07C645CC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4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4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雨辰</dc:creator>
  <cp:keywords/>
  <dc:description/>
  <cp:lastModifiedBy>罗 雨辰</cp:lastModifiedBy>
  <cp:revision>2</cp:revision>
  <dcterms:created xsi:type="dcterms:W3CDTF">2018-09-07T08:50:00Z</dcterms:created>
  <dcterms:modified xsi:type="dcterms:W3CDTF">2018-09-07T08:50:00Z</dcterms:modified>
</cp:coreProperties>
</file>