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0D" w:rsidRPr="00B576C5" w:rsidRDefault="0047260D" w:rsidP="0047260D">
      <w:pPr>
        <w:jc w:val="center"/>
        <w:rPr>
          <w:rFonts w:ascii="仿宋" w:eastAsia="仿宋" w:hAnsi="仿宋" w:hint="eastAsia"/>
          <w:sz w:val="32"/>
          <w:szCs w:val="32"/>
        </w:rPr>
      </w:pPr>
      <w:r w:rsidRPr="00B576C5">
        <w:rPr>
          <w:rFonts w:ascii="仿宋" w:eastAsia="仿宋" w:hAnsi="仿宋" w:hint="eastAsia"/>
          <w:sz w:val="32"/>
          <w:szCs w:val="32"/>
        </w:rPr>
        <w:t>菏泽市统计局所属事业单位引进高层次人才招聘条件、岗位及人数</w:t>
      </w:r>
    </w:p>
    <w:tbl>
      <w:tblPr>
        <w:tblW w:w="13515" w:type="dxa"/>
        <w:tblInd w:w="93" w:type="dxa"/>
        <w:tblLook w:val="0000"/>
      </w:tblPr>
      <w:tblGrid>
        <w:gridCol w:w="978"/>
        <w:gridCol w:w="1033"/>
        <w:gridCol w:w="1070"/>
        <w:gridCol w:w="4134"/>
        <w:gridCol w:w="1044"/>
        <w:gridCol w:w="1656"/>
        <w:gridCol w:w="3600"/>
      </w:tblGrid>
      <w:tr w:rsidR="0047260D" w:rsidRPr="00B576C5" w:rsidTr="006411A7">
        <w:trPr>
          <w:trHeight w:val="75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576C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576C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岗位性质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576C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576C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576C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学历及学位要求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576C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576C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576C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7260D" w:rsidRPr="00B576C5" w:rsidTr="006411A7">
        <w:trPr>
          <w:trHeight w:val="1545"/>
        </w:trPr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6C5">
              <w:rPr>
                <w:rFonts w:ascii="仿宋" w:eastAsia="仿宋" w:hAnsi="仿宋" w:cs="宋体" w:hint="eastAsia"/>
                <w:kern w:val="0"/>
                <w:sz w:val="24"/>
              </w:rPr>
              <w:t>专业技术人员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6C5">
              <w:rPr>
                <w:rFonts w:ascii="仿宋" w:eastAsia="仿宋" w:hAnsi="仿宋" w:cs="宋体" w:hint="eastAsia"/>
                <w:kern w:val="0"/>
                <w:sz w:val="24"/>
              </w:rPr>
              <w:t>全额事业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6C5">
              <w:rPr>
                <w:rFonts w:ascii="仿宋" w:eastAsia="仿宋" w:hAnsi="仿宋" w:cs="宋体" w:hint="eastAsia"/>
                <w:kern w:val="0"/>
                <w:sz w:val="24"/>
              </w:rPr>
              <w:t>经济学</w:t>
            </w:r>
          </w:p>
        </w:tc>
        <w:tc>
          <w:tcPr>
            <w:tcW w:w="4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576C5">
              <w:rPr>
                <w:rFonts w:ascii="仿宋" w:eastAsia="仿宋" w:hAnsi="仿宋" w:cs="宋体" w:hint="eastAsia"/>
                <w:kern w:val="0"/>
                <w:sz w:val="24"/>
              </w:rPr>
              <w:t>第一学历为原“211”、“985”高校本科毕业，并获得全日制硕士以上学位的研究生；年龄在35周岁（1982年12月31日以后出生）以下。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6C5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6C5">
              <w:rPr>
                <w:rFonts w:ascii="仿宋" w:eastAsia="仿宋" w:hAnsi="仿宋" w:cs="宋体" w:hint="eastAsia"/>
                <w:kern w:val="0"/>
                <w:sz w:val="24"/>
              </w:rPr>
              <w:t>0530-5310684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6C5">
              <w:rPr>
                <w:rFonts w:ascii="仿宋" w:eastAsia="仿宋" w:hAnsi="仿宋" w:cs="宋体" w:hint="eastAsia"/>
                <w:kern w:val="0"/>
                <w:sz w:val="24"/>
              </w:rPr>
              <w:t xml:space="preserve">   1、若某一专业报名出现空缺，招聘计划人数可以调剂到其他专业。2、 定向、委培应届毕业生报名，须征得定向、委培单位同意。在读全日制普通高等学校学生，曾受过刑事处罚的人员以及法律规定不得聘用的其他情形的人员，不能报名。3、 被聘用人员须在我局工作五年以上。</w:t>
            </w:r>
          </w:p>
        </w:tc>
      </w:tr>
      <w:tr w:rsidR="0047260D" w:rsidRPr="00B576C5" w:rsidTr="006411A7">
        <w:trPr>
          <w:trHeight w:val="1575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0D" w:rsidRPr="00B576C5" w:rsidRDefault="0047260D" w:rsidP="006411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0D" w:rsidRPr="00B576C5" w:rsidRDefault="0047260D" w:rsidP="006411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6C5">
              <w:rPr>
                <w:rFonts w:ascii="仿宋" w:eastAsia="仿宋" w:hAnsi="仿宋" w:cs="宋体" w:hint="eastAsia"/>
                <w:kern w:val="0"/>
                <w:sz w:val="24"/>
              </w:rPr>
              <w:t>计算机</w:t>
            </w:r>
          </w:p>
        </w:tc>
        <w:tc>
          <w:tcPr>
            <w:tcW w:w="4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260D" w:rsidRPr="00B576C5" w:rsidRDefault="0047260D" w:rsidP="006411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60D" w:rsidRPr="00B576C5" w:rsidRDefault="0047260D" w:rsidP="006411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76C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0D" w:rsidRPr="00B576C5" w:rsidRDefault="0047260D" w:rsidP="006411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0D" w:rsidRPr="00B576C5" w:rsidRDefault="0047260D" w:rsidP="006411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D0470F" w:rsidRDefault="00D0470F"/>
    <w:sectPr w:rsidR="00D0470F" w:rsidSect="004726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260D"/>
    <w:rsid w:val="00370783"/>
    <w:rsid w:val="0047260D"/>
    <w:rsid w:val="00D0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2017-12-25T02:11:00Z</dcterms:created>
  <dcterms:modified xsi:type="dcterms:W3CDTF">2017-12-25T02:12:00Z</dcterms:modified>
</cp:coreProperties>
</file>