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长沙市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雨花区</w:t>
      </w:r>
      <w:r>
        <w:rPr>
          <w:rFonts w:hint="eastAsia" w:ascii="宋体" w:hAnsi="宋体" w:cs="宋体"/>
          <w:b/>
          <w:bCs/>
          <w:sz w:val="48"/>
          <w:szCs w:val="48"/>
        </w:rPr>
        <w:t>政</w:t>
      </w:r>
      <w:r>
        <w:rPr>
          <w:rFonts w:ascii="宋体" w:hAnsi="宋体" w:cs="宋体"/>
          <w:b/>
          <w:bCs/>
          <w:sz w:val="48"/>
          <w:szCs w:val="48"/>
        </w:rPr>
        <w:t>务服务中心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48"/>
          <w:szCs w:val="48"/>
        </w:rPr>
        <w:t>公开招聘雇员报名表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  <w:r>
        <w:rPr>
          <w:rFonts w:hint="eastAsia"/>
          <w:sz w:val="24"/>
        </w:rPr>
        <w:t xml:space="preserve"> 填表时间</w:t>
      </w:r>
      <w:r>
        <w:rPr>
          <w:rFonts w:hint="eastAsia"/>
          <w:szCs w:val="21"/>
        </w:rPr>
        <w:t>：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81"/>
        <w:gridCol w:w="726"/>
        <w:gridCol w:w="181"/>
        <w:gridCol w:w="545"/>
        <w:gridCol w:w="862"/>
        <w:gridCol w:w="45"/>
        <w:gridCol w:w="362"/>
        <w:gridCol w:w="363"/>
        <w:gridCol w:w="626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 贯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现有学历及所学专业</w:t>
            </w:r>
          </w:p>
        </w:tc>
        <w:tc>
          <w:tcPr>
            <w:tcW w:w="399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2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before="0" w:beforeAutospacing="0" w:after="0" w:afterAutospacing="0" w:line="540" w:lineRule="atLeast"/>
              <w:jc w:val="center"/>
              <w:outlineLvl w:val="1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普通高等教育□ </w:t>
            </w:r>
            <w:r>
              <w:rPr>
                <w:rFonts w:ascii="仿宋_GB2312" w:hAnsi="仿宋_GB2312" w:eastAsia="仿宋_GB2312" w:cs="仿宋_GB2312"/>
                <w:b w:val="0"/>
                <w:color w:val="3234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  <w:t>成人教育□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 机</w:t>
            </w:r>
          </w:p>
        </w:tc>
        <w:tc>
          <w:tcPr>
            <w:tcW w:w="290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5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gridSpan w:val="2"/>
            <w:vMerge w:val="restart"/>
            <w:textDirection w:val="tbRlV"/>
            <w:vAlign w:val="center"/>
          </w:tcPr>
          <w:p>
            <w:pPr>
              <w:ind w:left="233" w:leftChars="54" w:right="113" w:hanging="120" w:hanging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 庭 主 要 成 员 及 主 要 社会 关 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  系</w:t>
            </w:r>
          </w:p>
        </w:tc>
        <w:tc>
          <w:tcPr>
            <w:tcW w:w="403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59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59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37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23" w:right="1349" w:bottom="1440" w:left="1576" w:header="851" w:footer="992" w:gutter="0"/>
      <w:cols w:space="720" w:num="1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32CA2"/>
    <w:rsid w:val="73623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