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仿宋_GB2312"/>
          <w:bCs/>
          <w:sz w:val="32"/>
          <w:szCs w:val="32"/>
        </w:rPr>
      </w:pPr>
      <w:r>
        <w:rPr>
          <w:rFonts w:hint="eastAsia" w:ascii="宋体" w:hAnsi="宋体" w:cs="仿宋_GB2312"/>
          <w:bCs/>
          <w:sz w:val="32"/>
          <w:szCs w:val="32"/>
        </w:rPr>
        <w:t>附件</w:t>
      </w:r>
      <w:r>
        <w:rPr>
          <w:rFonts w:ascii="宋体" w:hAnsi="宋体" w:cs="仿宋_GB2312"/>
          <w:bCs/>
          <w:sz w:val="32"/>
          <w:szCs w:val="32"/>
        </w:rPr>
        <w:t>1</w:t>
      </w:r>
    </w:p>
    <w:p>
      <w:pPr>
        <w:widowControl/>
        <w:jc w:val="center"/>
      </w:pPr>
      <w:r>
        <w:fldChar w:fldCharType="begin"/>
      </w:r>
      <w:r>
        <w:instrText xml:space="preserve"> HYPERLINK "http://www.lg.gov.cn/module/download/downfile.jsp?classid=0&amp;filename=1506251635389435569.xls" </w:instrText>
      </w:r>
      <w:r>
        <w:fldChar w:fldCharType="separate"/>
      </w:r>
      <w:r>
        <w:rPr>
          <w:rFonts w:hint="eastAsia" w:ascii="宋体" w:hAnsi="宋体" w:cs="宋体"/>
          <w:b/>
          <w:bCs/>
          <w:sz w:val="44"/>
          <w:szCs w:val="44"/>
        </w:rPr>
        <w:t>深圳市优才人力资源有限公司招聘聘员（派遣至布吉街道）职位表</w:t>
      </w:r>
      <w:r>
        <w:rPr>
          <w:rFonts w:hint="eastAsia" w:ascii="宋体" w:hAnsi="宋体" w:cs="宋体"/>
          <w:b/>
          <w:bCs/>
          <w:sz w:val="44"/>
          <w:szCs w:val="44"/>
        </w:rPr>
        <w:fldChar w:fldCharType="end"/>
      </w:r>
    </w:p>
    <w:p>
      <w:pPr>
        <w:widowControl/>
        <w:jc w:val="center"/>
      </w:pPr>
    </w:p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851"/>
        <w:gridCol w:w="567"/>
        <w:gridCol w:w="850"/>
        <w:gridCol w:w="2127"/>
        <w:gridCol w:w="1842"/>
        <w:gridCol w:w="851"/>
        <w:gridCol w:w="1134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职位名称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最高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户籍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党群工作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21" w:type="dxa"/>
          </w:tcPr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需为中共正式党员。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党政综合材料写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作员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汉语言文学、新闻、法学等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1.具</w:t>
            </w: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一定的文字功底；</w:t>
            </w:r>
          </w:p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2.有相应文字作品发表、提供综合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材料或具有文字工作经验</w:t>
            </w:r>
            <w:r>
              <w:rPr>
                <w:rFonts w:hint="eastAsia" w:ascii="仿宋_GB2312" w:eastAsia="仿宋_GB2312"/>
                <w:sz w:val="28"/>
                <w:szCs w:val="28"/>
              </w:rPr>
              <w:t>者优先且不限专业。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03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法制员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具备法律职业资格优先。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机关事业单位行政辅助聘员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社区辅助聘员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全日制大专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深圳</w:t>
            </w:r>
          </w:p>
        </w:tc>
        <w:tc>
          <w:tcPr>
            <w:tcW w:w="3621" w:type="dxa"/>
          </w:tcPr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全日制本科及以上学历者不限户籍。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06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社区网格员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全日制大专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21" w:type="dxa"/>
          </w:tcPr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6A1E"/>
    <w:rsid w:val="0C4F6A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2018-09-26T07:27:00Z</dcterms:created>
  <dc:creator>Johnson</dc:creator>
  <cp:lastModifiedBy>Johnson</cp:lastModifiedBy>
  <dcterms:modified xsi:type="dcterms:W3CDTF">2018-09-26T07:29:02Z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