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color w:val="000000"/>
          <w:spacing w:val="-2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附件1：  </w:t>
      </w:r>
      <w:r>
        <w:rPr>
          <w:rFonts w:hint="eastAsia" w:ascii="宋体" w:hAnsi="宋体" w:cs="宋体"/>
          <w:color w:val="000000"/>
          <w:spacing w:val="-20"/>
          <w:sz w:val="44"/>
          <w:szCs w:val="44"/>
        </w:rPr>
        <w:t xml:space="preserve">       </w:t>
      </w:r>
    </w:p>
    <w:p>
      <w:pPr>
        <w:jc w:val="center"/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  <w:t>深圳市宝安区总工会201</w:t>
      </w: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  <w:t>年公开招考</w:t>
      </w:r>
    </w:p>
    <w:p>
      <w:pPr>
        <w:jc w:val="center"/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  <w:t>职业化工会工作者岗位表</w:t>
      </w:r>
    </w:p>
    <w:p>
      <w:pPr>
        <w:jc w:val="center"/>
        <w:rPr>
          <w:rFonts w:hint="eastAsia" w:ascii="宋体" w:hAnsi="宋体" w:cs="宋体"/>
          <w:b/>
          <w:bCs/>
          <w:color w:val="000000"/>
          <w:spacing w:val="-20"/>
          <w:sz w:val="44"/>
          <w:szCs w:val="44"/>
        </w:rPr>
      </w:pPr>
    </w:p>
    <w:tbl>
      <w:tblPr>
        <w:tblStyle w:val="6"/>
        <w:tblW w:w="10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275"/>
        <w:gridCol w:w="720"/>
        <w:gridCol w:w="1080"/>
        <w:gridCol w:w="1080"/>
        <w:gridCol w:w="1815"/>
        <w:gridCol w:w="1125"/>
        <w:gridCol w:w="1044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聘用人数</w:t>
            </w:r>
          </w:p>
        </w:tc>
        <w:tc>
          <w:tcPr>
            <w:tcW w:w="6864" w:type="dxa"/>
            <w:gridSpan w:val="6"/>
            <w:vAlign w:val="bottom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岗位要求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最低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学位要求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040" w:type="dxa"/>
            <w:vAlign w:val="center"/>
          </w:tcPr>
          <w:p>
            <w:pPr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</w:rPr>
              <w:t>深圳市宝安区总工会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名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不限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35周岁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全日制本科</w:t>
            </w:r>
          </w:p>
        </w:tc>
        <w:tc>
          <w:tcPr>
            <w:tcW w:w="181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全日制本科及以上学历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并</w:t>
            </w:r>
            <w:r>
              <w:rPr>
                <w:rFonts w:hint="eastAsia" w:ascii="仿宋" w:hAnsi="仿宋" w:eastAsia="仿宋"/>
                <w:sz w:val="24"/>
              </w:rPr>
              <w:t>取得相应学位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不限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市内外</w:t>
            </w: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分配至福永、沙井、新桥、松岗、燕罗、石岩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</w:rPr>
              <w:t>街道辖区内各基层工会组织。</w:t>
            </w: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7DBF"/>
    <w:rsid w:val="0B400072"/>
    <w:rsid w:val="5A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2019-01-14T05:36:00Z</dcterms:created>
  <dc:creator>Administrator</dc:creator>
  <cp:lastModifiedBy>Administrator</cp:lastModifiedBy>
  <dcterms:modified xsi:type="dcterms:W3CDTF">2019-01-14T07:55:45Z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