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Cs w:val="21"/>
        </w:rPr>
      </w:pPr>
      <w:r>
        <w:t>附件</w:t>
      </w:r>
      <w:r>
        <w:rPr>
          <w:rFonts w:ascii="宋体" w:hAnsi="宋体"/>
        </w:rPr>
        <w:t>4</w:t>
      </w:r>
      <w:r>
        <w:t>：</w:t>
      </w:r>
    </w:p>
    <w:p>
      <w:pPr>
        <w:spacing w:line="560" w:lineRule="exact"/>
        <w:jc w:val="center"/>
        <w:rPr>
          <w:rFonts w:ascii="等线" w:hAnsi="等线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深圳市大鹏新区建筑工务署拟聘特聘岗人员</w:t>
      </w:r>
    </w:p>
    <w:bookmarkEnd w:id="0"/>
    <w:p>
      <w:pPr>
        <w:spacing w:line="560" w:lineRule="exact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>计划生育情况个人承诺书</w:t>
      </w:r>
    </w:p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  <w:szCs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，是否有违反计划生育规定情况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承诺人承诺上述信息全面、真实、准确，知晓如有弄虚作假情形，将被取消办理聘任、聘用手续或解除聘用并按有关规定给予处分。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b/>
          <w:bCs/>
          <w:sz w:val="28"/>
          <w:szCs w:val="28"/>
        </w:rPr>
      </w:pPr>
    </w:p>
    <w:p>
      <w:pPr>
        <w:spacing w:line="56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注：根据深圳市计生部门要求，自2015年12月起，我区办理编外人员聘任、聘用手续时，已育或已孕人员应当申办《深圳市计划生育证明》，其他未育、未孕人员填写本承诺书即可。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35840"/>
    <w:rsid w:val="749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2019-04-11T10:32:00Z</dcterms:created>
  <dc:creator>吴小妮</dc:creator>
  <cp:lastModifiedBy>吴小妮</cp:lastModifiedBy>
  <dcterms:modified xsi:type="dcterms:W3CDTF">2019-04-11T10:33:31Z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