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5" w:type="dxa"/>
        <w:jc w:val="center"/>
        <w:tblLayout w:type="fixed"/>
        <w:tblLook w:val="0000" w:firstRow="0" w:lastRow="0" w:firstColumn="0" w:lastColumn="0" w:noHBand="0" w:noVBand="0"/>
      </w:tblPr>
      <w:tblGrid>
        <w:gridCol w:w="437"/>
        <w:gridCol w:w="735"/>
        <w:gridCol w:w="870"/>
        <w:gridCol w:w="898"/>
        <w:gridCol w:w="1890"/>
        <w:gridCol w:w="580"/>
        <w:gridCol w:w="500"/>
        <w:gridCol w:w="500"/>
        <w:gridCol w:w="680"/>
        <w:gridCol w:w="640"/>
        <w:gridCol w:w="880"/>
        <w:gridCol w:w="630"/>
        <w:gridCol w:w="860"/>
        <w:gridCol w:w="505"/>
        <w:gridCol w:w="1575"/>
        <w:gridCol w:w="660"/>
        <w:gridCol w:w="1125"/>
        <w:gridCol w:w="190"/>
        <w:gridCol w:w="835"/>
        <w:gridCol w:w="525"/>
      </w:tblGrid>
      <w:tr w:rsidR="00191C33" w:rsidRPr="00B65988" w:rsidTr="00191C33">
        <w:trPr>
          <w:trHeight w:val="510"/>
          <w:jc w:val="center"/>
        </w:trPr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B6598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91C33" w:rsidRPr="00B65988" w:rsidTr="00191C33">
        <w:trPr>
          <w:trHeight w:val="713"/>
          <w:jc w:val="center"/>
        </w:trPr>
        <w:tc>
          <w:tcPr>
            <w:tcW w:w="1551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B65988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北京市应对气候变化研究中心面向2019年应届毕业生招聘岗位需求表</w:t>
            </w:r>
          </w:p>
        </w:tc>
      </w:tr>
      <w:tr w:rsidR="00191C33" w:rsidRPr="00B65988" w:rsidTr="00191C33">
        <w:trPr>
          <w:trHeight w:val="119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br/>
              <w:t>名称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用人</w:t>
            </w: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br/>
              <w:t>部门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招聘      岗位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岗位</w:t>
            </w: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br/>
              <w:t>简介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岗位级别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br/>
              <w:t>要求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学位要求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br/>
              <w:t>要求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招聘</w:t>
            </w: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br/>
              <w:t>对象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其它</w:t>
            </w: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br/>
              <w:t>条件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是否组织专业考试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计划聘用人数与面试人选的确定比例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通信地址、联系电话、联系人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  <w:szCs w:val="22"/>
              </w:rPr>
            </w:pPr>
            <w:r w:rsidRPr="00B65988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191C33" w:rsidRPr="00B65988" w:rsidTr="00191C33">
        <w:trPr>
          <w:trHeight w:val="280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北京市应对气候变化研究中心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综合部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国际交流合作及综合业务岗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从事应对气候变化领域国际交流合作及其他综合业务。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取得相应学位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经济学类、环境科学与工程类、资源与环境类、能源动力类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2019年北京生源应届毕业生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1.硕士研究生27周岁以下；</w:t>
            </w: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2.博士研究生30周岁以下；</w:t>
            </w: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3.博士后35周岁以下。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大学英语六级考试成绩600分及以上或全国高校英语专业八级考试合格及以上或英语托福100分以上</w:t>
            </w:r>
            <w:proofErr w:type="gramStart"/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或雅思</w:t>
            </w:r>
            <w:proofErr w:type="gramEnd"/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7分以上；留学回国人员应具有同等英语水平。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1∶5</w:t>
            </w: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单位地址：北京市丰台区西三环南路1号北京市政务服务中心（975室）</w:t>
            </w: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联系电话：89152391</w:t>
            </w: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联系人：王立波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91C33" w:rsidRPr="00B65988" w:rsidTr="00191C33">
        <w:trPr>
          <w:trHeight w:val="156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统计考核部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应对气候变化研究岗Ⅰ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从事应对气候变化领域数据统计核算和考核管理;温室气体清单编制、数据核查、配额分配及其他相关工作。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大学英语六级考试成绩426分及以上；留学回国人员应具有同等英语水平。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91C33" w:rsidRPr="00B65988" w:rsidTr="00191C33">
        <w:trPr>
          <w:trHeight w:val="162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政策研究部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应对气候变化研究岗Ⅱ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从事应对气候变化领域战略规划、政策法规研究和信息收集整理、课题研究及其他相关工作。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33" w:rsidRPr="00B65988" w:rsidRDefault="00191C33" w:rsidP="001929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6598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33" w:rsidRPr="00B65988" w:rsidRDefault="00191C33" w:rsidP="00192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A01F61" w:rsidRDefault="00191C33"/>
    <w:sectPr w:rsidR="00A01F61" w:rsidSect="00191C33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33"/>
    <w:rsid w:val="00191C33"/>
    <w:rsid w:val="001F49E6"/>
    <w:rsid w:val="00A0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F6183-2496-45A0-A9F3-F3F663D2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C3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2019-04-17T10:05:00Z</dcterms:created>
  <dcterms:modified xsi:type="dcterms:W3CDTF">2019-04-17T10:08:00Z</dcterms:modified>
</cp:coreProperties>
</file>