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88" w:rsidRDefault="00C36142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1</w:t>
      </w:r>
    </w:p>
    <w:tbl>
      <w:tblPr>
        <w:tblW w:w="14918" w:type="dxa"/>
        <w:tblInd w:w="89" w:type="dxa"/>
        <w:tblLayout w:type="fixed"/>
        <w:tblLook w:val="04A0"/>
      </w:tblPr>
      <w:tblGrid>
        <w:gridCol w:w="14918"/>
      </w:tblGrid>
      <w:tr w:rsidR="008C4588">
        <w:trPr>
          <w:trHeight w:val="890"/>
        </w:trPr>
        <w:tc>
          <w:tcPr>
            <w:tcW w:w="14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588" w:rsidRDefault="00C36142">
            <w:pPr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</w:rPr>
              <w:t>人员需求表</w:t>
            </w:r>
          </w:p>
          <w:tbl>
            <w:tblPr>
              <w:tblW w:w="14528" w:type="dxa"/>
              <w:jc w:val="center"/>
              <w:tblInd w:w="95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3"/>
              <w:gridCol w:w="1442"/>
              <w:gridCol w:w="674"/>
              <w:gridCol w:w="1276"/>
              <w:gridCol w:w="1276"/>
              <w:gridCol w:w="992"/>
              <w:gridCol w:w="709"/>
              <w:gridCol w:w="709"/>
              <w:gridCol w:w="6907"/>
            </w:tblGrid>
            <w:tr w:rsidR="008C4588">
              <w:trPr>
                <w:trHeight w:val="88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jc w:val="center"/>
                    <w:textAlignment w:val="center"/>
                    <w:rPr>
                      <w:rFonts w:ascii="楷体_GB2312" w:eastAsia="楷体_GB2312" w:hAnsi="宋体" w:cs="楷体_GB2312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楷体_GB2312" w:eastAsia="楷体_GB2312" w:hAnsi="宋体" w:cs="楷体_GB2312" w:hint="eastAsia"/>
                      <w:b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jc w:val="center"/>
                    <w:textAlignment w:val="center"/>
                    <w:rPr>
                      <w:rFonts w:eastAsia="楷体_GB2312" w:cs="楷体_GB2312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楷体_GB2312" w:eastAsia="楷体_GB2312" w:hAnsi="宋体" w:cs="楷体_GB2312" w:hint="eastAsia"/>
                      <w:b/>
                      <w:color w:val="000000"/>
                      <w:kern w:val="0"/>
                      <w:sz w:val="24"/>
                    </w:rPr>
                    <w:t>招聘岗位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jc w:val="center"/>
                    <w:textAlignment w:val="center"/>
                    <w:rPr>
                      <w:rFonts w:eastAsia="楷体_GB2312" w:cs="楷体_GB2312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楷体_GB2312" w:eastAsia="楷体_GB2312" w:hAnsi="宋体" w:cs="楷体_GB2312" w:hint="eastAsia"/>
                      <w:b/>
                      <w:color w:val="000000"/>
                      <w:kern w:val="0"/>
                      <w:sz w:val="24"/>
                    </w:rPr>
                    <w:t>招聘</w:t>
                  </w:r>
                </w:p>
                <w:p w:rsidR="008C4588" w:rsidRDefault="00C36142">
                  <w:pPr>
                    <w:widowControl/>
                    <w:jc w:val="center"/>
                    <w:textAlignment w:val="center"/>
                    <w:rPr>
                      <w:rFonts w:eastAsia="楷体_GB2312" w:cs="楷体_GB2312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楷体_GB2312" w:eastAsia="楷体_GB2312" w:hAnsi="宋体" w:cs="楷体_GB2312" w:hint="eastAsia"/>
                      <w:b/>
                      <w:color w:val="000000"/>
                      <w:kern w:val="0"/>
                      <w:sz w:val="24"/>
                    </w:rPr>
                    <w:t>人数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jc w:val="center"/>
                    <w:textAlignment w:val="center"/>
                    <w:rPr>
                      <w:rFonts w:eastAsia="楷体_GB2312" w:cs="楷体_GB2312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楷体_GB2312" w:eastAsia="楷体_GB2312" w:hAnsi="宋体" w:cs="楷体_GB2312" w:hint="eastAsia"/>
                      <w:b/>
                      <w:color w:val="000000"/>
                      <w:kern w:val="0"/>
                      <w:sz w:val="24"/>
                    </w:rPr>
                    <w:t>学历要求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jc w:val="center"/>
                    <w:textAlignment w:val="center"/>
                    <w:rPr>
                      <w:rFonts w:ascii="楷体_GB2312" w:eastAsia="楷体_GB2312" w:hAnsi="宋体" w:cs="楷体_GB2312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楷体_GB2312" w:eastAsia="楷体_GB2312" w:hAnsi="宋体" w:cs="楷体_GB2312" w:hint="eastAsia"/>
                      <w:b/>
                      <w:color w:val="000000"/>
                      <w:kern w:val="0"/>
                      <w:sz w:val="24"/>
                    </w:rPr>
                    <w:t>专业</w:t>
                  </w:r>
                </w:p>
                <w:p w:rsidR="008C4588" w:rsidRDefault="00C36142">
                  <w:pPr>
                    <w:widowControl/>
                    <w:jc w:val="center"/>
                    <w:textAlignment w:val="center"/>
                    <w:rPr>
                      <w:rFonts w:eastAsia="楷体_GB2312" w:cs="楷体_GB2312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楷体_GB2312" w:eastAsia="楷体_GB2312" w:hAnsi="宋体" w:cs="楷体_GB2312" w:hint="eastAsia"/>
                      <w:b/>
                      <w:color w:val="000000"/>
                      <w:kern w:val="0"/>
                      <w:sz w:val="24"/>
                    </w:rPr>
                    <w:t>要求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jc w:val="center"/>
                    <w:textAlignment w:val="center"/>
                    <w:rPr>
                      <w:rFonts w:ascii="楷体_GB2312" w:eastAsia="楷体_GB2312" w:hAnsi="宋体" w:cs="楷体_GB2312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楷体_GB2312" w:eastAsia="楷体_GB2312" w:hAnsi="宋体" w:cs="楷体_GB2312" w:hint="eastAsia"/>
                      <w:b/>
                      <w:color w:val="000000"/>
                      <w:kern w:val="0"/>
                      <w:sz w:val="24"/>
                    </w:rPr>
                    <w:t>年龄</w:t>
                  </w:r>
                </w:p>
                <w:p w:rsidR="008C4588" w:rsidRDefault="00C36142">
                  <w:pPr>
                    <w:widowControl/>
                    <w:jc w:val="center"/>
                    <w:textAlignment w:val="center"/>
                    <w:rPr>
                      <w:rFonts w:eastAsia="楷体_GB2312" w:cs="楷体_GB2312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楷体_GB2312" w:eastAsia="楷体_GB2312" w:hAnsi="宋体" w:cs="楷体_GB2312" w:hint="eastAsia"/>
                      <w:b/>
                      <w:color w:val="000000"/>
                      <w:kern w:val="0"/>
                      <w:sz w:val="24"/>
                    </w:rPr>
                    <w:t>要求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jc w:val="center"/>
                    <w:textAlignment w:val="center"/>
                    <w:rPr>
                      <w:rFonts w:ascii="楷体_GB2312" w:eastAsia="楷体_GB2312" w:hAnsi="宋体" w:cs="楷体_GB2312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楷体_GB2312" w:eastAsia="楷体_GB2312" w:hAnsi="宋体" w:cs="楷体_GB2312" w:hint="eastAsia"/>
                      <w:b/>
                      <w:color w:val="000000"/>
                      <w:kern w:val="0"/>
                      <w:sz w:val="24"/>
                    </w:rPr>
                    <w:t>户籍</w:t>
                  </w:r>
                </w:p>
                <w:p w:rsidR="008C4588" w:rsidRDefault="00C36142">
                  <w:pPr>
                    <w:widowControl/>
                    <w:jc w:val="center"/>
                    <w:textAlignment w:val="center"/>
                    <w:rPr>
                      <w:rFonts w:eastAsia="楷体_GB2312" w:cs="楷体_GB2312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楷体_GB2312" w:eastAsia="楷体_GB2312" w:hAnsi="宋体" w:cs="楷体_GB2312" w:hint="eastAsia"/>
                      <w:b/>
                      <w:color w:val="000000"/>
                      <w:kern w:val="0"/>
                      <w:sz w:val="24"/>
                    </w:rPr>
                    <w:t>要求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jc w:val="center"/>
                    <w:textAlignment w:val="center"/>
                    <w:rPr>
                      <w:rFonts w:ascii="楷体_GB2312" w:eastAsia="楷体_GB2312" w:hAnsi="宋体" w:cs="楷体_GB2312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楷体_GB2312" w:eastAsia="楷体_GB2312" w:hAnsi="宋体" w:cs="楷体_GB2312" w:hint="eastAsia"/>
                      <w:b/>
                      <w:color w:val="000000"/>
                      <w:kern w:val="0"/>
                      <w:sz w:val="24"/>
                    </w:rPr>
                    <w:t>性别</w:t>
                  </w:r>
                </w:p>
                <w:p w:rsidR="008C4588" w:rsidRDefault="00C36142">
                  <w:pPr>
                    <w:widowControl/>
                    <w:jc w:val="center"/>
                    <w:textAlignment w:val="center"/>
                    <w:rPr>
                      <w:rFonts w:ascii="楷体_GB2312" w:eastAsia="楷体_GB2312" w:hAnsi="宋体" w:cs="楷体_GB2312"/>
                      <w:b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楷体_GB2312" w:eastAsia="楷体_GB2312" w:hAnsi="宋体" w:cs="楷体_GB2312" w:hint="eastAsia"/>
                      <w:b/>
                      <w:color w:val="000000"/>
                      <w:kern w:val="0"/>
                      <w:sz w:val="24"/>
                    </w:rPr>
                    <w:t>要求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jc w:val="center"/>
                    <w:textAlignment w:val="center"/>
                    <w:rPr>
                      <w:rFonts w:ascii="楷体_GB2312" w:eastAsia="楷体_GB2312" w:hAnsi="宋体" w:cs="楷体_GB2312"/>
                      <w:b/>
                      <w:color w:val="000000"/>
                      <w:sz w:val="24"/>
                    </w:rPr>
                  </w:pPr>
                  <w:r>
                    <w:rPr>
                      <w:rFonts w:ascii="楷体_GB2312" w:eastAsia="楷体_GB2312" w:hAnsi="宋体" w:cs="楷体_GB2312" w:hint="eastAsia"/>
                      <w:b/>
                      <w:color w:val="000000"/>
                      <w:kern w:val="0"/>
                      <w:sz w:val="24"/>
                    </w:rPr>
                    <w:t>其他要求和有关说明</w:t>
                  </w:r>
                </w:p>
              </w:tc>
            </w:tr>
            <w:tr w:rsidR="008C4588">
              <w:trPr>
                <w:trHeight w:val="1013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新闻采编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本科及以上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新闻学、中文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35周岁及以下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360" w:lineRule="exact"/>
                    <w:jc w:val="lef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有公开发表新闻、文学作品，加附公开发表过的代表作品3篇及以上；有相关媒体工作经验2年及以上；具有良好的文字功底和信息采编能力，具有较强的沟通协调能力和团队协作精神，具备新闻、专题报道和活动策划能力。本岗位分值构成为笔面试成绩各占40%，所提供作品占20%。</w:t>
                  </w:r>
                </w:p>
              </w:tc>
            </w:tr>
            <w:tr w:rsidR="008C4588">
              <w:trPr>
                <w:trHeight w:val="1013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新媒体采编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本科及以上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 w:rsidP="00C36142">
                  <w:pPr>
                    <w:spacing w:line="400" w:lineRule="exact"/>
                    <w:ind w:leftChars="-119" w:left="-250" w:firstLineChars="180" w:firstLine="432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新闻学、传播学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35周岁及以下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36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熟悉新媒体制作技巧及传播规律，能熟练运用H5制作、Photoshop、edius、AE等技术软件者；有独立拍摄、制作图片或者视频作品经验，加附本人独立拍摄的图片、影像作品3幅（件）；有网站工作运行经验2年及以上。本岗位分值构成为笔面试成绩各占40%，所提供作品占20%。</w:t>
                  </w:r>
                </w:p>
              </w:tc>
            </w:tr>
            <w:tr w:rsidR="008C4588">
              <w:trPr>
                <w:trHeight w:val="722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人事管理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全日制本科及以上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35周岁及以下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36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中共党员，具有较强的综合文字能力。</w:t>
                  </w:r>
                </w:p>
              </w:tc>
            </w:tr>
            <w:tr w:rsidR="008C4588">
              <w:trPr>
                <w:trHeight w:val="943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党务工作者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本科及以上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35周岁及以下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36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有2年及以上工作经验，中共党员优先。</w:t>
                  </w:r>
                </w:p>
              </w:tc>
            </w:tr>
            <w:tr w:rsidR="008C4588">
              <w:trPr>
                <w:trHeight w:val="943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社会保障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本科及以上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30周岁及以下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36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有2年及以上工作经验。</w:t>
                  </w:r>
                </w:p>
              </w:tc>
            </w:tr>
            <w:tr w:rsidR="008C4588">
              <w:trPr>
                <w:trHeight w:val="943"/>
                <w:jc w:val="center"/>
              </w:trPr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pStyle w:val="TableParagraph"/>
                    <w:autoSpaceDE w:val="0"/>
                    <w:autoSpaceDN w:val="0"/>
                    <w:spacing w:line="400" w:lineRule="exact"/>
                    <w:jc w:val="center"/>
                    <w:rPr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bidi="ar-SA"/>
                    </w:rPr>
                    <w:t>经济管理1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pStyle w:val="TableParagraph"/>
                    <w:autoSpaceDE w:val="0"/>
                    <w:autoSpaceDN w:val="0"/>
                    <w:spacing w:line="400" w:lineRule="exact"/>
                    <w:ind w:left="9"/>
                    <w:jc w:val="center"/>
                    <w:rPr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bidi="ar-SA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pStyle w:val="TableParagraph"/>
                    <w:autoSpaceDE w:val="0"/>
                    <w:autoSpaceDN w:val="0"/>
                    <w:spacing w:before="48" w:line="400" w:lineRule="exact"/>
                    <w:ind w:right="-123"/>
                    <w:jc w:val="center"/>
                    <w:rPr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全日制大专及以上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pStyle w:val="TableParagraph"/>
                    <w:autoSpaceDE w:val="0"/>
                    <w:autoSpaceDN w:val="0"/>
                    <w:spacing w:line="400" w:lineRule="exact"/>
                    <w:jc w:val="center"/>
                    <w:rPr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bidi="ar-SA"/>
                    </w:rPr>
                    <w:t>经济管理类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pStyle w:val="TableParagraph"/>
                    <w:autoSpaceDE w:val="0"/>
                    <w:autoSpaceDN w:val="0"/>
                    <w:spacing w:line="400" w:lineRule="exact"/>
                    <w:ind w:right="76"/>
                    <w:jc w:val="center"/>
                    <w:rPr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bidi="ar-SA"/>
                    </w:rPr>
                    <w:t>30周岁及以下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pStyle w:val="TableParagraph"/>
                    <w:autoSpaceDE w:val="0"/>
                    <w:autoSpaceDN w:val="0"/>
                    <w:spacing w:line="440" w:lineRule="exact"/>
                    <w:ind w:right="76"/>
                    <w:rPr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bidi="ar-SA"/>
                    </w:rPr>
                    <w:t>能吃苦耐劳，服从岗位安排，需要经常下基层，较为辛苦，较适合男性。工作地点在金华汤溪，有班车接送。</w:t>
                  </w:r>
                </w:p>
              </w:tc>
            </w:tr>
            <w:tr w:rsidR="008C4588">
              <w:trPr>
                <w:trHeight w:val="943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经济管理2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本科及以上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pStyle w:val="TableParagraph"/>
                    <w:autoSpaceDE w:val="0"/>
                    <w:autoSpaceDN w:val="0"/>
                    <w:spacing w:line="400" w:lineRule="exact"/>
                    <w:ind w:right="-75"/>
                    <w:jc w:val="center"/>
                    <w:rPr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bidi="ar-SA"/>
                    </w:rPr>
                    <w:t>经济管理类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pStyle w:val="TableParagraph"/>
                    <w:autoSpaceDE w:val="0"/>
                    <w:autoSpaceDN w:val="0"/>
                    <w:spacing w:line="400" w:lineRule="exact"/>
                    <w:ind w:right="76"/>
                    <w:jc w:val="center"/>
                    <w:rPr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bidi="ar-SA"/>
                    </w:rPr>
                    <w:t>30周岁及以下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男性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4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具备一定的经济管理学基础，具有较强文字功底和分析能力，能服从岗位安排，有综合文字相关工作经验优先。</w:t>
                  </w:r>
                </w:p>
              </w:tc>
            </w:tr>
            <w:tr w:rsidR="008C4588">
              <w:trPr>
                <w:trHeight w:val="943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经济管理3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本科及以上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pStyle w:val="TableParagraph"/>
                    <w:autoSpaceDE w:val="0"/>
                    <w:autoSpaceDN w:val="0"/>
                    <w:spacing w:line="400" w:lineRule="exact"/>
                    <w:ind w:right="-75"/>
                    <w:jc w:val="center"/>
                    <w:rPr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bidi="ar-SA"/>
                    </w:rPr>
                    <w:t>经济管理类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pStyle w:val="TableParagraph"/>
                    <w:autoSpaceDE w:val="0"/>
                    <w:autoSpaceDN w:val="0"/>
                    <w:spacing w:line="400" w:lineRule="exact"/>
                    <w:ind w:right="76"/>
                    <w:jc w:val="center"/>
                    <w:rPr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bidi="ar-SA"/>
                    </w:rPr>
                    <w:t>30周岁及以下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4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具备一定的经济管理学基础，具有较强文字功底和分析能力，能服从岗位安排，有综合文字相关工作经验优先。</w:t>
                  </w:r>
                </w:p>
              </w:tc>
            </w:tr>
            <w:tr w:rsidR="008C4588">
              <w:trPr>
                <w:trHeight w:val="943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物流管理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本科及以上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经济管理类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pStyle w:val="TableParagraph"/>
                    <w:autoSpaceDE w:val="0"/>
                    <w:autoSpaceDN w:val="0"/>
                    <w:spacing w:line="400" w:lineRule="exact"/>
                    <w:ind w:right="76"/>
                    <w:jc w:val="center"/>
                    <w:rPr>
                      <w:sz w:val="24"/>
                      <w:szCs w:val="24"/>
                      <w:lang w:val="en-US" w:bidi="ar-SA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bidi="ar-SA"/>
                    </w:rPr>
                    <w:t>30周岁及以下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4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具备一定的经济管理学基础，具有较强文字功底和分析能力，需要经常深入一线调研，工作条件较为艰苦，适合男性，能服从岗位安排。</w:t>
                  </w:r>
                </w:p>
              </w:tc>
            </w:tr>
            <w:tr w:rsidR="008C4588">
              <w:trPr>
                <w:trHeight w:val="945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综合文秘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全日制本科及以上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 w:rsidP="00C36142">
                  <w:pPr>
                    <w:spacing w:line="400" w:lineRule="exact"/>
                    <w:ind w:rightChars="-68" w:right="-143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汉语言文学、经济学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35周岁及以下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4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具有综合分析协调能力：具有较强的文字功底和语言表达能力、具备调查研究上情下达参谋能力、具有较强的办事能力，活泼开朗，中共党员优先。</w:t>
                  </w:r>
                </w:p>
              </w:tc>
            </w:tr>
            <w:tr w:rsidR="008C4588">
              <w:trPr>
                <w:trHeight w:val="501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综合管理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全日制本科及以上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财会类、行政管理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35周岁及以下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4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负责招商接待工作、会务接待与服务及其他行政类工作，要求工作细致，热情。</w:t>
                  </w:r>
                </w:p>
              </w:tc>
            </w:tr>
            <w:tr w:rsidR="008C4588">
              <w:trPr>
                <w:trHeight w:val="468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消防工程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大专及以上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建筑工程、消防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35周岁及以下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36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助理工程师及以上职称；从事建筑工程管理、设计、施工、监理或消防设计，验收工作2年及以上。</w:t>
                  </w:r>
                </w:p>
              </w:tc>
            </w:tr>
            <w:tr w:rsidR="008C4588">
              <w:trPr>
                <w:trHeight w:val="468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垃圾分类工作人员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大专及以上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35周岁及以下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36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热爱环卫事业，服务意识强，有环卫或垃圾分类相关工作经验者优先。</w:t>
                  </w:r>
                </w:p>
              </w:tc>
            </w:tr>
            <w:tr w:rsidR="008C4588">
              <w:trPr>
                <w:trHeight w:val="468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质监员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全日制本科及以上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建筑工程类、水电安装类、消防工程类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35周岁及以下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36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需具有工程质量管理或者设计、施工、监理、消防等工作经历。</w:t>
                  </w:r>
                </w:p>
              </w:tc>
            </w:tr>
            <w:tr w:rsidR="008C4588">
              <w:trPr>
                <w:trHeight w:val="644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财务审计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本科及以上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财务、审计、经济类专业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35周岁及以下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40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36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具有高级会计师、高级审计师职称或注册会计师执业资格证书的年龄放宽至40周岁。</w:t>
                  </w:r>
                </w:p>
              </w:tc>
            </w:tr>
            <w:tr w:rsidR="008C4588">
              <w:trPr>
                <w:trHeight w:val="883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工程审计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本科及以上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工程造价、工程管理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35周岁及以下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36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具有全国建设工程造价员资格，从事工程造价编审或工程管理工作三年以上，会熟练运用电脑。具有注册造价师执业资格的年龄可放宽至40周岁。工作业绩特别优秀者，专业和年龄可适当放宽。</w:t>
                  </w:r>
                </w:p>
              </w:tc>
            </w:tr>
            <w:tr w:rsidR="008C4588">
              <w:trPr>
                <w:trHeight w:val="88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国资监管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本科及以上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财务类、金融类、工商管理类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40周岁及以下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36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具有会计师或审计师及以上职称。具有高级会计师、高级审计师职称的可放宽到45周岁。</w:t>
                  </w:r>
                </w:p>
              </w:tc>
            </w:tr>
            <w:tr w:rsidR="008C4588">
              <w:trPr>
                <w:trHeight w:val="88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综合文字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本科及以上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文秘类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35周岁及以下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熟悉电脑操作，有一定文字功底，有工作经验者优先。</w:t>
                  </w:r>
                </w:p>
              </w:tc>
            </w:tr>
            <w:tr w:rsidR="008C4588">
              <w:trPr>
                <w:trHeight w:val="88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工程管理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本科及以上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给排水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35周岁及以下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熟悉电脑操作，有相关专业技术，有工作经验者优先。</w:t>
                  </w:r>
                </w:p>
              </w:tc>
            </w:tr>
            <w:tr w:rsidR="008C4588">
              <w:trPr>
                <w:trHeight w:val="88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驾驶员1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高中及以上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45周岁及以下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36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持有B2及以上驾驶证。</w:t>
                  </w:r>
                </w:p>
              </w:tc>
            </w:tr>
            <w:tr w:rsidR="008C4588">
              <w:trPr>
                <w:trHeight w:val="88"/>
                <w:jc w:val="center"/>
              </w:trPr>
              <w:tc>
                <w:tcPr>
                  <w:tcW w:w="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widowControl/>
                    <w:spacing w:line="320" w:lineRule="exact"/>
                    <w:jc w:val="center"/>
                    <w:textAlignment w:val="center"/>
                    <w:rPr>
                      <w:rFonts w:ascii="仿宋_GB2312" w:eastAsia="仿宋_GB2312" w:hAnsi="仿宋_GB2312" w:cs="仿宋_GB2312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驾驶员2</w:t>
                  </w: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大专及以上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40周岁及以下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400" w:lineRule="exact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6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C4588" w:rsidRDefault="00C36142">
                  <w:pPr>
                    <w:spacing w:line="360" w:lineRule="exact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持有C1及以上驾驶证。</w:t>
                  </w:r>
                </w:p>
              </w:tc>
            </w:tr>
          </w:tbl>
          <w:p w:rsidR="008C4588" w:rsidRDefault="008C4588">
            <w:pPr>
              <w:ind w:firstLineChars="300" w:firstLine="66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</w:p>
        </w:tc>
      </w:tr>
    </w:tbl>
    <w:p w:rsidR="008C4588" w:rsidRDefault="00C36142" w:rsidP="00B74AC6">
      <w:pPr>
        <w:ind w:firstLineChars="300" w:firstLine="660"/>
      </w:pPr>
      <w:r>
        <w:rPr>
          <w:rFonts w:ascii="仿宋_GB2312" w:eastAsia="仿宋_GB2312" w:hAnsi="宋体" w:cs="仿宋_GB2312" w:hint="eastAsia"/>
          <w:color w:val="000000"/>
          <w:kern w:val="0"/>
          <w:sz w:val="22"/>
        </w:rPr>
        <w:lastRenderedPageBreak/>
        <w:t>说明：年龄计算截至报名日。</w:t>
      </w:r>
    </w:p>
    <w:sectPr w:rsidR="008C4588" w:rsidSect="00B74AC6">
      <w:pgSz w:w="16838" w:h="11906" w:orient="landscape"/>
      <w:pgMar w:top="1588" w:right="1134" w:bottom="1588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35659"/>
    <w:multiLevelType w:val="singleLevel"/>
    <w:tmpl w:val="F9E9565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4588"/>
    <w:rsid w:val="007514A6"/>
    <w:rsid w:val="007C5661"/>
    <w:rsid w:val="00891AA6"/>
    <w:rsid w:val="008C4588"/>
    <w:rsid w:val="00B74AC6"/>
    <w:rsid w:val="00C36142"/>
    <w:rsid w:val="00E04BC7"/>
    <w:rsid w:val="00F4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A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891AA6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891AA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91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891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891AA6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891AA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91AA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891AA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01">
    <w:name w:val="font01"/>
    <w:qFormat/>
    <w:rsid w:val="00891A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styleId="a7">
    <w:name w:val="List Paragraph"/>
    <w:basedOn w:val="a"/>
    <w:uiPriority w:val="34"/>
    <w:qFormat/>
    <w:rsid w:val="00891AA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sid w:val="00891AA6"/>
    <w:rPr>
      <w:sz w:val="18"/>
      <w:szCs w:val="18"/>
    </w:rPr>
  </w:style>
  <w:style w:type="paragraph" w:customStyle="1" w:styleId="Char2">
    <w:name w:val="Char"/>
    <w:basedOn w:val="a"/>
    <w:qFormat/>
    <w:rsid w:val="00891AA6"/>
    <w:rPr>
      <w:rFonts w:ascii="Tahoma" w:hAnsi="Tahoma" w:cs="Times New Roman"/>
      <w:sz w:val="24"/>
      <w:szCs w:val="20"/>
    </w:rPr>
  </w:style>
  <w:style w:type="paragraph" w:customStyle="1" w:styleId="TableParagraph">
    <w:name w:val="Table Paragraph"/>
    <w:basedOn w:val="a"/>
    <w:qFormat/>
    <w:rsid w:val="00891AA6"/>
    <w:rPr>
      <w:rFonts w:ascii="仿宋_GB2312" w:eastAsia="仿宋_GB2312" w:hAnsi="仿宋_GB2312" w:cs="仿宋_GB2312"/>
      <w:sz w:val="32"/>
      <w:szCs w:val="3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F2E1A8-81DC-48CE-8921-3F1B84B9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278</Words>
  <Characters>1586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智尚公司</dc:creator>
  <cp:lastModifiedBy>童利君</cp:lastModifiedBy>
  <cp:revision>229</cp:revision>
  <cp:lastPrinted>2019-01-18T08:03:00Z</cp:lastPrinted>
  <dcterms:created xsi:type="dcterms:W3CDTF">2018-12-06T01:50:00Z</dcterms:created>
  <dcterms:modified xsi:type="dcterms:W3CDTF">2019-06-12T08:41:00Z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