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  <w:lang w:eastAsia="zh-CN"/>
        </w:rPr>
        <w:t>坑口街道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  <w:lang w:val="en-US" w:eastAsia="zh-CN"/>
        </w:rPr>
        <w:t>万福社区党群服务中心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4"/>
          <w:szCs w:val="34"/>
          <w:lang w:eastAsia="zh-CN"/>
        </w:rPr>
        <w:t>专职工作人员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4"/>
          <w:szCs w:val="3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4"/>
          <w:szCs w:val="34"/>
          <w:lang w:eastAsia="zh-CN"/>
        </w:rPr>
        <w:t>表</w:t>
      </w:r>
    </w:p>
    <w:p>
      <w:pPr>
        <w:jc w:val="left"/>
      </w:pPr>
      <w:r>
        <w:t xml:space="preserve">                  </w:t>
      </w:r>
    </w:p>
    <w:tbl>
      <w:tblPr>
        <w:tblStyle w:val="3"/>
        <w:tblW w:w="9225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260"/>
        <w:gridCol w:w="179"/>
        <w:gridCol w:w="663"/>
        <w:gridCol w:w="567"/>
        <w:gridCol w:w="391"/>
        <w:gridCol w:w="1260"/>
        <w:gridCol w:w="126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5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（贴彩照）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5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现居住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55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7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学习、工作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经历 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7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主要社会关系</w:t>
            </w:r>
          </w:p>
        </w:tc>
        <w:tc>
          <w:tcPr>
            <w:tcW w:w="7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报名承诺</w:t>
            </w:r>
          </w:p>
        </w:tc>
        <w:tc>
          <w:tcPr>
            <w:tcW w:w="7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本人承诺以上情况属实，如有不实之处，愿意承担相应责任。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                           审核日期：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此表须如实填写，经审查发现与事实不符，责任自负。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C30E6"/>
    <w:rsid w:val="398C30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2019-05-29T00:47:00Z</dcterms:created>
  <dc:creator>asus</dc:creator>
  <cp:lastModifiedBy>asus</cp:lastModifiedBy>
  <dcterms:modified xsi:type="dcterms:W3CDTF">2019-05-29T00:47:54Z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