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080"/>
        <w:gridCol w:w="735"/>
        <w:gridCol w:w="810"/>
        <w:gridCol w:w="1215"/>
        <w:gridCol w:w="1080"/>
        <w:gridCol w:w="1470"/>
        <w:gridCol w:w="17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42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新塘乡公开招聘民政助理报名表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贴本人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（1寸照片）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   业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8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务</w:t>
            </w:r>
          </w:p>
        </w:tc>
        <w:tc>
          <w:tcPr>
            <w:tcW w:w="814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（必填）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(从高中填起)</w:t>
            </w:r>
          </w:p>
        </w:tc>
        <w:tc>
          <w:tcPr>
            <w:tcW w:w="8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宋体" w:cs="Arial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24D76"/>
    <w:rsid w:val="05CE09B2"/>
    <w:rsid w:val="07424D76"/>
    <w:rsid w:val="15496501"/>
    <w:rsid w:val="56BE031F"/>
    <w:rsid w:val="5BF050AA"/>
    <w:rsid w:val="72234056"/>
    <w:rsid w:val="776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2019-08-07T01:25:00Z</dcterms:created>
  <dc:creator>心灵舞者</dc:creator>
  <cp:lastModifiedBy>Administrator</cp:lastModifiedBy>
  <cp:lastPrinted>2019-08-14T12:16:00Z</cp:lastPrinted>
  <dcterms:modified xsi:type="dcterms:W3CDTF">2019-08-15T02:15:23Z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