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F4" w:rsidRDefault="00B91FF4" w:rsidP="00B91FF4">
      <w:pPr>
        <w:ind w:left="700" w:hangingChars="250" w:hanging="700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附件1            </w:t>
      </w:r>
      <w:r w:rsidRPr="006A03B0">
        <w:rPr>
          <w:rFonts w:ascii="宋体" w:hAnsi="宋体" w:cs="宋体" w:hint="eastAsia"/>
          <w:b/>
          <w:kern w:val="0"/>
          <w:sz w:val="28"/>
          <w:szCs w:val="28"/>
        </w:rPr>
        <w:t xml:space="preserve"> </w:t>
      </w:r>
    </w:p>
    <w:p w:rsidR="00B91FF4" w:rsidRDefault="00B91FF4" w:rsidP="00B91FF4">
      <w:pPr>
        <w:ind w:left="753" w:hangingChars="250" w:hanging="753"/>
        <w:jc w:val="center"/>
        <w:rPr>
          <w:rFonts w:ascii="宋体" w:hAnsi="宋体" w:cs="宋体" w:hint="eastAsia"/>
          <w:kern w:val="0"/>
          <w:sz w:val="28"/>
          <w:szCs w:val="28"/>
        </w:rPr>
      </w:pPr>
      <w:r w:rsidRPr="006A03B0">
        <w:rPr>
          <w:rFonts w:ascii="宋体" w:hAnsi="宋体" w:hint="eastAsia"/>
          <w:b/>
          <w:sz w:val="30"/>
          <w:szCs w:val="30"/>
        </w:rPr>
        <w:t>《温州市黄龙强制隔离戒毒所公开招聘辅警资格条件一览表》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4"/>
        <w:gridCol w:w="1515"/>
        <w:gridCol w:w="2085"/>
        <w:gridCol w:w="7230"/>
        <w:gridCol w:w="1950"/>
      </w:tblGrid>
      <w:tr w:rsidR="00B91FF4" w:rsidTr="00F664C6">
        <w:trPr>
          <w:trHeight w:val="60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FF4" w:rsidRDefault="00B91FF4" w:rsidP="00F664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FF4" w:rsidRDefault="00B91FF4" w:rsidP="00F664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1FF4" w:rsidRDefault="00B91FF4" w:rsidP="00F664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招聘范围对象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FF4" w:rsidRDefault="00B91FF4" w:rsidP="00F664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招聘条件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FF4" w:rsidRDefault="00B91FF4" w:rsidP="00F664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B91FF4" w:rsidTr="00F664C6">
        <w:trPr>
          <w:trHeight w:val="5624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FF4" w:rsidRDefault="00B91FF4" w:rsidP="00F664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辅警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91FF4" w:rsidRDefault="00B91FF4" w:rsidP="00F664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FF4" w:rsidRDefault="00B91FF4" w:rsidP="00F664C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温州地区户籍（退伍军人不受地域限制）</w:t>
            </w:r>
          </w:p>
        </w:tc>
        <w:tc>
          <w:tcPr>
            <w:tcW w:w="7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FF4" w:rsidRDefault="00B91FF4" w:rsidP="00F664C6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基本条件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政治觉悟高，具有良好的职业道德，身体健康，体貌端正，遵纪守法，无不良记录，有较好的沟通协调能力，能吃苦耐劳，有较强责任心以及良好的敬业、团队合作精神。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(二)资格条件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男性；大专及以上学历（退伍军人学历可放宽至高中）；1987年12月31日后出生。</w:t>
            </w:r>
          </w:p>
          <w:p w:rsidR="00B91FF4" w:rsidRDefault="00B91FF4" w:rsidP="00F664C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中共党员、退伍军人、退伍军人服役期间立功或担任过班长及以上职务的予以优先考虑。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FF4" w:rsidRDefault="00B91FF4" w:rsidP="00F664C6">
            <w:pPr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一、薪酬待遇：月底薪3000元以上，并随工龄增长递增。</w:t>
            </w:r>
          </w:p>
          <w:p w:rsidR="00B91FF4" w:rsidRDefault="00B91FF4" w:rsidP="00F664C6">
            <w:pPr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二、试用期合格后签订劳动合同，给予办理社保，另提供工作餐、住宿等。</w:t>
            </w:r>
          </w:p>
          <w:p w:rsidR="00B91FF4" w:rsidRDefault="00B91FF4" w:rsidP="00F664C6">
            <w:pPr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三、用工管理：实行劳务派遣制。</w:t>
            </w:r>
          </w:p>
        </w:tc>
      </w:tr>
    </w:tbl>
    <w:p w:rsidR="00903A35" w:rsidRPr="00B91FF4" w:rsidRDefault="00903A35"/>
    <w:sectPr w:rsidR="00903A35" w:rsidRPr="00B91FF4" w:rsidSect="00B91F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A35" w:rsidRDefault="00903A35" w:rsidP="00B91FF4">
      <w:r>
        <w:separator/>
      </w:r>
    </w:p>
  </w:endnote>
  <w:endnote w:type="continuationSeparator" w:id="1">
    <w:p w:rsidR="00903A35" w:rsidRDefault="00903A35" w:rsidP="00B91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A35" w:rsidRDefault="00903A35" w:rsidP="00B91FF4">
      <w:r>
        <w:separator/>
      </w:r>
    </w:p>
  </w:footnote>
  <w:footnote w:type="continuationSeparator" w:id="1">
    <w:p w:rsidR="00903A35" w:rsidRDefault="00903A35" w:rsidP="00B91F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FE4E3"/>
    <w:multiLevelType w:val="singleLevel"/>
    <w:tmpl w:val="56DFE4E3"/>
    <w:lvl w:ilvl="0">
      <w:start w:val="1"/>
      <w:numFmt w:val="chineseCounting"/>
      <w:suff w:val="nothing"/>
      <w:lvlText w:val="(%1)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FF4"/>
    <w:rsid w:val="00903A35"/>
    <w:rsid w:val="00B9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F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1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1F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1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1F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2018-01-02T07:44:00Z</dcterms:created>
  <dcterms:modified xsi:type="dcterms:W3CDTF">2018-01-02T07:44:00Z</dcterms:modified>
</cp:coreProperties>
</file>