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r>
        <w:rPr>
          <w:rFonts w:hint="eastAsia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永丰街道2018年合同制人员招聘简章</w:t>
      </w:r>
    </w:p>
    <w:bookmarkEnd w:id="0"/>
    <w:p>
      <w:pPr>
        <w:jc w:val="center"/>
        <w:rPr>
          <w:rFonts w:hint="eastAsia"/>
          <w:b/>
          <w:bCs/>
        </w:rPr>
      </w:pPr>
    </w:p>
    <w:tbl>
      <w:tblPr>
        <w:tblStyle w:val="4"/>
        <w:tblW w:w="13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16"/>
        <w:gridCol w:w="729"/>
        <w:gridCol w:w="1616"/>
        <w:gridCol w:w="713"/>
        <w:gridCol w:w="1168"/>
        <w:gridCol w:w="878"/>
        <w:gridCol w:w="956"/>
        <w:gridCol w:w="1298"/>
        <w:gridCol w:w="1495"/>
        <w:gridCol w:w="2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  <w:jc w:val="center"/>
        </w:trPr>
        <w:tc>
          <w:tcPr>
            <w:tcW w:w="110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rPr/>
            </w:pPr>
            <w:r>
              <w:rPr>
                <w:rFonts w:hint="eastAsia"/>
              </w:rPr>
              <w:t>名称</w:t>
            </w:r>
          </w:p>
        </w:tc>
        <w:tc>
          <w:tcPr>
            <w:tcW w:w="1416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</w:t>
            </w:r>
          </w:p>
          <w:p>
            <w:pPr>
              <w:rPr/>
            </w:pPr>
            <w:r>
              <w:rPr>
                <w:rFonts w:hint="eastAsia"/>
              </w:rPr>
              <w:t>人数</w:t>
            </w:r>
          </w:p>
        </w:tc>
        <w:tc>
          <w:tcPr>
            <w:tcW w:w="161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人员</w:t>
            </w:r>
          </w:p>
          <w:p>
            <w:pPr>
              <w:rPr/>
            </w:pPr>
            <w:r>
              <w:rPr>
                <w:rFonts w:hint="eastAsia"/>
              </w:rPr>
              <w:t>类别要求</w:t>
            </w:r>
          </w:p>
        </w:tc>
        <w:tc>
          <w:tcPr>
            <w:tcW w:w="71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rPr/>
            </w:pPr>
            <w:r>
              <w:rPr>
                <w:rFonts w:hint="eastAsia"/>
              </w:rPr>
              <w:t>要求</w:t>
            </w:r>
          </w:p>
        </w:tc>
        <w:tc>
          <w:tcPr>
            <w:tcW w:w="116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rPr/>
            </w:pPr>
            <w:r>
              <w:rPr>
                <w:rFonts w:hint="eastAsia"/>
              </w:rPr>
              <w:t>要求</w:t>
            </w:r>
          </w:p>
        </w:tc>
        <w:tc>
          <w:tcPr>
            <w:tcW w:w="8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  <w:p>
            <w:pPr>
              <w:rPr/>
            </w:pPr>
            <w:r>
              <w:rPr>
                <w:rFonts w:hint="eastAsia"/>
              </w:rPr>
              <w:t>要求</w:t>
            </w:r>
          </w:p>
        </w:tc>
        <w:tc>
          <w:tcPr>
            <w:tcW w:w="9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  <w:p>
            <w:pPr>
              <w:rPr/>
            </w:pPr>
            <w:r>
              <w:rPr>
                <w:rFonts w:hint="eastAsia"/>
              </w:rPr>
              <w:t>要求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工作年限</w:t>
            </w:r>
          </w:p>
          <w:p>
            <w:pPr>
              <w:rPr/>
            </w:pPr>
            <w:r>
              <w:rPr>
                <w:rFonts w:hint="eastAsia"/>
              </w:rPr>
              <w:t>要求</w:t>
            </w:r>
          </w:p>
        </w:tc>
        <w:tc>
          <w:tcPr>
            <w:tcW w:w="1495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252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其他要求及</w:t>
            </w:r>
          </w:p>
          <w:p>
            <w:pPr>
              <w:rPr/>
            </w:pPr>
            <w:r>
              <w:rPr>
                <w:rFonts w:hint="eastAsia"/>
              </w:rPr>
              <w:t>优先条件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rPr/>
            </w:pPr>
            <w:r>
              <w:rPr>
                <w:rFonts w:hint="eastAsia"/>
              </w:rPr>
              <w:t>上海仓城文化创意发展有限公司</w:t>
            </w:r>
          </w:p>
        </w:tc>
        <w:tc>
          <w:tcPr>
            <w:tcW w:w="141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招商部</w:t>
            </w:r>
          </w:p>
          <w:p>
            <w:pPr>
              <w:rPr/>
            </w:pPr>
            <w:r>
              <w:rPr>
                <w:rFonts w:hint="eastAsia"/>
              </w:rPr>
              <w:t>工作人员</w:t>
            </w:r>
          </w:p>
        </w:tc>
        <w:tc>
          <w:tcPr>
            <w:tcW w:w="729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1616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限社会考生</w:t>
            </w:r>
          </w:p>
        </w:tc>
        <w:tc>
          <w:tcPr>
            <w:tcW w:w="713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不限</w:t>
            </w:r>
          </w:p>
        </w:tc>
        <w:tc>
          <w:tcPr>
            <w:tcW w:w="116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  <w:p>
            <w:pPr>
              <w:rPr/>
            </w:pPr>
            <w:r>
              <w:rPr>
                <w:rFonts w:hint="eastAsia"/>
              </w:rPr>
              <w:t>及以上</w:t>
            </w:r>
          </w:p>
        </w:tc>
        <w:tc>
          <w:tcPr>
            <w:tcW w:w="878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无</w:t>
            </w:r>
          </w:p>
        </w:tc>
        <w:tc>
          <w:tcPr>
            <w:tcW w:w="956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1298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3年及以上</w:t>
            </w:r>
          </w:p>
        </w:tc>
        <w:tc>
          <w:tcPr>
            <w:tcW w:w="149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工商管理类</w:t>
            </w:r>
          </w:p>
          <w:p>
            <w:pPr>
              <w:rPr/>
            </w:pPr>
            <w:r>
              <w:rPr>
                <w:rFonts w:hint="eastAsia"/>
              </w:rPr>
              <w:t>金融学类</w:t>
            </w:r>
          </w:p>
        </w:tc>
        <w:tc>
          <w:tcPr>
            <w:tcW w:w="252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1、具有良好的语言表达、人际沟通能力，能适应长期出差；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2、熟悉经济工作，具有招商引资公关和谈判技巧，掌握一定招商引资资源，具有招商工作经历和经验者优先录用；</w:t>
            </w:r>
          </w:p>
          <w:p>
            <w:pPr>
              <w:rPr/>
            </w:pPr>
            <w:r>
              <w:rPr>
                <w:rFonts w:hint="eastAsia"/>
              </w:rPr>
              <w:t>3、在松江有长期居住地者优先录用。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exac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rPr/>
            </w:pPr>
          </w:p>
        </w:tc>
        <w:tc>
          <w:tcPr>
            <w:tcW w:w="141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业务部</w:t>
            </w:r>
          </w:p>
          <w:p>
            <w:pPr>
              <w:rPr/>
            </w:pPr>
            <w:r>
              <w:rPr>
                <w:rFonts w:hint="eastAsia"/>
              </w:rPr>
              <w:t>工作人员</w:t>
            </w:r>
          </w:p>
        </w:tc>
        <w:tc>
          <w:tcPr>
            <w:tcW w:w="729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616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限社会考生</w:t>
            </w:r>
          </w:p>
        </w:tc>
        <w:tc>
          <w:tcPr>
            <w:tcW w:w="713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不限</w:t>
            </w:r>
          </w:p>
        </w:tc>
        <w:tc>
          <w:tcPr>
            <w:tcW w:w="116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大专</w:t>
            </w:r>
          </w:p>
          <w:p>
            <w:pPr>
              <w:rPr/>
            </w:pPr>
            <w:r>
              <w:rPr>
                <w:rFonts w:hint="eastAsia"/>
              </w:rPr>
              <w:t>及以上</w:t>
            </w:r>
          </w:p>
        </w:tc>
        <w:tc>
          <w:tcPr>
            <w:tcW w:w="878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无</w:t>
            </w:r>
          </w:p>
        </w:tc>
        <w:tc>
          <w:tcPr>
            <w:tcW w:w="956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1298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3年及以上</w:t>
            </w:r>
          </w:p>
        </w:tc>
        <w:tc>
          <w:tcPr>
            <w:tcW w:w="1495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工商管理类</w:t>
            </w:r>
          </w:p>
        </w:tc>
        <w:tc>
          <w:tcPr>
            <w:tcW w:w="252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1、性格稳重，具有亲和力，善于沟通；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2、熟练掌握办公软件；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3、具备财务、人事管理和企业服务工作经历者优先录用；</w:t>
            </w:r>
          </w:p>
          <w:p>
            <w:pPr>
              <w:rPr/>
            </w:pPr>
            <w:r>
              <w:rPr>
                <w:rFonts w:hint="eastAsia"/>
              </w:rPr>
              <w:t>4、在松江有长期居住地者优先录用。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90079CE"/>
    <w:rsid w:val="690079C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2018-03-08T05:15:00Z</dcterms:created>
  <dc:creator>May</dc:creator>
  <cp:lastModifiedBy>May</cp:lastModifiedBy>
  <dcterms:modified xsi:type="dcterms:W3CDTF">2018-03-08T05:16:41Z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