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962" w:beforeAutospacing="0" w:after="720" w:afterAutospacing="0" w:line="456" w:lineRule="atLeast"/>
        <w:ind w:left="0" w:right="0" w:firstLine="516"/>
        <w:rPr>
          <w:color w:val="333333"/>
          <w:sz w:val="18"/>
          <w:szCs w:val="18"/>
        </w:rPr>
      </w:pPr>
      <w:r>
        <w:rPr>
          <w:rFonts w:ascii="仿宋" w:hAnsi="仿宋" w:eastAsia="仿宋" w:cs="仿宋"/>
          <w:b w:val="0"/>
          <w:color w:val="333333"/>
          <w:sz w:val="25"/>
          <w:szCs w:val="25"/>
          <w:shd w:val="clear" w:fill="FFFFFF"/>
        </w:rPr>
        <w:t>面试成绩予以公布。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38"/>
        <w:gridCol w:w="1838"/>
        <w:gridCol w:w="13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ascii="黑体" w:hAnsi="宋体" w:eastAsia="黑体" w:cs="黑体"/>
                <w:b w:val="0"/>
                <w:color w:val="333333"/>
                <w:sz w:val="25"/>
                <w:szCs w:val="25"/>
                <w:bdr w:val="none" w:color="auto" w:sz="0" w:space="0"/>
              </w:rPr>
              <w:t>类    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25"/>
                <w:szCs w:val="25"/>
                <w:bdr w:val="none" w:color="auto" w:sz="0" w:space="0"/>
              </w:rPr>
              <w:t>面试顺序号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25"/>
                <w:szCs w:val="25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both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5"/>
                <w:szCs w:val="25"/>
                <w:bdr w:val="none" w:color="auto" w:sz="0" w:space="0"/>
              </w:rPr>
              <w:t>中国语言文学类专业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5"/>
                <w:szCs w:val="25"/>
                <w:bdr w:val="none" w:color="auto" w:sz="0" w:space="0"/>
              </w:rPr>
              <w:t>66.00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5"/>
                <w:szCs w:val="25"/>
                <w:bdr w:val="none" w:color="auto" w:sz="0" w:space="0"/>
              </w:rPr>
              <w:t>土地管理类、测绘工程类相关专业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5"/>
                <w:szCs w:val="25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5"/>
                <w:szCs w:val="25"/>
                <w:bdr w:val="none" w:color="auto" w:sz="0" w:space="0"/>
              </w:rPr>
              <w:t>72.80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5"/>
                <w:szCs w:val="25"/>
                <w:bdr w:val="none" w:color="auto" w:sz="0" w:space="0"/>
              </w:rPr>
              <w:t>土地管理类、测绘工程类相关专业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5"/>
                <w:szCs w:val="25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5"/>
                <w:szCs w:val="25"/>
                <w:bdr w:val="none" w:color="auto" w:sz="0" w:space="0"/>
              </w:rPr>
              <w:t>86.20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5"/>
                <w:szCs w:val="25"/>
                <w:bdr w:val="none" w:color="auto" w:sz="0" w:space="0"/>
              </w:rPr>
              <w:t>土地管理类、测绘工程类相关专业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5"/>
                <w:szCs w:val="25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5"/>
                <w:szCs w:val="25"/>
                <w:bdr w:val="none" w:color="auto" w:sz="0" w:space="0"/>
              </w:rPr>
              <w:t>71.80</w:t>
            </w:r>
          </w:p>
        </w:tc>
      </w:tr>
    </w:tbl>
    <w:p>
      <w:pPr>
        <w:ind w:left="18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06CE7"/>
    <w:rsid w:val="04F06CE7"/>
    <w:rsid w:val="186D2536"/>
    <w:rsid w:val="7A60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2019-11-01T08:35:00Z</dcterms:created>
  <dc:creator>明朗</dc:creator>
  <cp:lastModifiedBy>国超科技</cp:lastModifiedBy>
  <dcterms:modified xsi:type="dcterms:W3CDTF">2019-11-02T02:16:49Z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