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pacing w:before="0" w:beforeAutospacing="0" w:after="0" w:afterAutospacing="0" w:line="600" w:lineRule="exact"/>
        <w:jc w:val="center"/>
        <w:rPr>
          <w:rFonts w:ascii="方正小标宋简体" w:eastAsia="方正小标宋简体"/>
          <w:b/>
          <w:sz w:val="44"/>
          <w:szCs w:val="36"/>
        </w:rPr>
      </w:pPr>
    </w:p>
    <w:p>
      <w:pPr>
        <w:pStyle w:val="7"/>
        <w:widowControl w:val="0"/>
        <w:spacing w:before="0" w:beforeAutospacing="0" w:after="0" w:afterAutospacing="0" w:line="600" w:lineRule="exact"/>
        <w:jc w:val="center"/>
        <w:rPr>
          <w:rFonts w:ascii="方正小标宋简体" w:eastAsia="方正小标宋简体"/>
          <w:b/>
          <w:sz w:val="44"/>
          <w:szCs w:val="36"/>
        </w:rPr>
      </w:pPr>
      <w:r>
        <w:rPr>
          <w:rFonts w:hint="eastAsia" w:ascii="方正小标宋简体" w:eastAsia="方正小标宋简体"/>
          <w:b/>
          <w:sz w:val="44"/>
          <w:szCs w:val="36"/>
        </w:rPr>
        <w:t>青岛高新区管委会选聘简章</w:t>
      </w:r>
    </w:p>
    <w:p>
      <w:pPr>
        <w:jc w:val="center"/>
        <w:rPr>
          <w:rFonts w:ascii="方正小标宋简体" w:eastAsia="方正小标宋简体"/>
          <w:b/>
          <w:sz w:val="44"/>
          <w:szCs w:val="36"/>
        </w:rPr>
      </w:pPr>
    </w:p>
    <w:p>
      <w:pPr>
        <w:ind w:firstLine="720" w:firstLineChars="200"/>
        <w:rPr>
          <w:rFonts w:ascii="黑体" w:hAnsi="黑体" w:eastAsia="黑体"/>
          <w:bCs/>
          <w:szCs w:val="36"/>
        </w:rPr>
      </w:pPr>
      <w:r>
        <w:rPr>
          <w:rFonts w:hint="eastAsia" w:ascii="黑体" w:hAnsi="黑体" w:eastAsia="黑体"/>
          <w:bCs/>
          <w:szCs w:val="36"/>
        </w:rPr>
        <w:t>一、简介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/>
          <w:snapToGrid w:val="0"/>
          <w:szCs w:val="36"/>
        </w:rPr>
        <w:t>青岛高新区始建于1992年11月，是国家级高新技术产业开发区，以胶州湾北部主园区为核心区，统筹“一区七园一带”，总面积达327.8平方公里，其中，核心区面积63.44平方公里。近年来，青岛高新区聚焦新一代信息技术、医疗医药、人工智能+高端装备制造和现代服务业等主导产业，持续推动经济社会快速健康发展，先后获批建设山东半岛国家自主创新示范区、国家“双创”示范基地等，在全国168个国家级高新区中排名第14位。</w:t>
      </w:r>
    </w:p>
    <w:p>
      <w:pPr>
        <w:pStyle w:val="7"/>
        <w:widowControl w:val="0"/>
        <w:spacing w:before="0" w:beforeAutospacing="0" w:after="0" w:afterAutospacing="0" w:line="600" w:lineRule="exact"/>
        <w:ind w:firstLine="720" w:firstLineChars="200"/>
        <w:jc w:val="both"/>
        <w:rPr>
          <w:rStyle w:val="10"/>
          <w:rFonts w:ascii="Times New Roman" w:hAnsi="Times New Roman" w:eastAsia="黑体"/>
          <w:b w:val="0"/>
          <w:sz w:val="36"/>
          <w:szCs w:val="36"/>
        </w:rPr>
      </w:pPr>
      <w:r>
        <w:rPr>
          <w:rStyle w:val="10"/>
          <w:rFonts w:hint="eastAsia" w:ascii="Times New Roman" w:hAnsi="Times New Roman" w:eastAsia="黑体"/>
          <w:b w:val="0"/>
          <w:sz w:val="36"/>
          <w:szCs w:val="36"/>
        </w:rPr>
        <w:t>二、选聘范围</w:t>
      </w:r>
    </w:p>
    <w:p>
      <w:pPr>
        <w:pStyle w:val="7"/>
        <w:widowControl w:val="0"/>
        <w:spacing w:before="0" w:beforeAutospacing="0" w:after="0" w:afterAutospacing="0" w:line="600" w:lineRule="exact"/>
        <w:ind w:firstLine="720" w:firstLineChars="200"/>
        <w:jc w:val="both"/>
        <w:rPr>
          <w:rStyle w:val="10"/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仿宋_GB2312"/>
          <w:snapToGrid w:val="0"/>
          <w:sz w:val="36"/>
          <w:szCs w:val="36"/>
        </w:rPr>
        <w:t>青岛市及各区市党政群机关、事业单位，青岛市及各区市直属企业在职人员。</w:t>
      </w:r>
    </w:p>
    <w:p>
      <w:pPr>
        <w:ind w:firstLine="720" w:firstLineChars="200"/>
        <w:rPr>
          <w:rFonts w:ascii="黑体" w:hAnsi="黑体" w:eastAsia="黑体"/>
          <w:bCs/>
          <w:szCs w:val="36"/>
        </w:rPr>
      </w:pPr>
      <w:r>
        <w:rPr>
          <w:rFonts w:hint="eastAsia" w:ascii="黑体" w:hAnsi="黑体" w:eastAsia="黑体"/>
          <w:bCs/>
          <w:szCs w:val="36"/>
        </w:rPr>
        <w:t>三、选聘职位及数量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hAnsi="宋体" w:cs="仿宋_GB2312"/>
          <w:bCs/>
        </w:rPr>
        <w:t>本次拟公开选聘各岗位人员</w:t>
      </w:r>
      <w:r>
        <w:rPr>
          <w:rFonts w:hint="eastAsia" w:ascii="仿宋_GB2312" w:hAnsi="宋体" w:cs="仿宋_GB2312"/>
          <w:bCs/>
        </w:rPr>
        <w:t>19</w:t>
      </w:r>
      <w:r>
        <w:rPr>
          <w:rFonts w:ascii="仿宋_GB2312" w:hAnsi="宋体" w:cs="仿宋_GB2312"/>
          <w:bCs/>
        </w:rPr>
        <w:t>3</w:t>
      </w:r>
      <w:r>
        <w:rPr>
          <w:rFonts w:hint="eastAsia" w:ascii="仿宋_GB2312" w:hAnsi="宋体" w:cs="仿宋_GB2312"/>
          <w:bCs/>
        </w:rPr>
        <w:t>名</w:t>
      </w:r>
      <w:r>
        <w:rPr>
          <w:rFonts w:hint="eastAsia" w:hAnsi="宋体" w:cs="仿宋_GB2312"/>
          <w:bCs/>
        </w:rPr>
        <w:t>，其中</w:t>
      </w:r>
      <w:r>
        <w:rPr>
          <w:rFonts w:hint="eastAsia" w:ascii="仿宋_GB2312" w:hAnsi="宋体" w:cs="仿宋_GB2312"/>
          <w:szCs w:val="36"/>
        </w:rPr>
        <w:t>：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1.</w:t>
      </w:r>
      <w:r>
        <w:rPr>
          <w:rFonts w:hint="eastAsia" w:ascii="仿宋_GB2312" w:hAnsi="宋体" w:cs="仿宋_GB2312"/>
          <w:bCs/>
          <w:szCs w:val="36"/>
        </w:rPr>
        <w:t>综合部20名，其中</w:t>
      </w:r>
      <w:r>
        <w:rPr>
          <w:rFonts w:hint="eastAsia" w:ascii="仿宋_GB2312" w:hAnsi="宋体" w:cs="仿宋_GB2312"/>
          <w:szCs w:val="36"/>
        </w:rPr>
        <w:t>部长</w:t>
      </w:r>
      <w:r>
        <w:rPr>
          <w:rFonts w:ascii="仿宋_GB2312" w:hAnsi="宋体" w:cs="仿宋_GB2312"/>
          <w:szCs w:val="36"/>
        </w:rPr>
        <w:t>1</w:t>
      </w:r>
      <w:r>
        <w:rPr>
          <w:rFonts w:hint="eastAsia" w:ascii="仿宋_GB2312" w:hAnsi="宋体" w:cs="仿宋_GB2312"/>
          <w:szCs w:val="36"/>
        </w:rPr>
        <w:t>名，副部长</w:t>
      </w:r>
      <w:r>
        <w:rPr>
          <w:rFonts w:ascii="仿宋_GB2312" w:hAnsi="宋体" w:cs="仿宋_GB2312"/>
          <w:szCs w:val="36"/>
        </w:rPr>
        <w:t>3</w:t>
      </w:r>
      <w:r>
        <w:rPr>
          <w:rFonts w:hint="eastAsia" w:ascii="仿宋_GB2312" w:hAnsi="宋体" w:cs="仿宋_GB2312"/>
          <w:szCs w:val="36"/>
        </w:rPr>
        <w:t>名，其他人员16名；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2.</w:t>
      </w:r>
      <w:r>
        <w:rPr>
          <w:rFonts w:hint="eastAsia" w:hAnsi="宋体" w:cs="仿宋_GB2312"/>
          <w:bCs/>
          <w:szCs w:val="36"/>
        </w:rPr>
        <w:t>党群工作部</w:t>
      </w:r>
      <w:r>
        <w:rPr>
          <w:rFonts w:hint="eastAsia" w:ascii="仿宋_GB2312" w:hAnsi="宋体" w:cs="仿宋_GB2312"/>
          <w:bCs/>
          <w:szCs w:val="36"/>
        </w:rPr>
        <w:t>23名，其中</w:t>
      </w:r>
      <w:r>
        <w:rPr>
          <w:rFonts w:hint="eastAsia" w:ascii="仿宋_GB2312" w:hAnsi="宋体" w:cs="仿宋_GB2312"/>
          <w:szCs w:val="36"/>
        </w:rPr>
        <w:t xml:space="preserve">部长1名，副部长3名，其他人员19名； 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3.</w:t>
      </w:r>
      <w:r>
        <w:rPr>
          <w:rFonts w:hint="eastAsia" w:ascii="仿宋_GB2312" w:hAnsi="宋体" w:cs="仿宋_GB2312"/>
          <w:bCs/>
          <w:szCs w:val="36"/>
        </w:rPr>
        <w:t>经济发展部31名，其中部长</w:t>
      </w:r>
      <w:r>
        <w:rPr>
          <w:rFonts w:hint="eastAsia" w:ascii="仿宋_GB2312" w:hAnsi="宋体" w:cs="仿宋_GB2312"/>
          <w:szCs w:val="36"/>
        </w:rPr>
        <w:t>1名，副部长4名，其他人员26名；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4.</w:t>
      </w:r>
      <w:r>
        <w:rPr>
          <w:rFonts w:hint="eastAsia" w:ascii="仿宋_GB2312" w:hAnsi="宋体" w:cs="仿宋_GB2312"/>
          <w:bCs/>
          <w:szCs w:val="36"/>
        </w:rPr>
        <w:t>招商部32名，其中部长1名，副部长4名，</w:t>
      </w:r>
      <w:r>
        <w:rPr>
          <w:rFonts w:hint="eastAsia" w:ascii="仿宋_GB2312" w:hAnsi="宋体" w:cs="仿宋_GB2312"/>
          <w:szCs w:val="36"/>
        </w:rPr>
        <w:t>其他人员27名；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5.</w:t>
      </w:r>
      <w:r>
        <w:rPr>
          <w:rFonts w:hint="eastAsia" w:ascii="仿宋_GB2312" w:hAnsi="宋体" w:cs="仿宋_GB2312"/>
          <w:bCs/>
          <w:szCs w:val="36"/>
        </w:rPr>
        <w:t>科技创新部15名，其中部长1名，副部长2名，</w:t>
      </w:r>
      <w:r>
        <w:rPr>
          <w:rFonts w:hint="eastAsia" w:ascii="仿宋_GB2312" w:hAnsi="宋体" w:cs="仿宋_GB2312"/>
          <w:szCs w:val="36"/>
        </w:rPr>
        <w:t>其他人员12名；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6.</w:t>
      </w:r>
      <w:r>
        <w:rPr>
          <w:rFonts w:hint="eastAsia" w:ascii="仿宋_GB2312" w:hAnsi="宋体" w:cs="仿宋_GB2312"/>
          <w:bCs/>
          <w:szCs w:val="36"/>
        </w:rPr>
        <w:t>财政金融部17名，其中部长1名，副部长2名，</w:t>
      </w:r>
      <w:r>
        <w:rPr>
          <w:rFonts w:hint="eastAsia" w:ascii="仿宋_GB2312" w:hAnsi="宋体" w:cs="仿宋_GB2312"/>
          <w:szCs w:val="36"/>
        </w:rPr>
        <w:t>其他人员14名；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7.</w:t>
      </w:r>
      <w:r>
        <w:rPr>
          <w:rFonts w:hint="eastAsia" w:ascii="仿宋_GB2312" w:hAnsi="宋体" w:cs="仿宋_GB2312"/>
          <w:bCs/>
          <w:szCs w:val="36"/>
        </w:rPr>
        <w:t>建设部34名，其中部长1名，副部长4名，</w:t>
      </w:r>
      <w:r>
        <w:rPr>
          <w:rFonts w:hint="eastAsia" w:ascii="仿宋_GB2312" w:hAnsi="宋体" w:cs="仿宋_GB2312"/>
          <w:szCs w:val="36"/>
        </w:rPr>
        <w:t>其他人员29名；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8.</w:t>
      </w:r>
      <w:r>
        <w:rPr>
          <w:rFonts w:hint="eastAsia" w:ascii="仿宋_GB2312" w:hAnsi="宋体" w:cs="仿宋_GB2312"/>
          <w:bCs/>
          <w:szCs w:val="36"/>
        </w:rPr>
        <w:t>行政审批服务部16名，其中部长1名，副部长2名，</w:t>
      </w:r>
      <w:r>
        <w:rPr>
          <w:rFonts w:hint="eastAsia" w:ascii="仿宋_GB2312" w:hAnsi="宋体" w:cs="仿宋_GB2312"/>
          <w:szCs w:val="36"/>
        </w:rPr>
        <w:t>其他人员13名；</w:t>
      </w:r>
    </w:p>
    <w:p>
      <w:pPr>
        <w:ind w:firstLine="720" w:firstLineChars="200"/>
        <w:jc w:val="left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szCs w:val="36"/>
        </w:rPr>
        <w:t>9.纪检监察机构共</w:t>
      </w:r>
      <w:r>
        <w:rPr>
          <w:rFonts w:ascii="仿宋_GB2312" w:hAnsi="宋体" w:cs="仿宋_GB2312"/>
          <w:szCs w:val="36"/>
        </w:rPr>
        <w:t>5</w:t>
      </w:r>
      <w:r>
        <w:rPr>
          <w:rFonts w:hint="eastAsia" w:ascii="仿宋_GB2312" w:hAnsi="宋体" w:cs="仿宋_GB2312"/>
          <w:szCs w:val="36"/>
        </w:rPr>
        <w:t>名，其中纪工委副书记2名，其他人员</w:t>
      </w:r>
      <w:r>
        <w:rPr>
          <w:rFonts w:ascii="仿宋_GB2312" w:hAnsi="宋体" w:cs="仿宋_GB2312"/>
          <w:szCs w:val="36"/>
        </w:rPr>
        <w:t>3</w:t>
      </w:r>
      <w:r>
        <w:rPr>
          <w:rFonts w:hint="eastAsia" w:ascii="仿宋_GB2312" w:hAnsi="宋体" w:cs="仿宋_GB2312"/>
          <w:szCs w:val="36"/>
        </w:rPr>
        <w:t>名，</w:t>
      </w:r>
      <w:r>
        <w:rPr>
          <w:rFonts w:ascii="仿宋_GB2312" w:hAnsi="宋体" w:cs="仿宋_GB2312"/>
          <w:szCs w:val="36"/>
        </w:rPr>
        <w:t>由市纪委会同高新区按照有关规定组织</w:t>
      </w:r>
      <w:r>
        <w:rPr>
          <w:rFonts w:hint="eastAsia" w:ascii="仿宋_GB2312" w:hAnsi="宋体" w:cs="仿宋_GB2312"/>
          <w:szCs w:val="36"/>
        </w:rPr>
        <w:t>选聘</w:t>
      </w:r>
      <w:r>
        <w:rPr>
          <w:rFonts w:ascii="仿宋_GB2312" w:hAnsi="宋体" w:cs="仿宋_GB2312"/>
          <w:szCs w:val="36"/>
        </w:rPr>
        <w:t>。</w:t>
      </w:r>
    </w:p>
    <w:p>
      <w:pPr>
        <w:ind w:firstLine="720" w:firstLineChars="200"/>
        <w:rPr>
          <w:rFonts w:ascii="黑体" w:hAnsi="黑体" w:eastAsia="黑体"/>
          <w:bCs/>
          <w:szCs w:val="36"/>
        </w:rPr>
      </w:pPr>
      <w:r>
        <w:rPr>
          <w:rFonts w:hint="eastAsia" w:ascii="黑体" w:hAnsi="黑体" w:eastAsia="黑体"/>
          <w:bCs/>
          <w:szCs w:val="36"/>
        </w:rPr>
        <w:t>四、选聘资格条件</w:t>
      </w:r>
    </w:p>
    <w:p>
      <w:pPr>
        <w:ind w:firstLine="720" w:firstLineChars="200"/>
        <w:rPr>
          <w:rFonts w:ascii="楷体_GB2312" w:hAnsi="楷体" w:eastAsia="楷体_GB2312"/>
          <w:bCs/>
          <w:szCs w:val="36"/>
        </w:rPr>
      </w:pPr>
      <w:r>
        <w:rPr>
          <w:rFonts w:hint="eastAsia" w:ascii="楷体_GB2312" w:hAnsi="楷体" w:eastAsia="楷体_GB2312"/>
          <w:bCs/>
          <w:szCs w:val="36"/>
        </w:rPr>
        <w:t>（一）资格条件</w:t>
      </w:r>
    </w:p>
    <w:p>
      <w:pPr>
        <w:ind w:firstLine="720"/>
        <w:rPr>
          <w:rFonts w:ascii="仿宋_GB2312" w:hAnsi="仿宋"/>
          <w:szCs w:val="36"/>
        </w:rPr>
      </w:pPr>
      <w:r>
        <w:rPr>
          <w:rFonts w:hint="eastAsia"/>
          <w:bCs/>
          <w:szCs w:val="36"/>
        </w:rPr>
        <w:t>突出高素质专业化，突出精干有活力，熟悉国家产业发展政策，有与高新区产业发展、双招双引、项目推进等相匹配的专业能力素质，符合相应职位的任职资格条件。中层</w:t>
      </w:r>
      <w:r>
        <w:rPr>
          <w:bCs/>
          <w:szCs w:val="36"/>
        </w:rPr>
        <w:t>正职</w:t>
      </w:r>
      <w:r>
        <w:rPr>
          <w:rFonts w:hint="eastAsia" w:ascii="仿宋_GB2312" w:hAnsi="仿宋"/>
          <w:szCs w:val="36"/>
        </w:rPr>
        <w:t>年龄一般在</w:t>
      </w:r>
      <w:r>
        <w:rPr>
          <w:rFonts w:ascii="仿宋_GB2312" w:hAnsi="仿宋"/>
          <w:szCs w:val="36"/>
        </w:rPr>
        <w:t>50</w:t>
      </w:r>
      <w:r>
        <w:rPr>
          <w:rFonts w:hint="eastAsia" w:ascii="仿宋_GB2312" w:hAnsi="仿宋"/>
          <w:szCs w:val="36"/>
        </w:rPr>
        <w:t>岁以下（</w:t>
      </w:r>
      <w:r>
        <w:rPr>
          <w:rFonts w:ascii="仿宋_GB2312" w:hAnsi="仿宋"/>
          <w:szCs w:val="36"/>
        </w:rPr>
        <w:t>1969</w:t>
      </w:r>
      <w:r>
        <w:rPr>
          <w:rFonts w:hint="eastAsia" w:ascii="仿宋_GB2312" w:hAnsi="仿宋"/>
          <w:szCs w:val="36"/>
        </w:rPr>
        <w:t>年</w:t>
      </w:r>
      <w:r>
        <w:rPr>
          <w:rFonts w:ascii="仿宋_GB2312" w:hAnsi="仿宋"/>
          <w:szCs w:val="36"/>
        </w:rPr>
        <w:t>11</w:t>
      </w:r>
      <w:r>
        <w:rPr>
          <w:rFonts w:hint="eastAsia" w:ascii="仿宋_GB2312" w:hAnsi="仿宋"/>
          <w:szCs w:val="36"/>
        </w:rPr>
        <w:t>月</w:t>
      </w:r>
      <w:r>
        <w:rPr>
          <w:rFonts w:ascii="仿宋_GB2312" w:hAnsi="仿宋"/>
          <w:szCs w:val="36"/>
        </w:rPr>
        <w:t>30</w:t>
      </w:r>
      <w:r>
        <w:rPr>
          <w:rFonts w:hint="eastAsia" w:ascii="仿宋_GB2312" w:hAnsi="仿宋"/>
          <w:szCs w:val="36"/>
        </w:rPr>
        <w:t>日以后出生），</w:t>
      </w:r>
      <w:r>
        <w:rPr>
          <w:rFonts w:ascii="仿宋_GB2312" w:hAnsi="仿宋"/>
          <w:szCs w:val="36"/>
        </w:rPr>
        <w:t>中层副职及其他人员</w:t>
      </w:r>
      <w:r>
        <w:rPr>
          <w:rFonts w:hint="eastAsia" w:ascii="仿宋_GB2312" w:hAnsi="仿宋"/>
          <w:szCs w:val="36"/>
        </w:rPr>
        <w:t>年龄一般在</w:t>
      </w:r>
      <w:r>
        <w:rPr>
          <w:rFonts w:ascii="仿宋_GB2312" w:hAnsi="仿宋"/>
          <w:szCs w:val="36"/>
        </w:rPr>
        <w:t>45</w:t>
      </w:r>
      <w:r>
        <w:rPr>
          <w:rFonts w:hint="eastAsia" w:ascii="仿宋_GB2312" w:hAnsi="仿宋"/>
          <w:szCs w:val="36"/>
        </w:rPr>
        <w:t>岁以下（</w:t>
      </w:r>
      <w:r>
        <w:rPr>
          <w:rFonts w:ascii="仿宋_GB2312" w:hAnsi="仿宋"/>
          <w:szCs w:val="36"/>
        </w:rPr>
        <w:t>1974</w:t>
      </w:r>
      <w:r>
        <w:rPr>
          <w:rFonts w:hint="eastAsia" w:ascii="仿宋_GB2312" w:hAnsi="仿宋"/>
          <w:szCs w:val="36"/>
        </w:rPr>
        <w:t>年</w:t>
      </w:r>
      <w:r>
        <w:rPr>
          <w:rFonts w:ascii="仿宋_GB2312" w:hAnsi="仿宋"/>
          <w:szCs w:val="36"/>
        </w:rPr>
        <w:t>11</w:t>
      </w:r>
      <w:r>
        <w:rPr>
          <w:rFonts w:hint="eastAsia" w:ascii="仿宋_GB2312" w:hAnsi="仿宋"/>
          <w:szCs w:val="36"/>
        </w:rPr>
        <w:t>月</w:t>
      </w:r>
      <w:r>
        <w:rPr>
          <w:rFonts w:ascii="仿宋_GB2312" w:hAnsi="仿宋"/>
          <w:szCs w:val="36"/>
        </w:rPr>
        <w:t>30</w:t>
      </w:r>
      <w:r>
        <w:rPr>
          <w:rFonts w:hint="eastAsia" w:ascii="仿宋_GB2312" w:hAnsi="仿宋"/>
          <w:szCs w:val="36"/>
        </w:rPr>
        <w:t>日以后出生）。其中</w:t>
      </w:r>
      <w:r>
        <w:rPr>
          <w:rFonts w:ascii="仿宋_GB2312" w:hAnsi="仿宋"/>
          <w:szCs w:val="36"/>
        </w:rPr>
        <w:t>：</w:t>
      </w:r>
    </w:p>
    <w:p>
      <w:pPr>
        <w:ind w:firstLine="720"/>
        <w:rPr>
          <w:rFonts w:ascii="仿宋_GB2312" w:hAnsi="仿宋"/>
          <w:szCs w:val="36"/>
        </w:rPr>
      </w:pPr>
      <w:r>
        <w:rPr>
          <w:rFonts w:hint="eastAsia"/>
          <w:b/>
          <w:bCs/>
          <w:szCs w:val="36"/>
        </w:rPr>
        <w:t>中层正职人选：</w:t>
      </w:r>
      <w:r>
        <w:rPr>
          <w:rFonts w:hint="eastAsia" w:ascii="仿宋_GB2312" w:hAnsi="仿宋"/>
          <w:szCs w:val="36"/>
        </w:rPr>
        <w:t>现任机关事业单位副处级及以上干部且具有部门（处室）副职以上任职经历，现任市直国有企业中层正职以上，或现任区级直属企业领导班子正职。</w:t>
      </w:r>
    </w:p>
    <w:p>
      <w:pPr>
        <w:ind w:firstLine="720"/>
        <w:rPr>
          <w:rFonts w:ascii="仿宋_GB2312" w:hAnsi="仿宋"/>
          <w:szCs w:val="36"/>
        </w:rPr>
      </w:pPr>
      <w:r>
        <w:rPr>
          <w:rFonts w:hint="eastAsia"/>
          <w:b/>
          <w:bCs/>
          <w:szCs w:val="36"/>
        </w:rPr>
        <w:t>中层副职人选：</w:t>
      </w:r>
      <w:r>
        <w:rPr>
          <w:rFonts w:hint="eastAsia" w:ascii="仿宋_GB2312" w:hAnsi="仿宋"/>
          <w:szCs w:val="36"/>
        </w:rPr>
        <w:t>现任机关事业单位正科级及以上干部，现任市直国有企业中层副职以上，或现任区级直属企业领导班子副职以上。</w:t>
      </w:r>
    </w:p>
    <w:p>
      <w:pPr>
        <w:ind w:firstLine="720" w:firstLineChars="200"/>
        <w:rPr>
          <w:rFonts w:ascii="仿宋_GB2312" w:hAnsi="仿宋"/>
          <w:szCs w:val="36"/>
        </w:rPr>
      </w:pPr>
      <w:r>
        <w:rPr>
          <w:rFonts w:hint="eastAsia" w:ascii="仿宋_GB2312" w:hAnsi="仿宋"/>
          <w:szCs w:val="36"/>
        </w:rPr>
        <w:t>表现特别优秀的，可适当放宽任职条件，紧缺专业技术型人才，可一事一议。</w:t>
      </w:r>
    </w:p>
    <w:p>
      <w:pPr>
        <w:ind w:firstLine="720" w:firstLineChars="200"/>
        <w:rPr>
          <w:rFonts w:ascii="仿宋_GB2312" w:hAnsi="仿宋"/>
          <w:szCs w:val="36"/>
        </w:rPr>
      </w:pPr>
      <w:r>
        <w:rPr>
          <w:rFonts w:hint="eastAsia" w:ascii="仿宋_GB2312"/>
          <w:bCs/>
          <w:szCs w:val="36"/>
        </w:rPr>
        <w:t>受过纪律处分且尚在影响期的人员，以及法律规定不得聘用的其他情</w:t>
      </w:r>
      <w:r>
        <w:rPr>
          <w:rFonts w:hint="eastAsia"/>
          <w:bCs/>
          <w:szCs w:val="36"/>
        </w:rPr>
        <w:t>形的人员不得应聘，应聘岗位应符合任职回避的相关规定。</w:t>
      </w:r>
    </w:p>
    <w:p>
      <w:pPr>
        <w:ind w:firstLine="720" w:firstLineChars="200"/>
        <w:rPr>
          <w:rFonts w:ascii="楷体_GB2312" w:hAnsi="楷体" w:eastAsia="楷体_GB2312"/>
          <w:bCs/>
          <w:szCs w:val="36"/>
        </w:rPr>
      </w:pPr>
      <w:r>
        <w:rPr>
          <w:rFonts w:hint="eastAsia" w:ascii="楷体_GB2312" w:hAnsi="楷体" w:eastAsia="楷体_GB2312"/>
          <w:bCs/>
          <w:szCs w:val="36"/>
        </w:rPr>
        <w:t>（二）岗位职责及人选要求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综合部选聘人员基本要求：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熟悉办文办会、行政接待、机关后勤保障、法制、审计等相关工作，有较好的文字水平和良好的综合协调能力。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党群工作部选聘人员基本要求：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中共党员，熟悉干部人事、绩效考核、基层党组织建设、人才服务、对外宣传、群团建设等相关工作，有良好的综合协调能力。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经济发展部选聘人员基本要求：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熟悉宏观经济政策和产业项目服务工作，具备国际商务、经贸、经济统计、安全生产等领域工作经验，有良好的宏观经济管理能力。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招商部选聘人员基本要求：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了解信息技术、数字经济、人工智能、高端制造业、医药医疗、高端服务等产业发展情况，具有招商引资工作经验，有良好的沟通协调能力。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科技创新部选聘人员基本要求：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熟悉科技工作、创新创业、孵化器运营管理等工作，了解高新技术产业、科技成果转化相关政策，有良好的科技统筹发展能力。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财政金融部选聘人员基本要求：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熟悉财政预算、结算、国资监管以及金融、投融资等工作，了解宏观经济、金融政策，具备企业上市培育、服务工作知识，有良好的沟通协调能力。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建设部选聘人员基本要求：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熟悉规划建设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工作，了解规划建设领域政策法规、工程建设及工程质量监督等业务流程，有良好的工程建设项目管理能力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和沟通协调能力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行政审批服务部选聘人员基本要求：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熟悉行政审批、项目招投标管理等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工作，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了解放管服改革、行政审批和招投标政策法规，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有良好的沟通协调能力。</w:t>
      </w:r>
    </w:p>
    <w:p>
      <w:pPr>
        <w:pStyle w:val="7"/>
        <w:widowControl w:val="0"/>
        <w:spacing w:before="0" w:beforeAutospacing="0" w:after="0" w:afterAutospacing="0" w:line="600" w:lineRule="exact"/>
        <w:ind w:firstLine="645"/>
        <w:jc w:val="both"/>
        <w:rPr>
          <w:rStyle w:val="10"/>
          <w:rFonts w:ascii="仿宋_GB2312" w:hAnsi="Times New Roman" w:eastAsia="仿宋_GB2312"/>
          <w:b w:val="0"/>
          <w:sz w:val="36"/>
          <w:szCs w:val="36"/>
        </w:rPr>
      </w:pPr>
      <w:r>
        <w:rPr>
          <w:rStyle w:val="10"/>
          <w:rFonts w:hint="eastAsia" w:ascii="仿宋_GB2312" w:hAnsi="Times New Roman" w:eastAsia="仿宋_GB2312"/>
          <w:sz w:val="36"/>
          <w:szCs w:val="36"/>
        </w:rPr>
        <w:t>纪检监察选聘人员基本要求：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中共党员，政治素质高，具备</w:t>
      </w:r>
      <w:r>
        <w:rPr>
          <w:rStyle w:val="10"/>
          <w:rFonts w:ascii="仿宋_GB2312" w:hAnsi="Times New Roman" w:eastAsia="仿宋_GB2312"/>
          <w:b w:val="0"/>
          <w:sz w:val="36"/>
          <w:szCs w:val="36"/>
        </w:rPr>
        <w:t>纪检监察工作履职所需要的业务能力、相关专业知识或工作经历，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公道正派，敢于担当，廉洁自律，具有良好</w:t>
      </w:r>
      <w:r>
        <w:rPr>
          <w:rStyle w:val="10"/>
          <w:rFonts w:ascii="仿宋_GB2312" w:hAnsi="Times New Roman" w:eastAsia="仿宋_GB2312"/>
          <w:b w:val="0"/>
          <w:sz w:val="36"/>
          <w:szCs w:val="36"/>
        </w:rPr>
        <w:t>的沟通协调能力</w:t>
      </w:r>
      <w:r>
        <w:rPr>
          <w:rStyle w:val="10"/>
          <w:rFonts w:hint="eastAsia" w:ascii="仿宋_GB2312" w:hAnsi="Times New Roman" w:eastAsia="仿宋_GB2312"/>
          <w:b w:val="0"/>
          <w:sz w:val="36"/>
          <w:szCs w:val="36"/>
        </w:rPr>
        <w:t>。</w:t>
      </w:r>
    </w:p>
    <w:p>
      <w:pPr>
        <w:ind w:firstLine="720" w:firstLineChars="200"/>
        <w:rPr>
          <w:rFonts w:ascii="黑体" w:hAnsi="黑体" w:eastAsia="黑体"/>
          <w:bCs/>
          <w:szCs w:val="36"/>
        </w:rPr>
      </w:pPr>
      <w:r>
        <w:rPr>
          <w:rFonts w:hint="eastAsia" w:ascii="黑体" w:hAnsi="黑体" w:eastAsia="黑体"/>
          <w:bCs/>
          <w:szCs w:val="36"/>
        </w:rPr>
        <w:t>五、选聘程序</w:t>
      </w:r>
    </w:p>
    <w:p>
      <w:pPr>
        <w:ind w:firstLine="720" w:firstLineChars="200"/>
        <w:rPr>
          <w:rFonts w:ascii="楷体_GB2312" w:hAnsi="楷体" w:eastAsia="楷体_GB2312"/>
          <w:bCs/>
          <w:szCs w:val="36"/>
        </w:rPr>
      </w:pPr>
      <w:r>
        <w:rPr>
          <w:rFonts w:hint="eastAsia" w:ascii="楷体_GB2312" w:hAnsi="楷体" w:eastAsia="楷体_GB2312"/>
          <w:bCs/>
          <w:szCs w:val="36"/>
        </w:rPr>
        <w:t>（一）报名和资格初审</w:t>
      </w:r>
    </w:p>
    <w:p>
      <w:pPr>
        <w:ind w:firstLine="720" w:firstLineChars="200"/>
        <w:rPr>
          <w:bCs/>
          <w:szCs w:val="36"/>
        </w:rPr>
      </w:pPr>
      <w:r>
        <w:rPr>
          <w:rStyle w:val="10"/>
          <w:rFonts w:hint="eastAsia" w:ascii="仿宋_GB2312"/>
          <w:b w:val="0"/>
          <w:bCs w:val="0"/>
          <w:szCs w:val="36"/>
        </w:rPr>
        <w:t>每人最多可报</w:t>
      </w:r>
      <w:r>
        <w:rPr>
          <w:rStyle w:val="10"/>
          <w:rFonts w:ascii="仿宋_GB2312"/>
          <w:b w:val="0"/>
          <w:szCs w:val="36"/>
        </w:rPr>
        <w:t>2</w:t>
      </w:r>
      <w:r>
        <w:rPr>
          <w:rStyle w:val="10"/>
          <w:rFonts w:hint="eastAsia" w:ascii="仿宋_GB2312"/>
          <w:b w:val="0"/>
          <w:szCs w:val="36"/>
        </w:rPr>
        <w:t>个职位。</w:t>
      </w:r>
      <w:r>
        <w:rPr>
          <w:rFonts w:hint="eastAsia"/>
          <w:bCs/>
          <w:szCs w:val="36"/>
        </w:rPr>
        <w:t>采取网上报名方式，通过邮件发送《报名登记表》《个人业绩信息采集表》（</w:t>
      </w:r>
      <w:r>
        <w:rPr>
          <w:rFonts w:hint="eastAsia"/>
          <w:bCs/>
          <w:szCs w:val="36"/>
          <w:lang w:val="en-US" w:eastAsia="zh-CN"/>
        </w:rPr>
        <w:t>请到灯塔—</w:t>
      </w:r>
      <w:bookmarkStart w:id="0" w:name="_GoBack"/>
      <w:bookmarkEnd w:id="0"/>
      <w:r>
        <w:rPr>
          <w:rFonts w:hint="eastAsia"/>
          <w:bCs/>
          <w:szCs w:val="36"/>
          <w:lang w:val="en-US" w:eastAsia="zh-CN"/>
        </w:rPr>
        <w:t>青岛组工网下载</w:t>
      </w:r>
      <w:r>
        <w:rPr>
          <w:rFonts w:hint="eastAsia"/>
          <w:bCs/>
          <w:szCs w:val="36"/>
        </w:rPr>
        <w:t>）至指定邮箱，并通过邮政</w:t>
      </w:r>
      <w:r>
        <w:rPr>
          <w:bCs/>
          <w:szCs w:val="36"/>
        </w:rPr>
        <w:t>EMS</w:t>
      </w:r>
      <w:r>
        <w:rPr>
          <w:rFonts w:hint="eastAsia"/>
          <w:bCs/>
          <w:szCs w:val="36"/>
        </w:rPr>
        <w:t>邮寄相关材料至指定地址；或直接将《报名登记表》《个人业绩信息采集表》书面报至高新区组织人事部。电子邮箱在收到报名信息后，将自动回复。报名时间自公告发布之日起至</w:t>
      </w:r>
      <w:r>
        <w:rPr>
          <w:bCs/>
          <w:szCs w:val="36"/>
        </w:rPr>
        <w:t>2019</w:t>
      </w:r>
      <w:r>
        <w:rPr>
          <w:rFonts w:hint="eastAsia"/>
          <w:bCs/>
          <w:szCs w:val="36"/>
        </w:rPr>
        <w:t>年</w:t>
      </w:r>
      <w:r>
        <w:rPr>
          <w:bCs/>
          <w:szCs w:val="36"/>
        </w:rPr>
        <w:t>11</w:t>
      </w:r>
      <w:r>
        <w:rPr>
          <w:rFonts w:hint="eastAsia"/>
          <w:bCs/>
          <w:szCs w:val="36"/>
        </w:rPr>
        <w:t>月</w:t>
      </w:r>
      <w:r>
        <w:rPr>
          <w:bCs/>
          <w:szCs w:val="36"/>
        </w:rPr>
        <w:t>17</w:t>
      </w:r>
      <w:r>
        <w:rPr>
          <w:rFonts w:hint="eastAsia"/>
          <w:bCs/>
          <w:szCs w:val="36"/>
        </w:rPr>
        <w:t>日</w:t>
      </w:r>
      <w:r>
        <w:rPr>
          <w:bCs/>
          <w:szCs w:val="36"/>
        </w:rPr>
        <w:t>18:00</w:t>
      </w:r>
      <w:r>
        <w:rPr>
          <w:rFonts w:hint="eastAsia"/>
          <w:bCs/>
          <w:szCs w:val="36"/>
        </w:rPr>
        <w:t>止，以电子邮箱报名时间为准</w:t>
      </w:r>
      <w:r>
        <w:rPr>
          <w:rFonts w:hint="eastAsia"/>
          <w:b/>
          <w:bCs/>
          <w:szCs w:val="36"/>
        </w:rPr>
        <w:t>。</w:t>
      </w:r>
    </w:p>
    <w:p>
      <w:pPr>
        <w:ind w:firstLine="720" w:firstLineChars="200"/>
        <w:rPr>
          <w:bCs/>
          <w:szCs w:val="36"/>
        </w:rPr>
      </w:pPr>
      <w:r>
        <w:rPr>
          <w:rFonts w:hint="eastAsia"/>
          <w:bCs/>
          <w:szCs w:val="36"/>
        </w:rPr>
        <w:t>报名截止后，高新区组织资格初审，研究确定参加择优比选人员。资格审查贯穿选聘工作全过程，如有弄虚作假行为的，取消选聘资格，并承担相应后果。未进入择优比选人员，不再另行通知。</w:t>
      </w:r>
    </w:p>
    <w:p>
      <w:pPr>
        <w:ind w:firstLine="720" w:firstLineChars="200"/>
        <w:rPr>
          <w:rFonts w:ascii="楷体_GB2312" w:hAnsi="楷体" w:eastAsia="楷体_GB2312"/>
          <w:bCs/>
          <w:szCs w:val="36"/>
        </w:rPr>
      </w:pPr>
      <w:r>
        <w:rPr>
          <w:rFonts w:hint="eastAsia" w:ascii="楷体_GB2312" w:hAnsi="楷体" w:eastAsia="楷体_GB2312"/>
          <w:bCs/>
          <w:szCs w:val="36"/>
        </w:rPr>
        <w:t>（二）择优比选</w:t>
      </w:r>
    </w:p>
    <w:p>
      <w:pPr>
        <w:ind w:firstLine="736" w:firstLineChars="200"/>
        <w:rPr>
          <w:rFonts w:ascii="仿宋_GB2312"/>
          <w:bCs/>
          <w:spacing w:val="4"/>
          <w:szCs w:val="36"/>
        </w:rPr>
      </w:pPr>
      <w:r>
        <w:rPr>
          <w:rFonts w:hint="eastAsia" w:ascii="仿宋_GB2312"/>
          <w:bCs/>
          <w:spacing w:val="4"/>
          <w:szCs w:val="36"/>
        </w:rPr>
        <w:t>对于拟进入综合比选范围的报名人员，将对相关证明材料原件进行审核确认。按照全面、客观、公正的原则，采取面试比选的方式，注重实绩、突出能力、综合择优。</w:t>
      </w:r>
    </w:p>
    <w:p>
      <w:pPr>
        <w:ind w:firstLine="720" w:firstLineChars="200"/>
        <w:rPr>
          <w:rFonts w:ascii="楷体_GB2312" w:hAnsi="宋体" w:eastAsia="楷体_GB2312"/>
          <w:bCs/>
          <w:szCs w:val="36"/>
        </w:rPr>
      </w:pPr>
      <w:r>
        <w:rPr>
          <w:rFonts w:hint="eastAsia" w:ascii="楷体_GB2312" w:hAnsi="宋体" w:eastAsia="楷体_GB2312"/>
          <w:bCs/>
          <w:szCs w:val="36"/>
        </w:rPr>
        <w:t>（三）考察</w:t>
      </w:r>
      <w:r>
        <w:rPr>
          <w:rFonts w:hint="eastAsia" w:ascii="楷体_GB2312" w:hAnsi="楷体" w:eastAsia="楷体_GB2312"/>
          <w:bCs/>
          <w:szCs w:val="36"/>
        </w:rPr>
        <w:t>聘用</w:t>
      </w:r>
    </w:p>
    <w:p>
      <w:pPr>
        <w:pStyle w:val="2"/>
        <w:spacing w:line="600" w:lineRule="exact"/>
        <w:ind w:firstLine="720" w:firstLineChars="200"/>
        <w:rPr>
          <w:rStyle w:val="10"/>
          <w:rFonts w:hAnsi="宋体" w:cs="宋体"/>
          <w:b w:val="0"/>
          <w:bCs w:val="0"/>
        </w:rPr>
      </w:pPr>
      <w:r>
        <w:rPr>
          <w:rStyle w:val="10"/>
          <w:rFonts w:hint="eastAsia" w:ascii="仿宋_GB2312" w:eastAsia="仿宋_GB2312"/>
          <w:b w:val="0"/>
          <w:sz w:val="36"/>
          <w:szCs w:val="36"/>
        </w:rPr>
        <w:t>根据比选择优情况，研究确定人选，在青岛高新区官网（</w:t>
      </w:r>
      <w:r>
        <w:rPr>
          <w:rFonts w:hint="eastAsia" w:ascii="仿宋_GB2312" w:hAnsi="宋体" w:eastAsia="仿宋_GB2312" w:cs="宋体"/>
          <w:sz w:val="36"/>
          <w:szCs w:val="36"/>
        </w:rPr>
        <w:t>http://www.qdhitech.gov.cn</w:t>
      </w:r>
      <w:r>
        <w:rPr>
          <w:rStyle w:val="10"/>
          <w:rFonts w:hint="eastAsia" w:ascii="仿宋_GB2312" w:eastAsia="仿宋_GB2312"/>
          <w:b w:val="0"/>
          <w:sz w:val="36"/>
          <w:szCs w:val="36"/>
        </w:rPr>
        <w:t>）进行公示。其中，对高新区外人员采取适当方式进行考察了解。</w:t>
      </w:r>
      <w:r>
        <w:rPr>
          <w:rStyle w:val="10"/>
          <w:rFonts w:hint="eastAsia" w:eastAsia="仿宋_GB2312"/>
          <w:b w:val="0"/>
          <w:bCs w:val="0"/>
          <w:sz w:val="36"/>
        </w:rPr>
        <w:t>公示期满后，按规定办理相关聘任手续。</w:t>
      </w:r>
    </w:p>
    <w:p>
      <w:pPr>
        <w:ind w:firstLine="720" w:firstLineChars="200"/>
        <w:rPr>
          <w:rFonts w:ascii="黑体" w:hAnsi="黑体" w:eastAsia="黑体"/>
          <w:bCs/>
          <w:szCs w:val="36"/>
        </w:rPr>
      </w:pPr>
      <w:r>
        <w:rPr>
          <w:rFonts w:hint="eastAsia" w:ascii="黑体" w:hAnsi="黑体" w:eastAsia="黑体"/>
          <w:bCs/>
          <w:szCs w:val="36"/>
        </w:rPr>
        <w:t>六、其他需要说明的事项</w:t>
      </w:r>
    </w:p>
    <w:p>
      <w:pPr>
        <w:ind w:firstLine="720" w:firstLineChars="200"/>
        <w:rPr>
          <w:rFonts w:ascii="仿宋_GB2312"/>
          <w:bCs/>
          <w:szCs w:val="36"/>
        </w:rPr>
      </w:pPr>
      <w:r>
        <w:rPr>
          <w:rFonts w:ascii="仿宋_GB2312"/>
          <w:bCs/>
          <w:szCs w:val="36"/>
        </w:rPr>
        <w:t>1</w:t>
      </w:r>
      <w:r>
        <w:rPr>
          <w:rFonts w:hint="eastAsia" w:ascii="仿宋_GB2312"/>
          <w:bCs/>
          <w:szCs w:val="36"/>
        </w:rPr>
        <w:t>.管委会不明确机构规格，也不明确行政级别，实行岗位聘任制，签订聘任合同，聘期</w:t>
      </w:r>
      <w:r>
        <w:rPr>
          <w:rFonts w:ascii="仿宋_GB2312"/>
          <w:bCs/>
          <w:szCs w:val="36"/>
        </w:rPr>
        <w:t>3</w:t>
      </w:r>
      <w:r>
        <w:rPr>
          <w:rFonts w:hint="eastAsia" w:ascii="仿宋_GB2312"/>
          <w:bCs/>
          <w:szCs w:val="36"/>
        </w:rPr>
        <w:t>年，聘期内及期满，依据考核结果予以续聘或解聘。对机关事业单位人员进行档案封存，交流出高新区的根据功能区干部人事制度改革有关指导意见办理。</w:t>
      </w:r>
    </w:p>
    <w:p>
      <w:pPr>
        <w:ind w:firstLine="720" w:firstLineChars="200"/>
        <w:rPr>
          <w:bCs/>
          <w:szCs w:val="36"/>
        </w:rPr>
      </w:pPr>
      <w:r>
        <w:rPr>
          <w:rFonts w:hint="eastAsia" w:ascii="仿宋_GB2312"/>
          <w:bCs/>
          <w:szCs w:val="36"/>
        </w:rPr>
        <w:t>2.</w:t>
      </w:r>
      <w:r>
        <w:rPr>
          <w:rFonts w:hint="eastAsia"/>
          <w:bCs/>
          <w:szCs w:val="36"/>
        </w:rPr>
        <w:t>实行岗位绩效薪酬。薪酬一般包括固定工资（岗位工资）、浮动工资（绩效工资），通过设置不同的考核系数，进一步明确部门业绩与个人业绩在薪酬上的权重关系，确保拉开关键业务岗位与综合岗位薪酬级差，不同岗位薪酬差距可以按</w:t>
      </w:r>
      <w:r>
        <w:rPr>
          <w:rFonts w:hint="eastAsia" w:ascii="仿宋_GB2312"/>
          <w:bCs/>
          <w:szCs w:val="36"/>
        </w:rPr>
        <w:t>规定扩大到</w:t>
      </w:r>
      <w:r>
        <w:rPr>
          <w:rFonts w:ascii="仿宋_GB2312"/>
          <w:bCs/>
          <w:szCs w:val="36"/>
        </w:rPr>
        <w:t>2</w:t>
      </w:r>
      <w:r>
        <w:rPr>
          <w:rFonts w:hint="eastAsia" w:ascii="仿宋_GB2312"/>
          <w:bCs/>
          <w:szCs w:val="36"/>
        </w:rPr>
        <w:t>倍以上。</w:t>
      </w:r>
      <w:r>
        <w:rPr>
          <w:rFonts w:hint="eastAsia"/>
          <w:bCs/>
          <w:szCs w:val="36"/>
        </w:rPr>
        <w:t>具体薪酬分配办法由管委会在薪酬总额内，按照以岗定薪、以绩定薪、奖优罚劣、绩薪相适原则制定，以体现保障基本、突出激励、重点向招商等主责主业岗位倾斜导向。受聘人员允许按功能区薪酬标准全基数缴纳社会保险。</w:t>
      </w:r>
    </w:p>
    <w:p>
      <w:pPr>
        <w:ind w:firstLine="720" w:firstLineChars="200"/>
        <w:rPr>
          <w:rFonts w:ascii="黑体" w:hAnsi="黑体" w:eastAsia="黑体"/>
          <w:bCs/>
          <w:szCs w:val="36"/>
        </w:rPr>
      </w:pPr>
    </w:p>
    <w:p>
      <w:pPr>
        <w:ind w:firstLine="720" w:firstLineChars="200"/>
        <w:rPr>
          <w:rFonts w:ascii="仿宋_GB2312"/>
          <w:bCs/>
          <w:spacing w:val="-20"/>
          <w:szCs w:val="36"/>
        </w:rPr>
      </w:pPr>
      <w:r>
        <w:rPr>
          <w:rFonts w:hint="eastAsia" w:ascii="黑体" w:hAnsi="黑体" w:eastAsia="黑体"/>
          <w:bCs/>
          <w:szCs w:val="36"/>
        </w:rPr>
        <w:t>联系方式：</w:t>
      </w:r>
      <w:r>
        <w:rPr>
          <w:rFonts w:hint="eastAsia" w:ascii="仿宋_GB2312"/>
          <w:bCs/>
          <w:szCs w:val="36"/>
        </w:rPr>
        <w:t>电子邮箱：</w:t>
      </w:r>
      <w:r>
        <w:fldChar w:fldCharType="begin"/>
      </w:r>
      <w:r>
        <w:instrText xml:space="preserve"> HYPERLINK "mailto:qdgxqgbc@163.com" </w:instrText>
      </w:r>
      <w:r>
        <w:fldChar w:fldCharType="separate"/>
      </w:r>
      <w:r>
        <w:rPr>
          <w:rStyle w:val="11"/>
          <w:rFonts w:hint="eastAsia" w:ascii="仿宋_GB2312"/>
          <w:bCs/>
          <w:spacing w:val="-20"/>
          <w:szCs w:val="36"/>
        </w:rPr>
        <w:t>qdgxqgbc@163.com</w:t>
      </w:r>
      <w:r>
        <w:rPr>
          <w:rStyle w:val="11"/>
          <w:rFonts w:hint="eastAsia" w:ascii="仿宋_GB2312"/>
          <w:bCs/>
          <w:spacing w:val="-20"/>
          <w:szCs w:val="36"/>
        </w:rPr>
        <w:fldChar w:fldCharType="end"/>
      </w:r>
      <w:r>
        <w:rPr>
          <w:rFonts w:hint="eastAsia" w:ascii="仿宋_GB2312"/>
          <w:bCs/>
          <w:spacing w:val="-20"/>
          <w:szCs w:val="36"/>
        </w:rPr>
        <w:t>（仅限报名用）</w:t>
      </w:r>
    </w:p>
    <w:p>
      <w:pPr>
        <w:ind w:left="4306" w:leftChars="696" w:hanging="1800" w:hangingChars="500"/>
        <w:jc w:val="left"/>
        <w:rPr>
          <w:rFonts w:ascii="仿宋_GB2312"/>
          <w:kern w:val="0"/>
          <w:szCs w:val="36"/>
        </w:rPr>
      </w:pPr>
      <w:r>
        <w:rPr>
          <w:rFonts w:hint="eastAsia" w:ascii="仿宋_GB2312"/>
          <w:bCs/>
          <w:szCs w:val="36"/>
        </w:rPr>
        <w:t>地址：青岛</w:t>
      </w:r>
      <w:r>
        <w:rPr>
          <w:rFonts w:hint="eastAsia" w:ascii="仿宋_GB2312"/>
          <w:kern w:val="0"/>
          <w:szCs w:val="36"/>
        </w:rPr>
        <w:t>高新区智力岛路</w:t>
      </w:r>
      <w:r>
        <w:rPr>
          <w:rFonts w:ascii="仿宋_GB2312"/>
          <w:kern w:val="0"/>
          <w:szCs w:val="36"/>
        </w:rPr>
        <w:t>1</w:t>
      </w:r>
      <w:r>
        <w:rPr>
          <w:rFonts w:hint="eastAsia" w:ascii="仿宋_GB2312"/>
          <w:kern w:val="0"/>
          <w:szCs w:val="36"/>
        </w:rPr>
        <w:t>号创业大</w:t>
      </w:r>
    </w:p>
    <w:p>
      <w:pPr>
        <w:ind w:firstLine="3600" w:firstLineChars="1000"/>
        <w:jc w:val="left"/>
        <w:rPr>
          <w:rFonts w:ascii="仿宋_GB2312"/>
          <w:kern w:val="0"/>
          <w:szCs w:val="36"/>
        </w:rPr>
      </w:pPr>
      <w:r>
        <w:rPr>
          <w:rFonts w:hint="eastAsia" w:ascii="仿宋_GB2312"/>
          <w:kern w:val="0"/>
          <w:szCs w:val="36"/>
        </w:rPr>
        <w:t>厦</w:t>
      </w:r>
      <w:r>
        <w:rPr>
          <w:rFonts w:ascii="仿宋_GB2312"/>
          <w:kern w:val="0"/>
          <w:szCs w:val="36"/>
        </w:rPr>
        <w:t>A</w:t>
      </w:r>
      <w:r>
        <w:rPr>
          <w:rFonts w:hint="eastAsia" w:ascii="仿宋_GB2312"/>
          <w:kern w:val="0"/>
          <w:szCs w:val="36"/>
        </w:rPr>
        <w:t>座（</w:t>
      </w:r>
      <w:r>
        <w:rPr>
          <w:rFonts w:ascii="仿宋_GB2312"/>
          <w:kern w:val="0"/>
          <w:szCs w:val="36"/>
        </w:rPr>
        <w:t>1912</w:t>
      </w:r>
      <w:r>
        <w:rPr>
          <w:rFonts w:hint="eastAsia" w:ascii="仿宋_GB2312"/>
          <w:kern w:val="0"/>
          <w:szCs w:val="36"/>
        </w:rPr>
        <w:t>房间）</w:t>
      </w:r>
    </w:p>
    <w:p>
      <w:pPr>
        <w:ind w:firstLine="2520" w:firstLineChars="700"/>
        <w:rPr>
          <w:rFonts w:ascii="仿宋_GB2312"/>
          <w:szCs w:val="36"/>
        </w:rPr>
      </w:pPr>
      <w:r>
        <w:rPr>
          <w:rFonts w:hint="eastAsia" w:ascii="仿宋_GB2312"/>
          <w:bCs/>
          <w:szCs w:val="36"/>
        </w:rPr>
        <w:t>联系人：</w:t>
      </w:r>
      <w:r>
        <w:rPr>
          <w:rFonts w:hint="eastAsia" w:ascii="仿宋_GB2312"/>
          <w:szCs w:val="36"/>
        </w:rPr>
        <w:t>刘正 李雅慧</w:t>
      </w:r>
    </w:p>
    <w:p>
      <w:pPr>
        <w:ind w:firstLine="2520" w:firstLineChars="700"/>
        <w:rPr>
          <w:rFonts w:ascii="仿宋_GB2312"/>
          <w:bCs/>
          <w:szCs w:val="36"/>
        </w:rPr>
      </w:pPr>
      <w:r>
        <w:rPr>
          <w:rFonts w:hint="eastAsia" w:ascii="仿宋_GB2312"/>
          <w:bCs/>
          <w:szCs w:val="36"/>
        </w:rPr>
        <w:t>联系电话：</w:t>
      </w:r>
      <w:r>
        <w:rPr>
          <w:rFonts w:ascii="仿宋_GB2312"/>
          <w:bCs/>
          <w:szCs w:val="36"/>
        </w:rPr>
        <w:t>66966621</w:t>
      </w:r>
    </w:p>
    <w:p>
      <w:pPr>
        <w:ind w:firstLine="723" w:firstLineChars="200"/>
        <w:rPr>
          <w:b/>
          <w:bCs/>
          <w:szCs w:val="36"/>
        </w:rPr>
      </w:pPr>
    </w:p>
    <w:p>
      <w:pPr>
        <w:ind w:firstLine="720" w:firstLineChars="200"/>
        <w:rPr>
          <w:rFonts w:hint="eastAsia" w:ascii="仿宋_GB2312"/>
          <w:b/>
          <w:bCs/>
          <w:szCs w:val="36"/>
        </w:rPr>
      </w:pPr>
      <w:r>
        <w:rPr>
          <w:rFonts w:hint="eastAsia" w:ascii="仿宋_GB2312"/>
          <w:kern w:val="0"/>
          <w:szCs w:val="36"/>
        </w:rPr>
        <w:t>附：1、</w:t>
      </w:r>
      <w:r>
        <w:rPr>
          <w:rFonts w:hint="eastAsia" w:ascii="仿宋_GB2312" w:hAnsi="仿宋"/>
          <w:szCs w:val="36"/>
        </w:rPr>
        <w:t>《</w:t>
      </w:r>
      <w:r>
        <w:rPr>
          <w:rFonts w:hint="eastAsia" w:ascii="仿宋_GB2312"/>
          <w:szCs w:val="36"/>
        </w:rPr>
        <w:t>报名登记表</w:t>
      </w:r>
      <w:r>
        <w:rPr>
          <w:rFonts w:hint="eastAsia" w:ascii="仿宋_GB2312" w:hAnsi="仿宋"/>
          <w:szCs w:val="36"/>
        </w:rPr>
        <w:t>》</w:t>
      </w:r>
    </w:p>
    <w:p>
      <w:pPr>
        <w:ind w:firstLine="720" w:firstLineChars="200"/>
        <w:rPr>
          <w:szCs w:val="36"/>
        </w:rPr>
      </w:pPr>
      <w:r>
        <w:rPr>
          <w:rFonts w:hint="eastAsia" w:ascii="仿宋_GB2312"/>
          <w:szCs w:val="36"/>
        </w:rPr>
        <w:t xml:space="preserve">    2</w:t>
      </w:r>
      <w:r>
        <w:rPr>
          <w:rFonts w:hint="eastAsia" w:ascii="仿宋_GB2312"/>
          <w:kern w:val="0"/>
          <w:szCs w:val="36"/>
        </w:rPr>
        <w:t>、</w:t>
      </w:r>
      <w:r>
        <w:rPr>
          <w:rFonts w:hint="eastAsia"/>
          <w:szCs w:val="36"/>
        </w:rPr>
        <w:t>《个人业绩信息采集表》</w:t>
      </w:r>
    </w:p>
    <w:p>
      <w:pPr>
        <w:widowControl/>
        <w:spacing w:line="240" w:lineRule="auto"/>
        <w:jc w:val="left"/>
        <w:rPr>
          <w:szCs w:val="36"/>
        </w:rPr>
      </w:pPr>
      <w:r>
        <w:rPr>
          <w:szCs w:val="36"/>
        </w:rPr>
        <w:br w:type="page"/>
      </w:r>
    </w:p>
    <w:p>
      <w:pPr>
        <w:spacing w:after="156" w:afterLines="5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after="156" w:afterLines="50" w:line="500" w:lineRule="exact"/>
        <w:jc w:val="center"/>
        <w:rPr>
          <w:rFonts w:ascii="方正小标宋简体" w:eastAsia="方正小标宋简体"/>
          <w:szCs w:val="36"/>
        </w:rPr>
      </w:pPr>
      <w:r>
        <w:rPr>
          <w:rFonts w:hint="eastAsia" w:ascii="宋体" w:hAnsi="宋体" w:eastAsia="宋体"/>
          <w:b/>
          <w:sz w:val="44"/>
          <w:szCs w:val="44"/>
        </w:rPr>
        <w:t>报名登记表</w:t>
      </w:r>
    </w:p>
    <w:tbl>
      <w:tblPr>
        <w:tblStyle w:val="8"/>
        <w:tblW w:w="933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60"/>
        <w:gridCol w:w="1134"/>
        <w:gridCol w:w="283"/>
        <w:gridCol w:w="1182"/>
        <w:gridCol w:w="1347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作时间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任现职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级时间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教育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学历学位</w:t>
            </w:r>
          </w:p>
          <w:p>
            <w:pPr>
              <w:spacing w:line="2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须写全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在职教育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学历学位</w:t>
            </w:r>
          </w:p>
          <w:p>
            <w:pPr>
              <w:spacing w:line="2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须写全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及职务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工作经历及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表彰奖励情况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280" w:firstLineChars="10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118" w:firstLineChars="49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1.</w:t>
            </w:r>
          </w:p>
          <w:p>
            <w:pPr>
              <w:spacing w:line="340" w:lineRule="exact"/>
              <w:ind w:firstLine="118" w:firstLineChars="4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2.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是否服从组织调剂： 是（）</w:t>
            </w:r>
          </w:p>
          <w:p>
            <w:pPr>
              <w:spacing w:line="340" w:lineRule="exact"/>
              <w:ind w:firstLine="2660" w:firstLineChars="95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否（）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由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个人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签名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（签字）</w:t>
            </w:r>
          </w:p>
          <w:p>
            <w:pPr>
              <w:wordWrap w:val="0"/>
              <w:spacing w:line="340" w:lineRule="exact"/>
              <w:ind w:right="56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2019年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意见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2019年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备注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210" w:firstLineChars="100"/>
        <w:rPr>
          <w:rFonts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说明：请在备注栏提供准确的手机号码和邮箱地址，便于对接联系。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"/>
          <w:sz w:val="21"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华文中宋" w:eastAsia="方正小标宋简体"/>
          <w:spacing w:val="26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26"/>
          <w:sz w:val="44"/>
          <w:szCs w:val="44"/>
        </w:rPr>
        <w:t>个人业绩信息采集表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b/>
          <w:sz w:val="32"/>
          <w:szCs w:val="32"/>
        </w:rPr>
      </w:pPr>
    </w:p>
    <w:tbl>
      <w:tblPr>
        <w:tblStyle w:val="8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344"/>
        <w:gridCol w:w="1844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1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 名</w:t>
            </w:r>
          </w:p>
        </w:tc>
        <w:tc>
          <w:tcPr>
            <w:tcW w:w="2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现任职务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8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专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领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长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（说明：客观评价自身专业特长及熟悉的领域）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最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w w:val="98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作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仿宋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（说明：</w:t>
            </w:r>
            <w:r>
              <w:rPr>
                <w:rFonts w:hint="eastAsia" w:eastAsia="楷体_GB2312"/>
                <w:sz w:val="32"/>
                <w:szCs w:val="32"/>
              </w:rPr>
              <w:t>个人工作</w:t>
            </w:r>
            <w:r>
              <w:rPr>
                <w:rFonts w:eastAsia="楷体_GB2312"/>
                <w:sz w:val="32"/>
                <w:szCs w:val="32"/>
              </w:rPr>
              <w:t>以来</w:t>
            </w:r>
            <w:r>
              <w:rPr>
                <w:rFonts w:hint="eastAsia" w:eastAsia="楷体_GB2312"/>
                <w:sz w:val="32"/>
                <w:szCs w:val="32"/>
              </w:rPr>
              <w:t>最满意的工作，不超</w:t>
            </w:r>
            <w:r>
              <w:rPr>
                <w:rFonts w:eastAsia="楷体_GB2312"/>
                <w:sz w:val="32"/>
                <w:szCs w:val="32"/>
              </w:rPr>
              <w:t>过3</w:t>
            </w:r>
            <w:r>
              <w:rPr>
                <w:rFonts w:hint="eastAsia" w:eastAsia="楷体_GB2312"/>
                <w:sz w:val="32"/>
                <w:szCs w:val="32"/>
              </w:rPr>
              <w:t>项。每个事例的内容可根据实际情况详略得当</w:t>
            </w:r>
            <w:r>
              <w:rPr>
                <w:rFonts w:eastAsia="楷体_GB2312"/>
                <w:sz w:val="32"/>
                <w:szCs w:val="32"/>
              </w:rPr>
              <w:t>，字</w:t>
            </w:r>
            <w:r>
              <w:rPr>
                <w:rFonts w:hint="eastAsia" w:eastAsia="楷体_GB2312"/>
                <w:sz w:val="32"/>
                <w:szCs w:val="32"/>
              </w:rPr>
              <w:t>数无限制。如认为具体事例在表中难以写清楚，可附有关专项工作说明</w:t>
            </w:r>
            <w:r>
              <w:rPr>
                <w:rFonts w:eastAsia="楷体_GB2312"/>
                <w:sz w:val="32"/>
                <w:szCs w:val="32"/>
              </w:rPr>
              <w:t>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不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作</w:t>
            </w:r>
          </w:p>
        </w:tc>
        <w:tc>
          <w:tcPr>
            <w:tcW w:w="831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仿宋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（说明：</w:t>
            </w:r>
            <w:r>
              <w:rPr>
                <w:rFonts w:hint="eastAsia" w:eastAsia="楷体_GB2312"/>
                <w:sz w:val="32"/>
                <w:szCs w:val="32"/>
              </w:rPr>
              <w:t>个人工作</w:t>
            </w:r>
            <w:r>
              <w:rPr>
                <w:rFonts w:eastAsia="楷体_GB2312"/>
                <w:sz w:val="32"/>
                <w:szCs w:val="32"/>
              </w:rPr>
              <w:t>以来</w:t>
            </w:r>
            <w:r>
              <w:rPr>
                <w:rFonts w:hint="eastAsia" w:eastAsia="楷体_GB2312"/>
                <w:sz w:val="32"/>
                <w:szCs w:val="32"/>
              </w:rPr>
              <w:t>最不满意的工作，不少于2项。每个事例的内容可根据实际情况详略得当</w:t>
            </w:r>
            <w:r>
              <w:rPr>
                <w:rFonts w:eastAsia="楷体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其他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</w:t>
            </w:r>
            <w:r>
              <w:rPr>
                <w:rFonts w:eastAsia="楷体_GB2312"/>
                <w:sz w:val="32"/>
                <w:szCs w:val="32"/>
              </w:rPr>
              <w:t>：</w:t>
            </w:r>
            <w:r>
              <w:rPr>
                <w:rFonts w:hint="eastAsia" w:eastAsia="楷体_GB2312"/>
                <w:sz w:val="32"/>
                <w:szCs w:val="32"/>
              </w:rPr>
              <w:t>历史</w:t>
            </w:r>
            <w:r>
              <w:rPr>
                <w:rFonts w:eastAsia="楷体_GB2312"/>
                <w:sz w:val="32"/>
                <w:szCs w:val="32"/>
              </w:rPr>
              <w:t>上是否受过纪律处分，是否存在需要</w:t>
            </w:r>
            <w:r>
              <w:rPr>
                <w:rFonts w:hint="eastAsia" w:eastAsia="楷体_GB2312"/>
                <w:sz w:val="32"/>
                <w:szCs w:val="32"/>
              </w:rPr>
              <w:t>任职</w:t>
            </w:r>
            <w:r>
              <w:rPr>
                <w:rFonts w:eastAsia="楷体_GB2312"/>
                <w:sz w:val="32"/>
                <w:szCs w:val="32"/>
              </w:rPr>
              <w:t>回避等情形。</w:t>
            </w:r>
            <w:r>
              <w:rPr>
                <w:rFonts w:hint="eastAsia" w:eastAsia="楷体_GB2312"/>
                <w:sz w:val="32"/>
                <w:szCs w:val="32"/>
              </w:rPr>
              <w:t>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line="240" w:lineRule="atLeast"/>
        <w:ind w:firstLine="640" w:firstLineChars="200"/>
        <w:outlineLvl w:val="0"/>
        <w:rPr>
          <w:rFonts w:eastAsia="楷体_GB2312"/>
          <w:sz w:val="32"/>
          <w:szCs w:val="32"/>
        </w:rPr>
      </w:pPr>
    </w:p>
    <w:p>
      <w:pPr>
        <w:tabs>
          <w:tab w:val="left" w:pos="11235"/>
        </w:tabs>
        <w:adjustRightInd w:val="0"/>
        <w:snapToGrid w:val="0"/>
        <w:spacing w:line="560" w:lineRule="atLeas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本人</w:t>
      </w:r>
      <w:r>
        <w:rPr>
          <w:rFonts w:hint="eastAsia" w:eastAsia="楷体_GB2312"/>
          <w:sz w:val="32"/>
          <w:szCs w:val="32"/>
        </w:rPr>
        <w:t>保证</w:t>
      </w:r>
      <w:r>
        <w:rPr>
          <w:rFonts w:eastAsia="楷体_GB2312"/>
          <w:sz w:val="32"/>
          <w:szCs w:val="32"/>
        </w:rPr>
        <w:t>填报</w:t>
      </w:r>
      <w:r>
        <w:rPr>
          <w:rFonts w:hint="eastAsia" w:eastAsia="楷体_GB2312"/>
          <w:sz w:val="32"/>
          <w:szCs w:val="32"/>
        </w:rPr>
        <w:t>资料</w:t>
      </w:r>
      <w:r>
        <w:rPr>
          <w:rFonts w:eastAsia="楷体_GB2312"/>
          <w:sz w:val="32"/>
          <w:szCs w:val="32"/>
        </w:rPr>
        <w:t>真实准确</w:t>
      </w:r>
      <w:r>
        <w:rPr>
          <w:rFonts w:hint="eastAsia" w:eastAsia="楷体_GB2312"/>
          <w:sz w:val="32"/>
          <w:szCs w:val="32"/>
        </w:rPr>
        <w:t>，</w:t>
      </w:r>
      <w:r>
        <w:rPr>
          <w:rFonts w:eastAsia="楷体_GB2312"/>
          <w:sz w:val="32"/>
          <w:szCs w:val="32"/>
        </w:rPr>
        <w:t>如有虚假，愿</w:t>
      </w:r>
      <w:r>
        <w:rPr>
          <w:rFonts w:hint="eastAsia" w:eastAsia="楷体_GB2312"/>
          <w:sz w:val="32"/>
          <w:szCs w:val="32"/>
        </w:rPr>
        <w:t>承担</w:t>
      </w:r>
      <w:r>
        <w:rPr>
          <w:rFonts w:eastAsia="楷体_GB2312"/>
          <w:sz w:val="32"/>
          <w:szCs w:val="32"/>
        </w:rPr>
        <w:t>一切后果。</w:t>
      </w:r>
    </w:p>
    <w:p>
      <w:pPr>
        <w:tabs>
          <w:tab w:val="left" w:pos="11235"/>
        </w:tabs>
        <w:adjustRightInd w:val="0"/>
        <w:snapToGrid w:val="0"/>
        <w:spacing w:line="560" w:lineRule="atLeast"/>
        <w:ind w:firstLine="640" w:firstLineChars="200"/>
        <w:outlineLvl w:val="0"/>
        <w:rPr>
          <w:rFonts w:eastAsia="楷体_GB2312"/>
          <w:sz w:val="32"/>
          <w:szCs w:val="32"/>
        </w:rPr>
      </w:pPr>
    </w:p>
    <w:p>
      <w:pPr>
        <w:spacing w:line="480" w:lineRule="exact"/>
        <w:ind w:firstLine="4000" w:firstLineChars="1250"/>
        <w:rPr>
          <w:szCs w:val="36"/>
        </w:rPr>
      </w:pPr>
      <w:r>
        <w:rPr>
          <w:rFonts w:hint="eastAsia" w:eastAsia="楷体_GB2312"/>
          <w:sz w:val="32"/>
          <w:szCs w:val="32"/>
        </w:rPr>
        <w:t>签名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楷体_GB2312"/>
          <w:sz w:val="32"/>
          <w:szCs w:val="32"/>
        </w:rPr>
        <w:t xml:space="preserve">         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hint="eastAsia" w:eastAsia="楷体_GB2312"/>
          <w:sz w:val="32"/>
          <w:szCs w:val="32"/>
        </w:rPr>
        <w:t xml:space="preserve">年   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814" w:right="1531" w:bottom="1701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ECD"/>
    <w:rsid w:val="0000124B"/>
    <w:rsid w:val="00005435"/>
    <w:rsid w:val="00007262"/>
    <w:rsid w:val="00012C9B"/>
    <w:rsid w:val="00012C9F"/>
    <w:rsid w:val="00024583"/>
    <w:rsid w:val="00024E9B"/>
    <w:rsid w:val="00025402"/>
    <w:rsid w:val="0002548D"/>
    <w:rsid w:val="00027F08"/>
    <w:rsid w:val="00034E31"/>
    <w:rsid w:val="000369DD"/>
    <w:rsid w:val="000412A7"/>
    <w:rsid w:val="000433F6"/>
    <w:rsid w:val="000455D5"/>
    <w:rsid w:val="00046CDE"/>
    <w:rsid w:val="00051C74"/>
    <w:rsid w:val="0005384E"/>
    <w:rsid w:val="00055B67"/>
    <w:rsid w:val="000601EE"/>
    <w:rsid w:val="000639CB"/>
    <w:rsid w:val="00065CB3"/>
    <w:rsid w:val="00082B8D"/>
    <w:rsid w:val="00087E4E"/>
    <w:rsid w:val="000962AB"/>
    <w:rsid w:val="000B56DA"/>
    <w:rsid w:val="000B7652"/>
    <w:rsid w:val="000B7762"/>
    <w:rsid w:val="000C4843"/>
    <w:rsid w:val="000C650C"/>
    <w:rsid w:val="000D4060"/>
    <w:rsid w:val="000E428E"/>
    <w:rsid w:val="000F2ACA"/>
    <w:rsid w:val="000F63E7"/>
    <w:rsid w:val="000F7E3D"/>
    <w:rsid w:val="00101C33"/>
    <w:rsid w:val="00107502"/>
    <w:rsid w:val="00107ECE"/>
    <w:rsid w:val="00110EAE"/>
    <w:rsid w:val="00111104"/>
    <w:rsid w:val="00114536"/>
    <w:rsid w:val="00117709"/>
    <w:rsid w:val="0012470F"/>
    <w:rsid w:val="00126C75"/>
    <w:rsid w:val="00127CCA"/>
    <w:rsid w:val="00134181"/>
    <w:rsid w:val="00143779"/>
    <w:rsid w:val="00147CD7"/>
    <w:rsid w:val="00156618"/>
    <w:rsid w:val="001573C2"/>
    <w:rsid w:val="00157708"/>
    <w:rsid w:val="0016556B"/>
    <w:rsid w:val="00165C8F"/>
    <w:rsid w:val="0016604D"/>
    <w:rsid w:val="00166B3C"/>
    <w:rsid w:val="001677A7"/>
    <w:rsid w:val="00170D16"/>
    <w:rsid w:val="0018012A"/>
    <w:rsid w:val="001842BC"/>
    <w:rsid w:val="00196077"/>
    <w:rsid w:val="00196C5E"/>
    <w:rsid w:val="001A5D33"/>
    <w:rsid w:val="001B0CA4"/>
    <w:rsid w:val="001C354A"/>
    <w:rsid w:val="001C3AD5"/>
    <w:rsid w:val="001C7385"/>
    <w:rsid w:val="001D3731"/>
    <w:rsid w:val="001D3C8F"/>
    <w:rsid w:val="001D7AEE"/>
    <w:rsid w:val="001E08DE"/>
    <w:rsid w:val="001E13E0"/>
    <w:rsid w:val="001F0575"/>
    <w:rsid w:val="001F3EF0"/>
    <w:rsid w:val="00202EBA"/>
    <w:rsid w:val="00204746"/>
    <w:rsid w:val="00212BAC"/>
    <w:rsid w:val="00213770"/>
    <w:rsid w:val="00215951"/>
    <w:rsid w:val="00221871"/>
    <w:rsid w:val="00221ED2"/>
    <w:rsid w:val="00233461"/>
    <w:rsid w:val="00234962"/>
    <w:rsid w:val="00242301"/>
    <w:rsid w:val="00246F30"/>
    <w:rsid w:val="00251272"/>
    <w:rsid w:val="002520EE"/>
    <w:rsid w:val="00256A29"/>
    <w:rsid w:val="002571F2"/>
    <w:rsid w:val="0026064F"/>
    <w:rsid w:val="002616FF"/>
    <w:rsid w:val="00267A4C"/>
    <w:rsid w:val="00270DB4"/>
    <w:rsid w:val="00276310"/>
    <w:rsid w:val="00276F40"/>
    <w:rsid w:val="00277F90"/>
    <w:rsid w:val="00281880"/>
    <w:rsid w:val="00282390"/>
    <w:rsid w:val="0028406E"/>
    <w:rsid w:val="00284227"/>
    <w:rsid w:val="00290440"/>
    <w:rsid w:val="002919F3"/>
    <w:rsid w:val="0029736F"/>
    <w:rsid w:val="002A0E78"/>
    <w:rsid w:val="002A21AA"/>
    <w:rsid w:val="002A445E"/>
    <w:rsid w:val="002A490A"/>
    <w:rsid w:val="002A516F"/>
    <w:rsid w:val="002A5574"/>
    <w:rsid w:val="002A7589"/>
    <w:rsid w:val="002A7E30"/>
    <w:rsid w:val="002B0C07"/>
    <w:rsid w:val="002B2243"/>
    <w:rsid w:val="002B614F"/>
    <w:rsid w:val="002B6F0E"/>
    <w:rsid w:val="002C5467"/>
    <w:rsid w:val="002C7BD9"/>
    <w:rsid w:val="002D1BE7"/>
    <w:rsid w:val="002E012B"/>
    <w:rsid w:val="002E1C79"/>
    <w:rsid w:val="002E5A26"/>
    <w:rsid w:val="002E64EB"/>
    <w:rsid w:val="002E7662"/>
    <w:rsid w:val="002F1CDF"/>
    <w:rsid w:val="002F3ACE"/>
    <w:rsid w:val="002F76AD"/>
    <w:rsid w:val="002F7E70"/>
    <w:rsid w:val="003012B4"/>
    <w:rsid w:val="003115CC"/>
    <w:rsid w:val="003173E0"/>
    <w:rsid w:val="003217EB"/>
    <w:rsid w:val="00326D92"/>
    <w:rsid w:val="003278AE"/>
    <w:rsid w:val="00333E3C"/>
    <w:rsid w:val="0034158F"/>
    <w:rsid w:val="00343DB9"/>
    <w:rsid w:val="00344A82"/>
    <w:rsid w:val="0034691D"/>
    <w:rsid w:val="00350AF6"/>
    <w:rsid w:val="0035486C"/>
    <w:rsid w:val="00354DEF"/>
    <w:rsid w:val="00357E57"/>
    <w:rsid w:val="003632F2"/>
    <w:rsid w:val="00363E27"/>
    <w:rsid w:val="00366FC8"/>
    <w:rsid w:val="00372CA2"/>
    <w:rsid w:val="00373182"/>
    <w:rsid w:val="00376797"/>
    <w:rsid w:val="00376A5D"/>
    <w:rsid w:val="00391335"/>
    <w:rsid w:val="00392521"/>
    <w:rsid w:val="00393319"/>
    <w:rsid w:val="003955E9"/>
    <w:rsid w:val="003A170F"/>
    <w:rsid w:val="003A3438"/>
    <w:rsid w:val="003A6371"/>
    <w:rsid w:val="003B2B20"/>
    <w:rsid w:val="003B4D79"/>
    <w:rsid w:val="003B57B2"/>
    <w:rsid w:val="003B764F"/>
    <w:rsid w:val="003D3718"/>
    <w:rsid w:val="003D4A46"/>
    <w:rsid w:val="003E75AD"/>
    <w:rsid w:val="003E7696"/>
    <w:rsid w:val="003F01AD"/>
    <w:rsid w:val="003F1683"/>
    <w:rsid w:val="003F2037"/>
    <w:rsid w:val="003F3523"/>
    <w:rsid w:val="003F7F31"/>
    <w:rsid w:val="0040221D"/>
    <w:rsid w:val="00403A28"/>
    <w:rsid w:val="00404FCF"/>
    <w:rsid w:val="00407218"/>
    <w:rsid w:val="00416042"/>
    <w:rsid w:val="00417732"/>
    <w:rsid w:val="0042029E"/>
    <w:rsid w:val="0042493F"/>
    <w:rsid w:val="004279F2"/>
    <w:rsid w:val="00431EFE"/>
    <w:rsid w:val="00435FB4"/>
    <w:rsid w:val="00436F35"/>
    <w:rsid w:val="004406B6"/>
    <w:rsid w:val="00440F3E"/>
    <w:rsid w:val="004534C5"/>
    <w:rsid w:val="00461E2B"/>
    <w:rsid w:val="0046462A"/>
    <w:rsid w:val="00465341"/>
    <w:rsid w:val="00465926"/>
    <w:rsid w:val="004706B6"/>
    <w:rsid w:val="00472AD8"/>
    <w:rsid w:val="004732D5"/>
    <w:rsid w:val="00476EE3"/>
    <w:rsid w:val="00480DA7"/>
    <w:rsid w:val="00481D74"/>
    <w:rsid w:val="004857CF"/>
    <w:rsid w:val="00492F10"/>
    <w:rsid w:val="00493CAD"/>
    <w:rsid w:val="0049413F"/>
    <w:rsid w:val="00494EB1"/>
    <w:rsid w:val="00494FF0"/>
    <w:rsid w:val="0049785E"/>
    <w:rsid w:val="004A4426"/>
    <w:rsid w:val="004A7919"/>
    <w:rsid w:val="004B0546"/>
    <w:rsid w:val="004B3B31"/>
    <w:rsid w:val="004B483C"/>
    <w:rsid w:val="004B572C"/>
    <w:rsid w:val="004C1866"/>
    <w:rsid w:val="004C1BA9"/>
    <w:rsid w:val="004C22E4"/>
    <w:rsid w:val="004D6160"/>
    <w:rsid w:val="004D7955"/>
    <w:rsid w:val="004E2C0E"/>
    <w:rsid w:val="004E5947"/>
    <w:rsid w:val="004F131C"/>
    <w:rsid w:val="004F1598"/>
    <w:rsid w:val="004F18EF"/>
    <w:rsid w:val="004F28ED"/>
    <w:rsid w:val="004F35B5"/>
    <w:rsid w:val="004F3AA1"/>
    <w:rsid w:val="004F5F93"/>
    <w:rsid w:val="004F73A9"/>
    <w:rsid w:val="00500216"/>
    <w:rsid w:val="00502F4F"/>
    <w:rsid w:val="00503700"/>
    <w:rsid w:val="00503D04"/>
    <w:rsid w:val="00507956"/>
    <w:rsid w:val="00514840"/>
    <w:rsid w:val="005205FC"/>
    <w:rsid w:val="00525BAC"/>
    <w:rsid w:val="00535323"/>
    <w:rsid w:val="0053701C"/>
    <w:rsid w:val="005424A3"/>
    <w:rsid w:val="0054283E"/>
    <w:rsid w:val="00550C5B"/>
    <w:rsid w:val="00552E1A"/>
    <w:rsid w:val="00552E7E"/>
    <w:rsid w:val="005533C6"/>
    <w:rsid w:val="00560456"/>
    <w:rsid w:val="005617EE"/>
    <w:rsid w:val="005658C1"/>
    <w:rsid w:val="00566101"/>
    <w:rsid w:val="00566CB5"/>
    <w:rsid w:val="00570732"/>
    <w:rsid w:val="00572791"/>
    <w:rsid w:val="00574628"/>
    <w:rsid w:val="00582516"/>
    <w:rsid w:val="00585CC9"/>
    <w:rsid w:val="00592C95"/>
    <w:rsid w:val="005B5762"/>
    <w:rsid w:val="005C2CEE"/>
    <w:rsid w:val="005C6D17"/>
    <w:rsid w:val="005C7475"/>
    <w:rsid w:val="005D4915"/>
    <w:rsid w:val="005D592E"/>
    <w:rsid w:val="005D7AD2"/>
    <w:rsid w:val="005E615A"/>
    <w:rsid w:val="005E6CE8"/>
    <w:rsid w:val="005E6E9F"/>
    <w:rsid w:val="005F0AA7"/>
    <w:rsid w:val="00604E7A"/>
    <w:rsid w:val="00607F4F"/>
    <w:rsid w:val="00613346"/>
    <w:rsid w:val="0062111F"/>
    <w:rsid w:val="0062199C"/>
    <w:rsid w:val="006223BD"/>
    <w:rsid w:val="006250F2"/>
    <w:rsid w:val="00635198"/>
    <w:rsid w:val="00635E35"/>
    <w:rsid w:val="0064507E"/>
    <w:rsid w:val="00645598"/>
    <w:rsid w:val="006515AF"/>
    <w:rsid w:val="00652089"/>
    <w:rsid w:val="006533CB"/>
    <w:rsid w:val="00653EDA"/>
    <w:rsid w:val="00655FEA"/>
    <w:rsid w:val="006606F3"/>
    <w:rsid w:val="00680403"/>
    <w:rsid w:val="00681602"/>
    <w:rsid w:val="00684995"/>
    <w:rsid w:val="00684D27"/>
    <w:rsid w:val="00691E7F"/>
    <w:rsid w:val="00695CE5"/>
    <w:rsid w:val="00697038"/>
    <w:rsid w:val="006A155C"/>
    <w:rsid w:val="006A212F"/>
    <w:rsid w:val="006B0C31"/>
    <w:rsid w:val="006B129E"/>
    <w:rsid w:val="006B16A9"/>
    <w:rsid w:val="006B50F3"/>
    <w:rsid w:val="006B616E"/>
    <w:rsid w:val="006C0AF8"/>
    <w:rsid w:val="006C2F85"/>
    <w:rsid w:val="006C6248"/>
    <w:rsid w:val="006D15E9"/>
    <w:rsid w:val="006D1FAC"/>
    <w:rsid w:val="006D2EAA"/>
    <w:rsid w:val="006E1D3B"/>
    <w:rsid w:val="006E62F6"/>
    <w:rsid w:val="006F13D1"/>
    <w:rsid w:val="006F26CA"/>
    <w:rsid w:val="006F3199"/>
    <w:rsid w:val="006F52F1"/>
    <w:rsid w:val="00700F55"/>
    <w:rsid w:val="0071107B"/>
    <w:rsid w:val="00712651"/>
    <w:rsid w:val="007168AE"/>
    <w:rsid w:val="00720A41"/>
    <w:rsid w:val="0072382D"/>
    <w:rsid w:val="007258E0"/>
    <w:rsid w:val="00735624"/>
    <w:rsid w:val="00735C83"/>
    <w:rsid w:val="00735FFB"/>
    <w:rsid w:val="00737B0A"/>
    <w:rsid w:val="00741339"/>
    <w:rsid w:val="007425D0"/>
    <w:rsid w:val="00743FA3"/>
    <w:rsid w:val="00744216"/>
    <w:rsid w:val="0074515D"/>
    <w:rsid w:val="00755512"/>
    <w:rsid w:val="0075624E"/>
    <w:rsid w:val="007615FE"/>
    <w:rsid w:val="00762012"/>
    <w:rsid w:val="00774EDB"/>
    <w:rsid w:val="007773A1"/>
    <w:rsid w:val="00781D67"/>
    <w:rsid w:val="00793288"/>
    <w:rsid w:val="00795CAB"/>
    <w:rsid w:val="00796887"/>
    <w:rsid w:val="007A73F2"/>
    <w:rsid w:val="007A74E6"/>
    <w:rsid w:val="007B0E9B"/>
    <w:rsid w:val="007B4333"/>
    <w:rsid w:val="007B655D"/>
    <w:rsid w:val="007B7499"/>
    <w:rsid w:val="007D41FD"/>
    <w:rsid w:val="007D4CA6"/>
    <w:rsid w:val="007D526C"/>
    <w:rsid w:val="007D5416"/>
    <w:rsid w:val="007F0FE6"/>
    <w:rsid w:val="007F7B67"/>
    <w:rsid w:val="00801C12"/>
    <w:rsid w:val="008169EC"/>
    <w:rsid w:val="00817679"/>
    <w:rsid w:val="00822B81"/>
    <w:rsid w:val="00824134"/>
    <w:rsid w:val="008369F4"/>
    <w:rsid w:val="008371D4"/>
    <w:rsid w:val="00847BD9"/>
    <w:rsid w:val="00850926"/>
    <w:rsid w:val="0085170A"/>
    <w:rsid w:val="00855417"/>
    <w:rsid w:val="008603D0"/>
    <w:rsid w:val="008617E3"/>
    <w:rsid w:val="00867F02"/>
    <w:rsid w:val="008702BF"/>
    <w:rsid w:val="0087062D"/>
    <w:rsid w:val="00871465"/>
    <w:rsid w:val="00871C16"/>
    <w:rsid w:val="00873769"/>
    <w:rsid w:val="00875357"/>
    <w:rsid w:val="00875540"/>
    <w:rsid w:val="00882386"/>
    <w:rsid w:val="00882E3A"/>
    <w:rsid w:val="008866B4"/>
    <w:rsid w:val="0089305F"/>
    <w:rsid w:val="00897C42"/>
    <w:rsid w:val="008A329B"/>
    <w:rsid w:val="008A3E01"/>
    <w:rsid w:val="008A4C0B"/>
    <w:rsid w:val="008B3076"/>
    <w:rsid w:val="008B3F3A"/>
    <w:rsid w:val="008B6B85"/>
    <w:rsid w:val="008B75B0"/>
    <w:rsid w:val="008E03EF"/>
    <w:rsid w:val="008E356F"/>
    <w:rsid w:val="008E38A0"/>
    <w:rsid w:val="008E3AA7"/>
    <w:rsid w:val="008F049C"/>
    <w:rsid w:val="008F0678"/>
    <w:rsid w:val="008F39A6"/>
    <w:rsid w:val="00911958"/>
    <w:rsid w:val="009312A0"/>
    <w:rsid w:val="00931684"/>
    <w:rsid w:val="00940957"/>
    <w:rsid w:val="00943E47"/>
    <w:rsid w:val="00943EFD"/>
    <w:rsid w:val="009461CE"/>
    <w:rsid w:val="00953AD1"/>
    <w:rsid w:val="00955547"/>
    <w:rsid w:val="0095728D"/>
    <w:rsid w:val="00960938"/>
    <w:rsid w:val="009621A9"/>
    <w:rsid w:val="00966441"/>
    <w:rsid w:val="009853DC"/>
    <w:rsid w:val="00986C40"/>
    <w:rsid w:val="00987BD6"/>
    <w:rsid w:val="009938DD"/>
    <w:rsid w:val="0099466B"/>
    <w:rsid w:val="009A0EDC"/>
    <w:rsid w:val="009A111F"/>
    <w:rsid w:val="009A2ABC"/>
    <w:rsid w:val="009A6F9F"/>
    <w:rsid w:val="009B62F8"/>
    <w:rsid w:val="009C052F"/>
    <w:rsid w:val="009C0C34"/>
    <w:rsid w:val="009C1328"/>
    <w:rsid w:val="009C1FFD"/>
    <w:rsid w:val="009D0F6C"/>
    <w:rsid w:val="009D1904"/>
    <w:rsid w:val="009E1CDA"/>
    <w:rsid w:val="009E22E2"/>
    <w:rsid w:val="009E2BD3"/>
    <w:rsid w:val="009F1645"/>
    <w:rsid w:val="009F2E7E"/>
    <w:rsid w:val="009F3BF2"/>
    <w:rsid w:val="009F4023"/>
    <w:rsid w:val="009F48DD"/>
    <w:rsid w:val="009F6466"/>
    <w:rsid w:val="00A14F66"/>
    <w:rsid w:val="00A2027A"/>
    <w:rsid w:val="00A259A7"/>
    <w:rsid w:val="00A44989"/>
    <w:rsid w:val="00A44C17"/>
    <w:rsid w:val="00A46AE4"/>
    <w:rsid w:val="00A502BE"/>
    <w:rsid w:val="00A52F79"/>
    <w:rsid w:val="00A53D24"/>
    <w:rsid w:val="00A6224A"/>
    <w:rsid w:val="00A63BAA"/>
    <w:rsid w:val="00A839F0"/>
    <w:rsid w:val="00A851BD"/>
    <w:rsid w:val="00A86292"/>
    <w:rsid w:val="00A90633"/>
    <w:rsid w:val="00A946C2"/>
    <w:rsid w:val="00A95344"/>
    <w:rsid w:val="00AA1269"/>
    <w:rsid w:val="00AB3E0C"/>
    <w:rsid w:val="00AB4007"/>
    <w:rsid w:val="00AC31F4"/>
    <w:rsid w:val="00AC3893"/>
    <w:rsid w:val="00AC7F41"/>
    <w:rsid w:val="00AD6464"/>
    <w:rsid w:val="00AE1F0D"/>
    <w:rsid w:val="00AF304E"/>
    <w:rsid w:val="00AF3CC2"/>
    <w:rsid w:val="00AF5B0B"/>
    <w:rsid w:val="00B117B1"/>
    <w:rsid w:val="00B15F69"/>
    <w:rsid w:val="00B301BE"/>
    <w:rsid w:val="00B33815"/>
    <w:rsid w:val="00B36DA3"/>
    <w:rsid w:val="00B4520D"/>
    <w:rsid w:val="00B500BB"/>
    <w:rsid w:val="00B52582"/>
    <w:rsid w:val="00B52B25"/>
    <w:rsid w:val="00B6666F"/>
    <w:rsid w:val="00B6721E"/>
    <w:rsid w:val="00B705C2"/>
    <w:rsid w:val="00B7168C"/>
    <w:rsid w:val="00B8121F"/>
    <w:rsid w:val="00B826F7"/>
    <w:rsid w:val="00B872A0"/>
    <w:rsid w:val="00B92667"/>
    <w:rsid w:val="00B95770"/>
    <w:rsid w:val="00B977B1"/>
    <w:rsid w:val="00BA3889"/>
    <w:rsid w:val="00BA4C43"/>
    <w:rsid w:val="00BA6189"/>
    <w:rsid w:val="00BB02FE"/>
    <w:rsid w:val="00BB47EF"/>
    <w:rsid w:val="00BB57D5"/>
    <w:rsid w:val="00BB6239"/>
    <w:rsid w:val="00BD3D70"/>
    <w:rsid w:val="00BD79CD"/>
    <w:rsid w:val="00BE2294"/>
    <w:rsid w:val="00BF42F6"/>
    <w:rsid w:val="00BF7425"/>
    <w:rsid w:val="00C04A88"/>
    <w:rsid w:val="00C11F4A"/>
    <w:rsid w:val="00C12D2D"/>
    <w:rsid w:val="00C1485C"/>
    <w:rsid w:val="00C21E01"/>
    <w:rsid w:val="00C2381A"/>
    <w:rsid w:val="00C26CB8"/>
    <w:rsid w:val="00C33A39"/>
    <w:rsid w:val="00C352EC"/>
    <w:rsid w:val="00C35A33"/>
    <w:rsid w:val="00C36468"/>
    <w:rsid w:val="00C377C2"/>
    <w:rsid w:val="00C4080D"/>
    <w:rsid w:val="00C41ECD"/>
    <w:rsid w:val="00C42B0A"/>
    <w:rsid w:val="00C45C2C"/>
    <w:rsid w:val="00C502F3"/>
    <w:rsid w:val="00C51AFE"/>
    <w:rsid w:val="00C551AC"/>
    <w:rsid w:val="00C5629F"/>
    <w:rsid w:val="00C60D01"/>
    <w:rsid w:val="00C63AC2"/>
    <w:rsid w:val="00C716FD"/>
    <w:rsid w:val="00C8065D"/>
    <w:rsid w:val="00C83A73"/>
    <w:rsid w:val="00C842EB"/>
    <w:rsid w:val="00C84841"/>
    <w:rsid w:val="00C85B21"/>
    <w:rsid w:val="00C97610"/>
    <w:rsid w:val="00CA3F78"/>
    <w:rsid w:val="00CA540F"/>
    <w:rsid w:val="00CC13CD"/>
    <w:rsid w:val="00CC16E1"/>
    <w:rsid w:val="00CC1E32"/>
    <w:rsid w:val="00CC7145"/>
    <w:rsid w:val="00CD6483"/>
    <w:rsid w:val="00CD6BFA"/>
    <w:rsid w:val="00CE36C0"/>
    <w:rsid w:val="00CE4108"/>
    <w:rsid w:val="00CF236D"/>
    <w:rsid w:val="00CF2430"/>
    <w:rsid w:val="00D00D96"/>
    <w:rsid w:val="00D042C7"/>
    <w:rsid w:val="00D07027"/>
    <w:rsid w:val="00D07588"/>
    <w:rsid w:val="00D15B47"/>
    <w:rsid w:val="00D17356"/>
    <w:rsid w:val="00D223A2"/>
    <w:rsid w:val="00D24241"/>
    <w:rsid w:val="00D25180"/>
    <w:rsid w:val="00D25946"/>
    <w:rsid w:val="00D27F3B"/>
    <w:rsid w:val="00D316D9"/>
    <w:rsid w:val="00D32830"/>
    <w:rsid w:val="00D374BA"/>
    <w:rsid w:val="00D4076A"/>
    <w:rsid w:val="00D431C5"/>
    <w:rsid w:val="00D43DC5"/>
    <w:rsid w:val="00D518EE"/>
    <w:rsid w:val="00D57235"/>
    <w:rsid w:val="00D64358"/>
    <w:rsid w:val="00D64739"/>
    <w:rsid w:val="00D64E6F"/>
    <w:rsid w:val="00D64EB4"/>
    <w:rsid w:val="00D66F56"/>
    <w:rsid w:val="00D76D09"/>
    <w:rsid w:val="00D76D41"/>
    <w:rsid w:val="00D7787B"/>
    <w:rsid w:val="00D779E0"/>
    <w:rsid w:val="00D84BC4"/>
    <w:rsid w:val="00D84BE8"/>
    <w:rsid w:val="00D91468"/>
    <w:rsid w:val="00D94235"/>
    <w:rsid w:val="00D94C1F"/>
    <w:rsid w:val="00D96066"/>
    <w:rsid w:val="00D970AF"/>
    <w:rsid w:val="00D972DA"/>
    <w:rsid w:val="00D97E0F"/>
    <w:rsid w:val="00DA074D"/>
    <w:rsid w:val="00DA0952"/>
    <w:rsid w:val="00DB0173"/>
    <w:rsid w:val="00DB2E4C"/>
    <w:rsid w:val="00DB3513"/>
    <w:rsid w:val="00DB7500"/>
    <w:rsid w:val="00DC3088"/>
    <w:rsid w:val="00DC7617"/>
    <w:rsid w:val="00DD0357"/>
    <w:rsid w:val="00DD3608"/>
    <w:rsid w:val="00DD3DD3"/>
    <w:rsid w:val="00DE4077"/>
    <w:rsid w:val="00E01DCC"/>
    <w:rsid w:val="00E02E62"/>
    <w:rsid w:val="00E03EB5"/>
    <w:rsid w:val="00E03F17"/>
    <w:rsid w:val="00E041E6"/>
    <w:rsid w:val="00E05B7F"/>
    <w:rsid w:val="00E10912"/>
    <w:rsid w:val="00E111D2"/>
    <w:rsid w:val="00E11F1A"/>
    <w:rsid w:val="00E27C90"/>
    <w:rsid w:val="00E3333E"/>
    <w:rsid w:val="00E40C66"/>
    <w:rsid w:val="00E4297B"/>
    <w:rsid w:val="00E42F15"/>
    <w:rsid w:val="00E44D30"/>
    <w:rsid w:val="00E46DD2"/>
    <w:rsid w:val="00E47211"/>
    <w:rsid w:val="00E47C37"/>
    <w:rsid w:val="00E532BE"/>
    <w:rsid w:val="00E532FE"/>
    <w:rsid w:val="00E550F8"/>
    <w:rsid w:val="00E608C7"/>
    <w:rsid w:val="00E613BB"/>
    <w:rsid w:val="00E6555C"/>
    <w:rsid w:val="00E70B1F"/>
    <w:rsid w:val="00E71951"/>
    <w:rsid w:val="00E7302B"/>
    <w:rsid w:val="00E74C37"/>
    <w:rsid w:val="00E768A1"/>
    <w:rsid w:val="00E833AD"/>
    <w:rsid w:val="00E8393F"/>
    <w:rsid w:val="00E9162B"/>
    <w:rsid w:val="00E94275"/>
    <w:rsid w:val="00EA052A"/>
    <w:rsid w:val="00EA4340"/>
    <w:rsid w:val="00EB396D"/>
    <w:rsid w:val="00EB66EF"/>
    <w:rsid w:val="00ED1121"/>
    <w:rsid w:val="00ED14D3"/>
    <w:rsid w:val="00ED4570"/>
    <w:rsid w:val="00ED4916"/>
    <w:rsid w:val="00ED6BD8"/>
    <w:rsid w:val="00ED74F8"/>
    <w:rsid w:val="00EE068C"/>
    <w:rsid w:val="00EE158E"/>
    <w:rsid w:val="00EE1AD3"/>
    <w:rsid w:val="00EE6171"/>
    <w:rsid w:val="00EE7B13"/>
    <w:rsid w:val="00EF5121"/>
    <w:rsid w:val="00F00066"/>
    <w:rsid w:val="00F023DE"/>
    <w:rsid w:val="00F069E7"/>
    <w:rsid w:val="00F14C3E"/>
    <w:rsid w:val="00F15030"/>
    <w:rsid w:val="00F30442"/>
    <w:rsid w:val="00F324A6"/>
    <w:rsid w:val="00F33E26"/>
    <w:rsid w:val="00F4014A"/>
    <w:rsid w:val="00F418B5"/>
    <w:rsid w:val="00F45283"/>
    <w:rsid w:val="00F52739"/>
    <w:rsid w:val="00F535D5"/>
    <w:rsid w:val="00F5469E"/>
    <w:rsid w:val="00F54E9A"/>
    <w:rsid w:val="00F60577"/>
    <w:rsid w:val="00F6261D"/>
    <w:rsid w:val="00F63B07"/>
    <w:rsid w:val="00F667A8"/>
    <w:rsid w:val="00F70A0E"/>
    <w:rsid w:val="00F71682"/>
    <w:rsid w:val="00F74217"/>
    <w:rsid w:val="00F837C4"/>
    <w:rsid w:val="00F843A7"/>
    <w:rsid w:val="00F8459D"/>
    <w:rsid w:val="00F857D6"/>
    <w:rsid w:val="00F90741"/>
    <w:rsid w:val="00F92955"/>
    <w:rsid w:val="00F93683"/>
    <w:rsid w:val="00FA0589"/>
    <w:rsid w:val="00FA5255"/>
    <w:rsid w:val="00FB096A"/>
    <w:rsid w:val="00FB47B3"/>
    <w:rsid w:val="00FB77AA"/>
    <w:rsid w:val="00FB7F84"/>
    <w:rsid w:val="00FC0396"/>
    <w:rsid w:val="00FC0D0C"/>
    <w:rsid w:val="00FC1DB0"/>
    <w:rsid w:val="00FC31B5"/>
    <w:rsid w:val="00FC5067"/>
    <w:rsid w:val="00FC619B"/>
    <w:rsid w:val="00FC6223"/>
    <w:rsid w:val="00FC7D66"/>
    <w:rsid w:val="00FD2535"/>
    <w:rsid w:val="00FD3F4D"/>
    <w:rsid w:val="00FE57FA"/>
    <w:rsid w:val="00FF271D"/>
    <w:rsid w:val="00FF4A7F"/>
    <w:rsid w:val="01521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6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9"/>
    <w:link w:val="6"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5"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7">
    <w:name w:val="Intense Emphasis"/>
    <w:basedOn w:val="9"/>
    <w:qFormat/>
    <w:uiPriority w:val="99"/>
    <w:rPr>
      <w:rFonts w:cs="Times New Roman"/>
      <w:b/>
      <w:bCs/>
      <w:i/>
      <w:iCs/>
      <w:color w:val="4F81BD"/>
    </w:rPr>
  </w:style>
  <w:style w:type="character" w:customStyle="1" w:styleId="18">
    <w:name w:val="纯文本 Char"/>
    <w:basedOn w:val="9"/>
    <w:link w:val="2"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482</Words>
  <Characters>2750</Characters>
  <Lines>22</Lines>
  <Paragraphs>6</Paragraphs>
  <TotalTime>146</TotalTime>
  <ScaleCrop>false</ScaleCrop>
  <LinksUpToDate>false</LinksUpToDate>
  <CharactersWithSpaces>3226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2019-11-10T03:30:00Z</dcterms:created>
  <dc:creator>lenovo</dc:creator>
  <cp:lastModifiedBy>DELL</cp:lastModifiedBy>
  <cp:lastPrinted>2019-11-10T09:52:00Z</cp:lastPrinted>
  <dcterms:modified xsi:type="dcterms:W3CDTF">2019-11-11T08:41:37Z</dcterms:modified>
  <dc:title>青岛高新区管委会选聘简章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