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06" w:rsidRPr="00CF5BD8" w:rsidRDefault="000F3B17">
      <w:pPr>
        <w:jc w:val="left"/>
        <w:rPr>
          <w:rFonts w:ascii="仿宋" w:eastAsia="仿宋" w:hAnsi="仿宋" w:cstheme="majorEastAsia"/>
          <w:b/>
          <w:sz w:val="24"/>
        </w:rPr>
      </w:pPr>
      <w:r w:rsidRPr="00CF5BD8">
        <w:rPr>
          <w:rFonts w:ascii="仿宋" w:eastAsia="仿宋" w:hAnsi="仿宋" w:cstheme="majorEastAsia" w:hint="eastAsia"/>
          <w:b/>
          <w:sz w:val="24"/>
        </w:rPr>
        <w:t>附件3</w:t>
      </w:r>
    </w:p>
    <w:p w:rsidR="00E663EA" w:rsidRPr="00CF5BD8" w:rsidRDefault="000F3B17" w:rsidP="00E663EA">
      <w:pPr>
        <w:widowControl/>
        <w:spacing w:line="640" w:lineRule="exact"/>
        <w:jc w:val="center"/>
        <w:rPr>
          <w:rFonts w:ascii="黑体" w:eastAsia="黑体" w:hAnsi="黑体" w:cstheme="majorEastAsia"/>
          <w:b/>
          <w:color w:val="000000"/>
          <w:kern w:val="0"/>
          <w:sz w:val="44"/>
          <w:szCs w:val="44"/>
        </w:rPr>
      </w:pPr>
      <w:r w:rsidRPr="00CF5BD8">
        <w:rPr>
          <w:rFonts w:ascii="黑体" w:eastAsia="黑体" w:hAnsi="黑体" w:cstheme="majorEastAsia" w:hint="eastAsia"/>
          <w:b/>
          <w:color w:val="000000"/>
          <w:kern w:val="0"/>
          <w:sz w:val="44"/>
          <w:szCs w:val="44"/>
        </w:rPr>
        <w:t>衡水市冀州区</w:t>
      </w:r>
      <w:r w:rsidR="00DB2781">
        <w:rPr>
          <w:rFonts w:ascii="黑体" w:eastAsia="黑体" w:hAnsi="黑体" w:cstheme="majorEastAsia" w:hint="eastAsia"/>
          <w:b/>
          <w:color w:val="000000"/>
          <w:kern w:val="0"/>
          <w:sz w:val="44"/>
          <w:szCs w:val="44"/>
        </w:rPr>
        <w:t>综合类</w:t>
      </w:r>
    </w:p>
    <w:p w:rsidR="006C1E06" w:rsidRPr="00CF5BD8" w:rsidRDefault="000F3B17" w:rsidP="00E663EA">
      <w:pPr>
        <w:widowControl/>
        <w:spacing w:line="640" w:lineRule="exact"/>
        <w:jc w:val="center"/>
        <w:rPr>
          <w:rFonts w:ascii="黑体" w:eastAsia="黑体" w:hAnsi="黑体" w:cstheme="majorEastAsia"/>
          <w:b/>
          <w:color w:val="000000"/>
          <w:kern w:val="0"/>
          <w:sz w:val="44"/>
          <w:szCs w:val="44"/>
        </w:rPr>
      </w:pPr>
      <w:r w:rsidRPr="00CF5BD8">
        <w:rPr>
          <w:rFonts w:ascii="黑体" w:eastAsia="黑体" w:hAnsi="黑体" w:cstheme="majorEastAsia" w:hint="eastAsia"/>
          <w:b/>
          <w:color w:val="000000"/>
          <w:kern w:val="0"/>
          <w:sz w:val="44"/>
          <w:szCs w:val="44"/>
        </w:rPr>
        <w:t>事业单位公开招聘</w:t>
      </w:r>
      <w:bookmarkStart w:id="0" w:name="_GoBack"/>
      <w:bookmarkEnd w:id="0"/>
      <w:r w:rsidRPr="00CF5BD8">
        <w:rPr>
          <w:rFonts w:ascii="黑体" w:eastAsia="黑体" w:hAnsi="黑体" w:cstheme="majorEastAsia" w:hint="eastAsia"/>
          <w:b/>
          <w:color w:val="000000"/>
          <w:kern w:val="0"/>
          <w:sz w:val="44"/>
          <w:szCs w:val="44"/>
        </w:rPr>
        <w:t>考生防疫与安全须知</w:t>
      </w:r>
    </w:p>
    <w:p w:rsidR="006C1E06" w:rsidRPr="00CF5BD8" w:rsidRDefault="006C1E06">
      <w:pPr>
        <w:pStyle w:val="a5"/>
        <w:widowControl/>
        <w:spacing w:beforeAutospacing="0" w:afterAutospacing="0" w:line="640" w:lineRule="exact"/>
        <w:ind w:firstLineChars="200" w:firstLine="720"/>
        <w:jc w:val="both"/>
        <w:rPr>
          <w:rFonts w:ascii="仿宋" w:eastAsia="仿宋" w:hAnsi="仿宋" w:cs="仿宋_GB2312"/>
          <w:sz w:val="36"/>
          <w:szCs w:val="36"/>
          <w:shd w:val="clear" w:color="auto" w:fill="FFFFFF"/>
        </w:rPr>
      </w:pP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为保障广大考生和考务工作人员生命安全和身体健康，确保公开招聘考试工作安全进行，请所有考生知悉、理解、配合、支持公开招聘考试的防疫措施和要求。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1.根据疫情防控工作有关要求，参加事业单位公开招聘笔试的考生须在笔试前14天申领“河北健康码”。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申领方式为：通过微信</w:t>
      </w:r>
      <w:r w:rsidR="00E663EA"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或支付宝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搜索“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冀时办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”登录“河北健康码”，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按照提示填写健康信息，核对并确认无误后提交，自动生成“河北健康码”。考生应自觉如实进行笔试前14天的健康监测。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“河北健康码”为绿码且健康状况正常，经现场测量体温正常可参加笔试。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笔试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“河北健康码”为绿码的，如无发热、干咳等体征症状的，须提供考前7天内核酸检测阴性证明方可参加考试；如有发热、干咳等体征症状的，须提供考前7天内2次核酸检测阴性证明方可参加考试。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红码或黄码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（3）既往新冠肺炎确诊病例、无症状感染者及密切接触者，现已按规定解除隔离观察的考生，应当主动向参考地考试机构报告，且持河北健康码“绿码”方可参加笔试。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6C1E06" w:rsidRPr="00CF5BD8" w:rsidRDefault="000F3B17" w:rsidP="00F458D5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2.报名缴费成功的考生，在下载打印《笔试准考证》时，同时打印《个人健康信息承诺书》，按照疫情防控相关规定，申报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本人笔试前14天健康状况。考生提交健康信息承诺书后本人旅居史、接触史、相关症状等疫情防控重点信息发生变化的，须及时更新上报。其中，</w:t>
      </w:r>
      <w:r w:rsidR="00F458D5"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笔试前一天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22:00</w:t>
      </w:r>
      <w:r w:rsidR="00F458D5"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后至笔试前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疫情防控重点信息发生变化的，须将个人健康信息承诺书电子版发送至邮箱jz8612041@163.com。</w:t>
      </w:r>
    </w:p>
    <w:p w:rsidR="006C1E06" w:rsidRPr="00CF5BD8" w:rsidRDefault="000F3B17">
      <w:pPr>
        <w:widowControl/>
        <w:spacing w:line="640" w:lineRule="exact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考生对个人健康状况填报实行承诺制，承诺填报内容真实、准确、完整，凡隐瞒、漏报、谎报旅居史、接触史、健康状况等疫情防控重点信息的，记入个人考试诚信档案，并依规依纪依法处理。</w:t>
      </w:r>
    </w:p>
    <w:p w:rsidR="006C1E06" w:rsidRPr="00CF5BD8" w:rsidRDefault="000F3B17">
      <w:pPr>
        <w:widowControl/>
        <w:spacing w:line="6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CF5BD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3.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F5BD8">
        <w:rPr>
          <w:rFonts w:ascii="仿宋" w:eastAsia="仿宋" w:hAnsi="仿宋" w:cs="仿宋" w:hint="eastAsia"/>
          <w:color w:val="000000" w:themeColor="text1"/>
          <w:sz w:val="32"/>
          <w:szCs w:val="32"/>
        </w:rPr>
        <w:t>特别提示：笔试阶段后，面试资格审查、面试、体检各环节，考生均须参照上述防疫要求持下载打印的《个人健康信息承诺书》及相应规定时间内的健康证明材料参加，特别提示考生，</w:t>
      </w: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6C1E06" w:rsidRPr="00CF5BD8" w:rsidRDefault="000F3B17">
      <w:pPr>
        <w:pStyle w:val="a5"/>
        <w:widowControl/>
        <w:spacing w:beforeAutospacing="0" w:afterAutospacing="0" w:line="6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F5BD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公告发布后，疫情防控工作有新要求和规定的，冀州区人社局将另行公告通知，请考生随时关注冀州区人民政府官网公告、冀州人社微发布微信公众号。</w:t>
      </w:r>
    </w:p>
    <w:p w:rsidR="006C1E06" w:rsidRPr="00CF5BD8" w:rsidRDefault="006C1E06">
      <w:pPr>
        <w:pStyle w:val="a5"/>
        <w:widowControl/>
        <w:spacing w:beforeAutospacing="0" w:afterAutospacing="0" w:line="640" w:lineRule="exact"/>
        <w:ind w:firstLine="45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sectPr w:rsidR="006C1E06" w:rsidRPr="00CF5BD8" w:rsidSect="006C1E06">
      <w:headerReference w:type="default" r:id="rId7"/>
      <w:footerReference w:type="default" r:id="rId8"/>
      <w:pgSz w:w="11906" w:h="16838"/>
      <w:pgMar w:top="1814" w:right="1531" w:bottom="1474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4E" w:rsidRDefault="002D504E" w:rsidP="006C1E06">
      <w:r>
        <w:separator/>
      </w:r>
    </w:p>
  </w:endnote>
  <w:endnote w:type="continuationSeparator" w:id="0">
    <w:p w:rsidR="002D504E" w:rsidRDefault="002D504E" w:rsidP="006C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06" w:rsidRDefault="0027769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 strokeweight=".5pt">
          <v:textbox style="mso-fit-shape-to-text:t" inset="0,0,0,0">
            <w:txbxContent>
              <w:p w:rsidR="006C1E06" w:rsidRDefault="00277693">
                <w:pPr>
                  <w:snapToGrid w:val="0"/>
                  <w:rPr>
                    <w:sz w:val="18"/>
                  </w:rPr>
                </w:pPr>
                <w:r w:rsidRPr="00277693">
                  <w:fldChar w:fldCharType="begin"/>
                </w:r>
                <w:r w:rsidR="000F3B17">
                  <w:instrText xml:space="preserve"> PAGE  \* MERGEFORMAT </w:instrText>
                </w:r>
                <w:r w:rsidRPr="00277693">
                  <w:fldChar w:fldCharType="separate"/>
                </w:r>
                <w:r w:rsidR="00DB2781" w:rsidRPr="00DB2781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4E" w:rsidRDefault="002D504E" w:rsidP="006C1E06">
      <w:r>
        <w:separator/>
      </w:r>
    </w:p>
  </w:footnote>
  <w:footnote w:type="continuationSeparator" w:id="0">
    <w:p w:rsidR="002D504E" w:rsidRDefault="002D504E" w:rsidP="006C1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06" w:rsidRDefault="006C1E0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B596D2A"/>
    <w:rsid w:val="000F3B17"/>
    <w:rsid w:val="00184E09"/>
    <w:rsid w:val="00190799"/>
    <w:rsid w:val="001F6FB5"/>
    <w:rsid w:val="00234C7F"/>
    <w:rsid w:val="00277693"/>
    <w:rsid w:val="002D504E"/>
    <w:rsid w:val="003464A7"/>
    <w:rsid w:val="003C52ED"/>
    <w:rsid w:val="003D4A2A"/>
    <w:rsid w:val="00400A5C"/>
    <w:rsid w:val="00515349"/>
    <w:rsid w:val="005D00AC"/>
    <w:rsid w:val="006C1E06"/>
    <w:rsid w:val="00853710"/>
    <w:rsid w:val="00932A1A"/>
    <w:rsid w:val="009A0968"/>
    <w:rsid w:val="00A030B1"/>
    <w:rsid w:val="00A64E72"/>
    <w:rsid w:val="00CD1A12"/>
    <w:rsid w:val="00CF5BD8"/>
    <w:rsid w:val="00D47B64"/>
    <w:rsid w:val="00D84FBB"/>
    <w:rsid w:val="00DB2781"/>
    <w:rsid w:val="00DE5589"/>
    <w:rsid w:val="00E61582"/>
    <w:rsid w:val="00E660CA"/>
    <w:rsid w:val="00E663EA"/>
    <w:rsid w:val="00E704DF"/>
    <w:rsid w:val="00E9134A"/>
    <w:rsid w:val="00F458D5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77525F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3CD033E"/>
    <w:rsid w:val="54247DD5"/>
    <w:rsid w:val="551F0AA6"/>
    <w:rsid w:val="561A08C9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C1E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6C1E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6C1E06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qFormat/>
    <w:rsid w:val="006C1E06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C1E06"/>
    <w:rPr>
      <w:rFonts w:ascii="Calibri" w:hAnsi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63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63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1604</Characters>
  <Application>Microsoft Office Word</Application>
  <DocSecurity>0</DocSecurity>
  <Lines>13</Lines>
  <Paragraphs>3</Paragraphs>
  <ScaleCrop>false</ScaleCrop>
  <Company>微软公司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天津市2020年公开招考公务员笔试考生防疫与安全须知 </dc:title>
  <dc:creator>HP</dc:creator>
  <cp:lastModifiedBy>Administrator</cp:lastModifiedBy>
  <cp:revision>18</cp:revision>
  <cp:lastPrinted>2020-08-25T03:36:00Z</cp:lastPrinted>
  <dcterms:created xsi:type="dcterms:W3CDTF">2020-06-29T09:45:00Z</dcterms:created>
  <dcterms:modified xsi:type="dcterms:W3CDTF">2021-05-24T03:31:00Z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