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0" w:beforeAutospacing="0" w:after="0" w:afterAutospacing="0" w:line="540" w:lineRule="exact"/>
        <w:jc w:val="both"/>
        <w:rPr>
          <w:rFonts w:ascii="仿宋_GB2312" w:hAnsi="仿宋_GB2312" w:eastAsia="仿宋_GB2312" w:cs="仿宋_GB2312"/>
          <w:spacing w:val="-12"/>
          <w:sz w:val="32"/>
          <w:szCs w:val="32"/>
        </w:rPr>
      </w:pPr>
    </w:p>
    <w:p>
      <w:pPr>
        <w:pStyle w:val="6"/>
        <w:widowControl/>
        <w:spacing w:before="0" w:beforeAutospacing="0" w:after="0" w:afterAutospacing="0" w:line="540" w:lineRule="exact"/>
        <w:jc w:val="both"/>
        <w:rPr>
          <w:rFonts w:ascii="仿宋_GB2312" w:hAnsi="仿宋_GB2312" w:eastAsia="仿宋_GB2312" w:cs="仿宋_GB2312"/>
          <w:spacing w:val="-12"/>
          <w:sz w:val="32"/>
          <w:szCs w:val="32"/>
        </w:rPr>
      </w:pPr>
    </w:p>
    <w:p>
      <w:pPr>
        <w:adjustRightInd w:val="0"/>
        <w:snapToGrid w:val="0"/>
        <w:spacing w:line="500" w:lineRule="exact"/>
        <w:jc w:val="left"/>
        <w:rPr>
          <w:rFonts w:hint="eastAsia" w:ascii="黑体" w:hAnsi="黑体" w:eastAsia="黑体" w:cs="黑体"/>
          <w:color w:val="000000"/>
          <w:sz w:val="32"/>
          <w:szCs w:val="32"/>
        </w:rPr>
      </w:pPr>
      <w:bookmarkStart w:id="0" w:name="_GoBack"/>
      <w:bookmarkEnd w:id="0"/>
      <w:r>
        <w:rPr>
          <w:rFonts w:hint="eastAsia" w:ascii="黑体" w:hAnsi="黑体" w:eastAsia="黑体" w:cs="黑体"/>
          <w:color w:val="000000"/>
          <w:sz w:val="32"/>
          <w:szCs w:val="32"/>
        </w:rPr>
        <w:t>附件1</w:t>
      </w:r>
    </w:p>
    <w:p>
      <w:pPr>
        <w:adjustRightInd w:val="0"/>
        <w:snapToGrid w:val="0"/>
        <w:spacing w:line="5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2021年龙岩市新罗区融媒体中心专项公开招聘</w:t>
      </w:r>
    </w:p>
    <w:p>
      <w:pPr>
        <w:adjustRightInd w:val="0"/>
        <w:snapToGrid w:val="0"/>
        <w:spacing w:line="500" w:lineRule="exact"/>
        <w:jc w:val="center"/>
        <w:rPr>
          <w:rFonts w:ascii="仿宋_GB2312" w:hAnsi="仿宋_GB2312" w:eastAsia="仿宋_GB2312" w:cs="仿宋_GB2312"/>
          <w:spacing w:val="-12"/>
          <w:sz w:val="32"/>
          <w:szCs w:val="32"/>
        </w:rPr>
      </w:pPr>
      <w:r>
        <w:rPr>
          <w:rFonts w:hint="eastAsia" w:ascii="方正小标宋简体" w:hAnsi="方正小标宋简体" w:eastAsia="方正小标宋简体" w:cs="方正小标宋简体"/>
          <w:color w:val="000000"/>
          <w:sz w:val="44"/>
          <w:szCs w:val="44"/>
        </w:rPr>
        <w:t>融媒体新闻传播工作人员岗位表</w:t>
      </w:r>
    </w:p>
    <w:tbl>
      <w:tblPr>
        <w:tblStyle w:val="7"/>
        <w:tblW w:w="15262" w:type="dxa"/>
        <w:jc w:val="center"/>
        <w:tblBorders>
          <w:top w:val="none" w:color="auto" w:sz="4" w:space="0"/>
          <w:left w:val="single" w:color="auto" w:sz="4" w:space="0"/>
          <w:bottom w:val="none" w:color="auto" w:sz="4" w:space="0"/>
          <w:right w:val="none" w:color="auto" w:sz="4" w:space="0"/>
          <w:insideH w:val="none" w:color="auto" w:sz="4" w:space="0"/>
          <w:insideV w:val="none" w:color="auto" w:sz="4" w:space="0"/>
        </w:tblBorders>
        <w:tblLayout w:type="fixed"/>
        <w:tblCellMar>
          <w:top w:w="0" w:type="dxa"/>
          <w:left w:w="0" w:type="dxa"/>
          <w:bottom w:w="0" w:type="dxa"/>
          <w:right w:w="0" w:type="dxa"/>
        </w:tblCellMar>
      </w:tblPr>
      <w:tblGrid>
        <w:gridCol w:w="992"/>
        <w:gridCol w:w="985"/>
        <w:gridCol w:w="698"/>
        <w:gridCol w:w="1217"/>
        <w:gridCol w:w="1083"/>
        <w:gridCol w:w="717"/>
        <w:gridCol w:w="717"/>
        <w:gridCol w:w="684"/>
        <w:gridCol w:w="900"/>
        <w:gridCol w:w="816"/>
        <w:gridCol w:w="6453"/>
      </w:tblGrid>
      <w:tr>
        <w:tblPrEx>
          <w:tblBorders>
            <w:top w:val="none" w:color="auto" w:sz="4" w:space="0"/>
            <w:left w:val="single" w:color="auto" w:sz="4"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905" w:hRule="atLeast"/>
          <w:jc w:val="center"/>
        </w:trPr>
        <w:tc>
          <w:tcPr>
            <w:tcW w:w="992" w:type="dxa"/>
            <w:tcBorders>
              <w:top w:val="single" w:color="000000" w:sz="4" w:space="0"/>
              <w:bottom w:val="single" w:color="000000" w:sz="4" w:space="0"/>
              <w:right w:val="single" w:color="000000" w:sz="4" w:space="0"/>
            </w:tcBorders>
            <w:vAlign w:val="center"/>
          </w:tcPr>
          <w:p>
            <w:pPr>
              <w:pStyle w:val="6"/>
              <w:widowControl/>
              <w:spacing w:before="0" w:beforeAutospacing="0" w:after="0" w:afterAutospacing="0" w:line="400" w:lineRule="exact"/>
              <w:jc w:val="center"/>
              <w:rPr>
                <w:rFonts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单位</w:t>
            </w:r>
            <w:r>
              <w:rPr>
                <w:rFonts w:ascii="仿宋_GB2312" w:hAnsi="仿宋_GB2312" w:eastAsia="仿宋_GB2312" w:cs="仿宋_GB2312"/>
                <w:spacing w:val="-12"/>
                <w:sz w:val="32"/>
                <w:szCs w:val="32"/>
              </w:rPr>
              <w:br w:type="textWrapping"/>
            </w:r>
            <w:r>
              <w:rPr>
                <w:rFonts w:hint="eastAsia" w:ascii="仿宋_GB2312" w:hAnsi="仿宋_GB2312" w:eastAsia="仿宋_GB2312" w:cs="仿宋_GB2312"/>
                <w:spacing w:val="-12"/>
                <w:sz w:val="32"/>
                <w:szCs w:val="32"/>
              </w:rPr>
              <w:t>名称</w:t>
            </w:r>
          </w:p>
        </w:tc>
        <w:tc>
          <w:tcPr>
            <w:tcW w:w="985" w:type="dxa"/>
            <w:tcBorders>
              <w:top w:val="single" w:color="000000" w:sz="4" w:space="0"/>
              <w:left w:val="nil"/>
              <w:bottom w:val="single" w:color="000000" w:sz="4" w:space="0"/>
              <w:right w:val="single" w:color="000000" w:sz="4" w:space="0"/>
            </w:tcBorders>
            <w:vAlign w:val="center"/>
          </w:tcPr>
          <w:p>
            <w:pPr>
              <w:pStyle w:val="6"/>
              <w:widowControl/>
              <w:spacing w:before="0" w:beforeAutospacing="0" w:after="0" w:afterAutospacing="0" w:line="400" w:lineRule="exact"/>
              <w:jc w:val="center"/>
              <w:rPr>
                <w:rFonts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岗位</w:t>
            </w:r>
            <w:r>
              <w:rPr>
                <w:rFonts w:ascii="仿宋_GB2312" w:hAnsi="仿宋_GB2312" w:eastAsia="仿宋_GB2312" w:cs="仿宋_GB2312"/>
                <w:spacing w:val="-12"/>
                <w:sz w:val="32"/>
                <w:szCs w:val="32"/>
              </w:rPr>
              <w:br w:type="textWrapping"/>
            </w:r>
            <w:r>
              <w:rPr>
                <w:rFonts w:hint="eastAsia" w:ascii="仿宋_GB2312" w:hAnsi="仿宋_GB2312" w:eastAsia="仿宋_GB2312" w:cs="仿宋_GB2312"/>
                <w:spacing w:val="-12"/>
                <w:sz w:val="32"/>
                <w:szCs w:val="32"/>
              </w:rPr>
              <w:t>名称</w:t>
            </w:r>
          </w:p>
        </w:tc>
        <w:tc>
          <w:tcPr>
            <w:tcW w:w="698" w:type="dxa"/>
            <w:tcBorders>
              <w:top w:val="single" w:color="000000" w:sz="4" w:space="0"/>
              <w:left w:val="nil"/>
              <w:bottom w:val="single" w:color="000000" w:sz="4" w:space="0"/>
              <w:right w:val="single" w:color="000000" w:sz="4" w:space="0"/>
            </w:tcBorders>
            <w:vAlign w:val="center"/>
          </w:tcPr>
          <w:p>
            <w:pPr>
              <w:pStyle w:val="6"/>
              <w:widowControl/>
              <w:spacing w:before="0" w:beforeAutospacing="0" w:after="0" w:afterAutospacing="0" w:line="400" w:lineRule="exact"/>
              <w:jc w:val="center"/>
              <w:rPr>
                <w:rFonts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补充人数</w:t>
            </w:r>
          </w:p>
        </w:tc>
        <w:tc>
          <w:tcPr>
            <w:tcW w:w="1217" w:type="dxa"/>
            <w:tcBorders>
              <w:top w:val="single" w:color="000000" w:sz="4" w:space="0"/>
              <w:left w:val="nil"/>
              <w:bottom w:val="single" w:color="000000" w:sz="4" w:space="0"/>
              <w:right w:val="single" w:color="000000" w:sz="4" w:space="0"/>
            </w:tcBorders>
            <w:vAlign w:val="center"/>
          </w:tcPr>
          <w:p>
            <w:pPr>
              <w:pStyle w:val="6"/>
              <w:widowControl/>
              <w:spacing w:before="0" w:beforeAutospacing="0" w:after="0" w:afterAutospacing="0" w:line="400" w:lineRule="exact"/>
              <w:jc w:val="center"/>
              <w:rPr>
                <w:rFonts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专业类别</w:t>
            </w:r>
          </w:p>
        </w:tc>
        <w:tc>
          <w:tcPr>
            <w:tcW w:w="1083" w:type="dxa"/>
            <w:tcBorders>
              <w:top w:val="single" w:color="000000" w:sz="4" w:space="0"/>
              <w:left w:val="nil"/>
              <w:bottom w:val="single" w:color="000000" w:sz="4" w:space="0"/>
              <w:right w:val="single" w:color="000000" w:sz="4" w:space="0"/>
            </w:tcBorders>
            <w:vAlign w:val="center"/>
          </w:tcPr>
          <w:p>
            <w:pPr>
              <w:pStyle w:val="6"/>
              <w:widowControl/>
              <w:spacing w:before="0" w:beforeAutospacing="0" w:after="0" w:afterAutospacing="0" w:line="400" w:lineRule="exact"/>
              <w:jc w:val="center"/>
              <w:rPr>
                <w:rFonts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学历</w:t>
            </w:r>
          </w:p>
        </w:tc>
        <w:tc>
          <w:tcPr>
            <w:tcW w:w="717" w:type="dxa"/>
            <w:tcBorders>
              <w:top w:val="single" w:color="000000" w:sz="4" w:space="0"/>
              <w:left w:val="nil"/>
              <w:bottom w:val="single" w:color="000000" w:sz="4" w:space="0"/>
              <w:right w:val="single" w:color="000000" w:sz="4" w:space="0"/>
            </w:tcBorders>
            <w:vAlign w:val="center"/>
          </w:tcPr>
          <w:p>
            <w:pPr>
              <w:pStyle w:val="6"/>
              <w:widowControl/>
              <w:spacing w:before="0" w:beforeAutospacing="0" w:after="0" w:afterAutospacing="0" w:line="400" w:lineRule="exact"/>
              <w:jc w:val="center"/>
              <w:rPr>
                <w:rFonts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学历类别</w:t>
            </w:r>
          </w:p>
        </w:tc>
        <w:tc>
          <w:tcPr>
            <w:tcW w:w="717" w:type="dxa"/>
            <w:tcBorders>
              <w:top w:val="single" w:color="000000" w:sz="4" w:space="0"/>
              <w:left w:val="nil"/>
              <w:bottom w:val="single" w:color="000000" w:sz="4" w:space="0"/>
              <w:right w:val="single" w:color="000000" w:sz="4" w:space="0"/>
            </w:tcBorders>
            <w:vAlign w:val="center"/>
          </w:tcPr>
          <w:p>
            <w:pPr>
              <w:pStyle w:val="6"/>
              <w:widowControl/>
              <w:spacing w:before="0" w:beforeAutospacing="0" w:after="0" w:afterAutospacing="0" w:line="400" w:lineRule="exact"/>
              <w:jc w:val="center"/>
              <w:rPr>
                <w:rFonts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学位</w:t>
            </w:r>
          </w:p>
        </w:tc>
        <w:tc>
          <w:tcPr>
            <w:tcW w:w="684" w:type="dxa"/>
            <w:tcBorders>
              <w:top w:val="single" w:color="000000" w:sz="4" w:space="0"/>
              <w:left w:val="nil"/>
              <w:bottom w:val="single" w:color="000000" w:sz="4" w:space="0"/>
              <w:right w:val="single" w:color="000000" w:sz="4" w:space="0"/>
            </w:tcBorders>
            <w:vAlign w:val="center"/>
          </w:tcPr>
          <w:p>
            <w:pPr>
              <w:pStyle w:val="6"/>
              <w:widowControl/>
              <w:spacing w:before="0" w:beforeAutospacing="0" w:after="0" w:afterAutospacing="0" w:line="400" w:lineRule="exact"/>
              <w:jc w:val="center"/>
              <w:rPr>
                <w:rFonts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性别</w:t>
            </w:r>
          </w:p>
        </w:tc>
        <w:tc>
          <w:tcPr>
            <w:tcW w:w="900" w:type="dxa"/>
            <w:tcBorders>
              <w:top w:val="single" w:color="000000" w:sz="4" w:space="0"/>
              <w:left w:val="nil"/>
              <w:bottom w:val="single" w:color="000000" w:sz="4" w:space="0"/>
              <w:right w:val="single" w:color="000000" w:sz="4" w:space="0"/>
            </w:tcBorders>
            <w:vAlign w:val="center"/>
          </w:tcPr>
          <w:p>
            <w:pPr>
              <w:pStyle w:val="6"/>
              <w:widowControl/>
              <w:spacing w:before="0" w:beforeAutospacing="0" w:after="0" w:afterAutospacing="0" w:line="400" w:lineRule="exact"/>
              <w:jc w:val="center"/>
              <w:rPr>
                <w:rFonts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年龄</w:t>
            </w:r>
          </w:p>
        </w:tc>
        <w:tc>
          <w:tcPr>
            <w:tcW w:w="816" w:type="dxa"/>
            <w:tcBorders>
              <w:top w:val="single" w:color="000000" w:sz="4" w:space="0"/>
              <w:left w:val="nil"/>
              <w:bottom w:val="single" w:color="000000" w:sz="4" w:space="0"/>
              <w:right w:val="single" w:color="000000" w:sz="4" w:space="0"/>
            </w:tcBorders>
            <w:vAlign w:val="center"/>
          </w:tcPr>
          <w:p>
            <w:pPr>
              <w:pStyle w:val="6"/>
              <w:widowControl/>
              <w:spacing w:before="0" w:beforeAutospacing="0" w:after="0" w:afterAutospacing="0" w:line="400" w:lineRule="exact"/>
              <w:jc w:val="center"/>
              <w:rPr>
                <w:rFonts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招考范围</w:t>
            </w:r>
          </w:p>
        </w:tc>
        <w:tc>
          <w:tcPr>
            <w:tcW w:w="6453" w:type="dxa"/>
            <w:tcBorders>
              <w:top w:val="single" w:color="000000" w:sz="4" w:space="0"/>
              <w:left w:val="nil"/>
              <w:bottom w:val="single" w:color="000000" w:sz="4" w:space="0"/>
              <w:right w:val="single" w:color="000000" w:sz="4" w:space="0"/>
            </w:tcBorders>
            <w:vAlign w:val="center"/>
          </w:tcPr>
          <w:p>
            <w:pPr>
              <w:pStyle w:val="6"/>
              <w:widowControl/>
              <w:spacing w:before="0" w:beforeAutospacing="0" w:after="0" w:afterAutospacing="0" w:line="400" w:lineRule="exact"/>
              <w:jc w:val="center"/>
              <w:rPr>
                <w:rFonts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其它条件</w:t>
            </w:r>
          </w:p>
        </w:tc>
      </w:tr>
      <w:tr>
        <w:tblPrEx>
          <w:tblBorders>
            <w:top w:val="none" w:color="auto" w:sz="4" w:space="0"/>
            <w:left w:val="single" w:color="auto" w:sz="4"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2065" w:hRule="atLeast"/>
          <w:jc w:val="center"/>
        </w:trPr>
        <w:tc>
          <w:tcPr>
            <w:tcW w:w="992" w:type="dxa"/>
            <w:tcBorders>
              <w:top w:val="nil"/>
              <w:bottom w:val="single" w:color="000000" w:sz="4" w:space="0"/>
              <w:right w:val="single" w:color="000000" w:sz="4" w:space="0"/>
            </w:tcBorders>
            <w:vAlign w:val="center"/>
          </w:tcPr>
          <w:p>
            <w:pPr>
              <w:pStyle w:val="6"/>
              <w:widowControl/>
              <w:spacing w:before="0" w:beforeAutospacing="0" w:after="0" w:afterAutospacing="0" w:line="400" w:lineRule="exact"/>
              <w:jc w:val="center"/>
              <w:rPr>
                <w:rFonts w:ascii="仿宋_GB2312" w:hAnsi="仿宋_GB2312" w:eastAsia="仿宋_GB2312" w:cs="仿宋_GB2312"/>
                <w:spacing w:val="-12"/>
                <w:sz w:val="28"/>
                <w:szCs w:val="28"/>
              </w:rPr>
            </w:pPr>
            <w:r>
              <w:rPr>
                <w:rFonts w:hint="eastAsia" w:ascii="仿宋_GB2312" w:hAnsi="仿宋_GB2312" w:eastAsia="仿宋_GB2312" w:cs="仿宋_GB2312"/>
                <w:spacing w:val="-12"/>
                <w:sz w:val="28"/>
                <w:szCs w:val="28"/>
              </w:rPr>
              <w:t>龙岩市新罗区融媒体中心</w:t>
            </w:r>
          </w:p>
        </w:tc>
        <w:tc>
          <w:tcPr>
            <w:tcW w:w="985" w:type="dxa"/>
            <w:tcBorders>
              <w:top w:val="nil"/>
              <w:left w:val="nil"/>
              <w:bottom w:val="single" w:color="000000" w:sz="4" w:space="0"/>
              <w:right w:val="single" w:color="000000" w:sz="4" w:space="0"/>
            </w:tcBorders>
            <w:vAlign w:val="center"/>
          </w:tcPr>
          <w:p>
            <w:pPr>
              <w:pStyle w:val="6"/>
              <w:widowControl/>
              <w:spacing w:before="0" w:beforeAutospacing="0" w:after="0" w:afterAutospacing="0" w:line="400" w:lineRule="exact"/>
              <w:jc w:val="center"/>
              <w:rPr>
                <w:rFonts w:ascii="仿宋_GB2312" w:hAnsi="仿宋_GB2312" w:eastAsia="仿宋_GB2312" w:cs="仿宋_GB2312"/>
                <w:spacing w:val="-12"/>
                <w:sz w:val="28"/>
                <w:szCs w:val="28"/>
              </w:rPr>
            </w:pPr>
            <w:r>
              <w:rPr>
                <w:rFonts w:hint="eastAsia" w:ascii="仿宋_GB2312" w:hAnsi="仿宋_GB2312" w:eastAsia="仿宋_GB2312" w:cs="仿宋_GB2312"/>
                <w:spacing w:val="-12"/>
                <w:sz w:val="28"/>
                <w:szCs w:val="28"/>
              </w:rPr>
              <w:t>播音</w:t>
            </w:r>
          </w:p>
          <w:p>
            <w:pPr>
              <w:pStyle w:val="6"/>
              <w:widowControl/>
              <w:spacing w:before="0" w:beforeAutospacing="0" w:after="0" w:afterAutospacing="0" w:line="400" w:lineRule="exact"/>
              <w:jc w:val="center"/>
              <w:rPr>
                <w:rFonts w:ascii="仿宋_GB2312" w:hAnsi="仿宋_GB2312" w:eastAsia="仿宋_GB2312" w:cs="仿宋_GB2312"/>
                <w:spacing w:val="-12"/>
                <w:sz w:val="28"/>
                <w:szCs w:val="28"/>
              </w:rPr>
            </w:pPr>
            <w:r>
              <w:rPr>
                <w:rFonts w:hint="eastAsia" w:ascii="仿宋_GB2312" w:hAnsi="仿宋_GB2312" w:eastAsia="仿宋_GB2312" w:cs="仿宋_GB2312"/>
                <w:spacing w:val="-12"/>
                <w:sz w:val="28"/>
                <w:szCs w:val="28"/>
              </w:rPr>
              <w:t>主持</w:t>
            </w:r>
          </w:p>
        </w:tc>
        <w:tc>
          <w:tcPr>
            <w:tcW w:w="698" w:type="dxa"/>
            <w:tcBorders>
              <w:top w:val="nil"/>
              <w:left w:val="nil"/>
              <w:bottom w:val="single" w:color="000000" w:sz="4" w:space="0"/>
              <w:right w:val="single" w:color="000000" w:sz="4" w:space="0"/>
            </w:tcBorders>
            <w:vAlign w:val="center"/>
          </w:tcPr>
          <w:p>
            <w:pPr>
              <w:pStyle w:val="6"/>
              <w:widowControl/>
              <w:spacing w:before="0" w:beforeAutospacing="0" w:after="0" w:afterAutospacing="0" w:line="400" w:lineRule="exact"/>
              <w:jc w:val="center"/>
              <w:rPr>
                <w:rFonts w:ascii="仿宋_GB2312" w:hAnsi="仿宋_GB2312" w:eastAsia="仿宋_GB2312" w:cs="仿宋_GB2312"/>
                <w:spacing w:val="-12"/>
                <w:sz w:val="28"/>
                <w:szCs w:val="28"/>
              </w:rPr>
            </w:pPr>
            <w:r>
              <w:rPr>
                <w:rFonts w:ascii="仿宋_GB2312" w:hAnsi="仿宋_GB2312" w:eastAsia="仿宋_GB2312" w:cs="仿宋_GB2312"/>
                <w:spacing w:val="-12"/>
                <w:sz w:val="28"/>
                <w:szCs w:val="28"/>
              </w:rPr>
              <w:t>1</w:t>
            </w:r>
          </w:p>
        </w:tc>
        <w:tc>
          <w:tcPr>
            <w:tcW w:w="1217" w:type="dxa"/>
            <w:tcBorders>
              <w:top w:val="nil"/>
              <w:left w:val="nil"/>
              <w:bottom w:val="single" w:color="000000" w:sz="4" w:space="0"/>
              <w:right w:val="single" w:color="000000" w:sz="4" w:space="0"/>
            </w:tcBorders>
            <w:vAlign w:val="center"/>
          </w:tcPr>
          <w:p>
            <w:pPr>
              <w:pStyle w:val="6"/>
              <w:widowControl/>
              <w:spacing w:before="0" w:beforeAutospacing="0" w:after="0" w:afterAutospacing="0" w:line="400" w:lineRule="exact"/>
              <w:jc w:val="center"/>
              <w:rPr>
                <w:rFonts w:ascii="仿宋_GB2312" w:hAnsi="仿宋_GB2312" w:eastAsia="仿宋_GB2312" w:cs="仿宋_GB2312"/>
                <w:spacing w:val="-12"/>
                <w:sz w:val="28"/>
                <w:szCs w:val="28"/>
              </w:rPr>
            </w:pPr>
            <w:r>
              <w:rPr>
                <w:rFonts w:hint="eastAsia" w:ascii="仿宋_GB2312" w:hAnsi="仿宋_GB2312" w:eastAsia="仿宋_GB2312" w:cs="仿宋_GB2312"/>
                <w:spacing w:val="-12"/>
                <w:sz w:val="28"/>
                <w:szCs w:val="28"/>
              </w:rPr>
              <w:t>主持与播音（艺术）、播音与主持艺术专业</w:t>
            </w:r>
          </w:p>
        </w:tc>
        <w:tc>
          <w:tcPr>
            <w:tcW w:w="1083" w:type="dxa"/>
            <w:tcBorders>
              <w:top w:val="nil"/>
              <w:left w:val="nil"/>
              <w:bottom w:val="single" w:color="000000" w:sz="4" w:space="0"/>
              <w:right w:val="single" w:color="000000" w:sz="4" w:space="0"/>
            </w:tcBorders>
            <w:vAlign w:val="center"/>
          </w:tcPr>
          <w:p>
            <w:pPr>
              <w:pStyle w:val="6"/>
              <w:widowControl/>
              <w:spacing w:before="0" w:beforeAutospacing="0" w:after="0" w:afterAutospacing="0" w:line="400" w:lineRule="exact"/>
              <w:jc w:val="center"/>
              <w:rPr>
                <w:rFonts w:ascii="仿宋_GB2312" w:hAnsi="仿宋_GB2312" w:eastAsia="仿宋_GB2312" w:cs="仿宋_GB2312"/>
                <w:spacing w:val="-12"/>
                <w:sz w:val="28"/>
                <w:szCs w:val="28"/>
              </w:rPr>
            </w:pPr>
            <w:r>
              <w:rPr>
                <w:rFonts w:hint="eastAsia" w:ascii="仿宋_GB2312" w:hAnsi="仿宋_GB2312" w:eastAsia="仿宋_GB2312" w:cs="仿宋_GB2312"/>
                <w:spacing w:val="-12"/>
                <w:sz w:val="28"/>
                <w:szCs w:val="28"/>
              </w:rPr>
              <w:t>本科及以上</w:t>
            </w:r>
          </w:p>
        </w:tc>
        <w:tc>
          <w:tcPr>
            <w:tcW w:w="717" w:type="dxa"/>
            <w:tcBorders>
              <w:top w:val="nil"/>
              <w:left w:val="nil"/>
              <w:bottom w:val="single" w:color="000000" w:sz="4" w:space="0"/>
              <w:right w:val="single" w:color="000000" w:sz="4" w:space="0"/>
            </w:tcBorders>
            <w:vAlign w:val="center"/>
          </w:tcPr>
          <w:p>
            <w:pPr>
              <w:pStyle w:val="6"/>
              <w:widowControl/>
              <w:spacing w:before="0" w:beforeAutospacing="0" w:after="0" w:afterAutospacing="0" w:line="400" w:lineRule="exact"/>
              <w:jc w:val="center"/>
              <w:rPr>
                <w:rFonts w:ascii="仿宋_GB2312" w:hAnsi="仿宋_GB2312" w:eastAsia="仿宋_GB2312" w:cs="仿宋_GB2312"/>
                <w:spacing w:val="-12"/>
                <w:sz w:val="28"/>
                <w:szCs w:val="28"/>
              </w:rPr>
            </w:pPr>
            <w:r>
              <w:rPr>
                <w:rFonts w:hint="eastAsia" w:ascii="仿宋_GB2312" w:hAnsi="仿宋_GB2312" w:eastAsia="仿宋_GB2312" w:cs="仿宋_GB2312"/>
                <w:spacing w:val="-12"/>
                <w:sz w:val="28"/>
                <w:szCs w:val="28"/>
              </w:rPr>
              <w:t>不限</w:t>
            </w:r>
          </w:p>
        </w:tc>
        <w:tc>
          <w:tcPr>
            <w:tcW w:w="717" w:type="dxa"/>
            <w:tcBorders>
              <w:top w:val="nil"/>
              <w:left w:val="nil"/>
              <w:bottom w:val="single" w:color="000000" w:sz="4" w:space="0"/>
              <w:right w:val="single" w:color="000000" w:sz="4" w:space="0"/>
            </w:tcBorders>
            <w:vAlign w:val="center"/>
          </w:tcPr>
          <w:p>
            <w:pPr>
              <w:pStyle w:val="6"/>
              <w:widowControl/>
              <w:spacing w:before="0" w:beforeAutospacing="0" w:after="0" w:afterAutospacing="0" w:line="400" w:lineRule="exact"/>
              <w:jc w:val="center"/>
              <w:rPr>
                <w:rFonts w:ascii="仿宋_GB2312" w:hAnsi="仿宋_GB2312" w:eastAsia="仿宋_GB2312" w:cs="仿宋_GB2312"/>
                <w:spacing w:val="-12"/>
                <w:sz w:val="28"/>
                <w:szCs w:val="28"/>
              </w:rPr>
            </w:pPr>
            <w:r>
              <w:rPr>
                <w:rFonts w:hint="eastAsia" w:ascii="仿宋_GB2312" w:hAnsi="仿宋_GB2312" w:eastAsia="仿宋_GB2312" w:cs="仿宋_GB2312"/>
                <w:spacing w:val="-12"/>
                <w:sz w:val="28"/>
                <w:szCs w:val="28"/>
              </w:rPr>
              <w:t>不限</w:t>
            </w:r>
          </w:p>
        </w:tc>
        <w:tc>
          <w:tcPr>
            <w:tcW w:w="684" w:type="dxa"/>
            <w:tcBorders>
              <w:top w:val="nil"/>
              <w:left w:val="nil"/>
              <w:bottom w:val="single" w:color="000000" w:sz="4" w:space="0"/>
              <w:right w:val="single" w:color="000000" w:sz="4" w:space="0"/>
            </w:tcBorders>
            <w:vAlign w:val="center"/>
          </w:tcPr>
          <w:p>
            <w:pPr>
              <w:pStyle w:val="6"/>
              <w:widowControl/>
              <w:spacing w:before="0" w:beforeAutospacing="0" w:after="0" w:afterAutospacing="0" w:line="400" w:lineRule="exact"/>
              <w:jc w:val="center"/>
              <w:rPr>
                <w:rFonts w:ascii="仿宋_GB2312" w:hAnsi="仿宋_GB2312" w:eastAsia="仿宋_GB2312" w:cs="仿宋_GB2312"/>
                <w:spacing w:val="-12"/>
                <w:sz w:val="28"/>
                <w:szCs w:val="28"/>
              </w:rPr>
            </w:pPr>
            <w:r>
              <w:rPr>
                <w:rFonts w:hint="eastAsia" w:ascii="仿宋_GB2312" w:hAnsi="仿宋_GB2312" w:eastAsia="仿宋_GB2312" w:cs="仿宋_GB2312"/>
                <w:spacing w:val="-12"/>
                <w:sz w:val="28"/>
                <w:szCs w:val="28"/>
              </w:rPr>
              <w:t>男</w:t>
            </w:r>
          </w:p>
        </w:tc>
        <w:tc>
          <w:tcPr>
            <w:tcW w:w="900" w:type="dxa"/>
            <w:tcBorders>
              <w:top w:val="nil"/>
              <w:left w:val="nil"/>
              <w:bottom w:val="single" w:color="000000" w:sz="4" w:space="0"/>
              <w:right w:val="single" w:color="000000" w:sz="4" w:space="0"/>
            </w:tcBorders>
            <w:vAlign w:val="center"/>
          </w:tcPr>
          <w:p>
            <w:pPr>
              <w:pStyle w:val="6"/>
              <w:widowControl/>
              <w:spacing w:before="0" w:beforeAutospacing="0" w:after="0" w:afterAutospacing="0" w:line="400" w:lineRule="exact"/>
              <w:jc w:val="center"/>
              <w:rPr>
                <w:rFonts w:ascii="仿宋_GB2312" w:hAnsi="仿宋_GB2312" w:eastAsia="仿宋_GB2312" w:cs="仿宋_GB2312"/>
                <w:spacing w:val="-12"/>
                <w:sz w:val="28"/>
                <w:szCs w:val="28"/>
              </w:rPr>
            </w:pPr>
            <w:r>
              <w:rPr>
                <w:rFonts w:ascii="仿宋_GB2312" w:hAnsi="仿宋_GB2312" w:eastAsia="仿宋_GB2312" w:cs="仿宋_GB2312"/>
                <w:spacing w:val="-12"/>
                <w:sz w:val="28"/>
                <w:szCs w:val="28"/>
              </w:rPr>
              <w:t>25</w:t>
            </w:r>
            <w:r>
              <w:rPr>
                <w:rFonts w:hint="eastAsia" w:ascii="仿宋_GB2312" w:hAnsi="仿宋_GB2312" w:eastAsia="仿宋_GB2312" w:cs="仿宋_GB2312"/>
                <w:spacing w:val="-12"/>
                <w:sz w:val="28"/>
                <w:szCs w:val="28"/>
              </w:rPr>
              <w:t>周岁及以下</w:t>
            </w:r>
          </w:p>
        </w:tc>
        <w:tc>
          <w:tcPr>
            <w:tcW w:w="816" w:type="dxa"/>
            <w:tcBorders>
              <w:top w:val="nil"/>
              <w:left w:val="nil"/>
              <w:bottom w:val="single" w:color="000000" w:sz="4" w:space="0"/>
              <w:right w:val="single" w:color="000000" w:sz="4" w:space="0"/>
            </w:tcBorders>
            <w:vAlign w:val="center"/>
          </w:tcPr>
          <w:p>
            <w:pPr>
              <w:pStyle w:val="6"/>
              <w:widowControl/>
              <w:spacing w:before="0" w:beforeAutospacing="0" w:after="0" w:afterAutospacing="0" w:line="400" w:lineRule="exact"/>
              <w:jc w:val="center"/>
              <w:rPr>
                <w:rFonts w:ascii="仿宋_GB2312" w:hAnsi="仿宋_GB2312" w:eastAsia="仿宋_GB2312" w:cs="仿宋_GB2312"/>
                <w:spacing w:val="-12"/>
                <w:sz w:val="28"/>
                <w:szCs w:val="28"/>
              </w:rPr>
            </w:pPr>
            <w:r>
              <w:rPr>
                <w:rFonts w:hint="eastAsia" w:ascii="仿宋_GB2312" w:hAnsi="仿宋_GB2312" w:eastAsia="仿宋_GB2312" w:cs="仿宋_GB2312"/>
                <w:spacing w:val="-12"/>
                <w:sz w:val="28"/>
                <w:szCs w:val="28"/>
              </w:rPr>
              <w:t>全国</w:t>
            </w:r>
          </w:p>
        </w:tc>
        <w:tc>
          <w:tcPr>
            <w:tcW w:w="6453" w:type="dxa"/>
            <w:tcBorders>
              <w:top w:val="nil"/>
              <w:left w:val="nil"/>
              <w:bottom w:val="single" w:color="000000" w:sz="4" w:space="0"/>
              <w:right w:val="single" w:color="000000" w:sz="4" w:space="0"/>
            </w:tcBorders>
            <w:vAlign w:val="center"/>
          </w:tcPr>
          <w:p>
            <w:pPr>
              <w:pStyle w:val="6"/>
              <w:widowControl/>
              <w:numPr>
                <w:ilvl w:val="0"/>
                <w:numId w:val="1"/>
              </w:numPr>
              <w:spacing w:before="0" w:beforeAutospacing="0" w:after="0" w:afterAutospacing="0" w:line="400" w:lineRule="exact"/>
              <w:jc w:val="both"/>
              <w:rPr>
                <w:rFonts w:ascii="仿宋_GB2312" w:hAnsi="仿宋_GB2312" w:eastAsia="仿宋_GB2312" w:cs="仿宋_GB2312"/>
                <w:spacing w:val="-12"/>
                <w:sz w:val="28"/>
                <w:szCs w:val="28"/>
              </w:rPr>
            </w:pPr>
            <w:r>
              <w:rPr>
                <w:rFonts w:hint="eastAsia" w:ascii="仿宋_GB2312" w:hAnsi="仿宋_GB2312" w:eastAsia="仿宋_GB2312" w:cs="仿宋_GB2312"/>
                <w:spacing w:val="-12"/>
                <w:sz w:val="28"/>
                <w:szCs w:val="28"/>
              </w:rPr>
              <w:t>普通话达到一级乙等水平，取得广播电视播音员主持人资格考试合格证。</w:t>
            </w:r>
          </w:p>
          <w:p>
            <w:pPr>
              <w:pStyle w:val="6"/>
              <w:widowControl/>
              <w:numPr>
                <w:ilvl w:val="0"/>
                <w:numId w:val="1"/>
              </w:numPr>
              <w:spacing w:before="0" w:beforeAutospacing="0" w:after="0" w:afterAutospacing="0" w:line="400" w:lineRule="exact"/>
              <w:jc w:val="both"/>
              <w:rPr>
                <w:rFonts w:ascii="仿宋_GB2312" w:hAnsi="仿宋_GB2312" w:eastAsia="仿宋_GB2312" w:cs="仿宋_GB2312"/>
                <w:spacing w:val="-12"/>
                <w:sz w:val="28"/>
                <w:szCs w:val="28"/>
              </w:rPr>
            </w:pPr>
            <w:r>
              <w:rPr>
                <w:rFonts w:hint="eastAsia" w:ascii="仿宋_GB2312" w:hAnsi="仿宋_GB2312" w:eastAsia="仿宋_GB2312" w:cs="仿宋_GB2312"/>
                <w:spacing w:val="-12"/>
                <w:sz w:val="28"/>
                <w:szCs w:val="28"/>
              </w:rPr>
              <w:t>具有电视台</w:t>
            </w:r>
            <w:r>
              <w:rPr>
                <w:rFonts w:ascii="仿宋_GB2312" w:hAnsi="仿宋_GB2312" w:eastAsia="仿宋_GB2312" w:cs="仿宋_GB2312"/>
                <w:spacing w:val="-12"/>
                <w:sz w:val="28"/>
                <w:szCs w:val="28"/>
              </w:rPr>
              <w:t>3</w:t>
            </w:r>
            <w:r>
              <w:rPr>
                <w:rFonts w:hint="eastAsia" w:ascii="仿宋_GB2312" w:hAnsi="仿宋_GB2312" w:eastAsia="仿宋_GB2312" w:cs="仿宋_GB2312"/>
                <w:spacing w:val="-12"/>
                <w:sz w:val="28"/>
                <w:szCs w:val="28"/>
              </w:rPr>
              <w:t>年及以上播音主持工作经验者年龄可放宽至</w:t>
            </w:r>
            <w:r>
              <w:rPr>
                <w:rFonts w:ascii="仿宋_GB2312" w:hAnsi="仿宋_GB2312" w:eastAsia="仿宋_GB2312" w:cs="仿宋_GB2312"/>
                <w:spacing w:val="-12"/>
                <w:sz w:val="28"/>
                <w:szCs w:val="28"/>
              </w:rPr>
              <w:t>35</w:t>
            </w:r>
            <w:r>
              <w:rPr>
                <w:rFonts w:hint="eastAsia" w:ascii="仿宋_GB2312" w:hAnsi="仿宋_GB2312" w:eastAsia="仿宋_GB2312" w:cs="仿宋_GB2312"/>
                <w:spacing w:val="-12"/>
                <w:sz w:val="28"/>
                <w:szCs w:val="28"/>
              </w:rPr>
              <w:t>周岁。</w:t>
            </w:r>
          </w:p>
        </w:tc>
      </w:tr>
      <w:tr>
        <w:tblPrEx>
          <w:tblBorders>
            <w:top w:val="none" w:color="auto" w:sz="4" w:space="0"/>
            <w:left w:val="single" w:color="auto" w:sz="4"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2084" w:hRule="atLeast"/>
          <w:jc w:val="center"/>
        </w:trPr>
        <w:tc>
          <w:tcPr>
            <w:tcW w:w="992" w:type="dxa"/>
            <w:tcBorders>
              <w:top w:val="nil"/>
              <w:bottom w:val="single" w:color="000000" w:sz="4" w:space="0"/>
              <w:right w:val="single" w:color="000000" w:sz="4" w:space="0"/>
            </w:tcBorders>
            <w:vAlign w:val="center"/>
          </w:tcPr>
          <w:p>
            <w:pPr>
              <w:pStyle w:val="6"/>
              <w:widowControl/>
              <w:spacing w:before="0" w:beforeAutospacing="0" w:after="0" w:afterAutospacing="0" w:line="400" w:lineRule="exact"/>
              <w:jc w:val="center"/>
              <w:rPr>
                <w:rFonts w:ascii="仿宋_GB2312" w:hAnsi="仿宋_GB2312" w:eastAsia="仿宋_GB2312" w:cs="仿宋_GB2312"/>
                <w:spacing w:val="-12"/>
                <w:sz w:val="28"/>
                <w:szCs w:val="28"/>
              </w:rPr>
            </w:pPr>
            <w:r>
              <w:rPr>
                <w:rFonts w:hint="eastAsia" w:ascii="仿宋_GB2312" w:hAnsi="仿宋_GB2312" w:eastAsia="仿宋_GB2312" w:cs="仿宋_GB2312"/>
                <w:spacing w:val="-12"/>
                <w:sz w:val="28"/>
                <w:szCs w:val="28"/>
              </w:rPr>
              <w:t>龙岩市新罗区融媒体中心</w:t>
            </w:r>
          </w:p>
        </w:tc>
        <w:tc>
          <w:tcPr>
            <w:tcW w:w="985" w:type="dxa"/>
            <w:tcBorders>
              <w:top w:val="nil"/>
              <w:left w:val="nil"/>
              <w:bottom w:val="single" w:color="000000" w:sz="4" w:space="0"/>
              <w:right w:val="single" w:color="000000" w:sz="4" w:space="0"/>
            </w:tcBorders>
            <w:vAlign w:val="center"/>
          </w:tcPr>
          <w:p>
            <w:pPr>
              <w:pStyle w:val="6"/>
              <w:widowControl/>
              <w:spacing w:before="0" w:beforeAutospacing="0" w:after="0" w:afterAutospacing="0" w:line="400" w:lineRule="exact"/>
              <w:jc w:val="center"/>
              <w:rPr>
                <w:rFonts w:ascii="仿宋_GB2312" w:hAnsi="仿宋_GB2312" w:eastAsia="仿宋_GB2312" w:cs="仿宋_GB2312"/>
                <w:spacing w:val="-12"/>
                <w:sz w:val="28"/>
                <w:szCs w:val="28"/>
              </w:rPr>
            </w:pPr>
          </w:p>
          <w:p>
            <w:pPr>
              <w:pStyle w:val="6"/>
              <w:widowControl/>
              <w:spacing w:before="0" w:beforeAutospacing="0" w:after="0" w:afterAutospacing="0" w:line="400" w:lineRule="exact"/>
              <w:jc w:val="center"/>
              <w:rPr>
                <w:rFonts w:ascii="仿宋_GB2312" w:hAnsi="仿宋_GB2312" w:eastAsia="仿宋_GB2312" w:cs="仿宋_GB2312"/>
                <w:spacing w:val="-12"/>
                <w:sz w:val="28"/>
                <w:szCs w:val="28"/>
              </w:rPr>
            </w:pPr>
            <w:r>
              <w:rPr>
                <w:rFonts w:hint="eastAsia" w:ascii="仿宋_GB2312" w:hAnsi="仿宋_GB2312" w:eastAsia="仿宋_GB2312" w:cs="仿宋_GB2312"/>
                <w:spacing w:val="-12"/>
                <w:sz w:val="28"/>
                <w:szCs w:val="28"/>
              </w:rPr>
              <w:t>播音</w:t>
            </w:r>
          </w:p>
          <w:p>
            <w:pPr>
              <w:pStyle w:val="6"/>
              <w:widowControl/>
              <w:spacing w:before="0" w:beforeAutospacing="0" w:after="0" w:afterAutospacing="0" w:line="400" w:lineRule="exact"/>
              <w:jc w:val="center"/>
              <w:rPr>
                <w:rFonts w:ascii="仿宋_GB2312" w:hAnsi="仿宋_GB2312" w:eastAsia="仿宋_GB2312" w:cs="仿宋_GB2312"/>
                <w:spacing w:val="-12"/>
                <w:sz w:val="28"/>
                <w:szCs w:val="28"/>
              </w:rPr>
            </w:pPr>
            <w:r>
              <w:rPr>
                <w:rFonts w:hint="eastAsia" w:ascii="仿宋_GB2312" w:hAnsi="仿宋_GB2312" w:eastAsia="仿宋_GB2312" w:cs="仿宋_GB2312"/>
                <w:spacing w:val="-12"/>
                <w:sz w:val="28"/>
                <w:szCs w:val="28"/>
              </w:rPr>
              <w:t>主持</w:t>
            </w:r>
          </w:p>
        </w:tc>
        <w:tc>
          <w:tcPr>
            <w:tcW w:w="698" w:type="dxa"/>
            <w:tcBorders>
              <w:top w:val="nil"/>
              <w:left w:val="nil"/>
              <w:bottom w:val="single" w:color="000000" w:sz="4" w:space="0"/>
              <w:right w:val="single" w:color="000000" w:sz="4" w:space="0"/>
            </w:tcBorders>
            <w:vAlign w:val="center"/>
          </w:tcPr>
          <w:p>
            <w:pPr>
              <w:pStyle w:val="6"/>
              <w:widowControl/>
              <w:spacing w:before="0" w:beforeAutospacing="0" w:after="0" w:afterAutospacing="0" w:line="400" w:lineRule="exact"/>
              <w:jc w:val="center"/>
              <w:rPr>
                <w:rFonts w:ascii="仿宋_GB2312" w:hAnsi="仿宋_GB2312" w:eastAsia="仿宋_GB2312" w:cs="仿宋_GB2312"/>
                <w:spacing w:val="-12"/>
                <w:sz w:val="28"/>
                <w:szCs w:val="28"/>
              </w:rPr>
            </w:pPr>
            <w:r>
              <w:rPr>
                <w:rFonts w:ascii="仿宋_GB2312" w:hAnsi="仿宋_GB2312" w:eastAsia="仿宋_GB2312" w:cs="仿宋_GB2312"/>
                <w:spacing w:val="-12"/>
                <w:sz w:val="28"/>
                <w:szCs w:val="28"/>
              </w:rPr>
              <w:t>1</w:t>
            </w:r>
          </w:p>
        </w:tc>
        <w:tc>
          <w:tcPr>
            <w:tcW w:w="1217" w:type="dxa"/>
            <w:tcBorders>
              <w:top w:val="nil"/>
              <w:left w:val="nil"/>
              <w:bottom w:val="single" w:color="000000" w:sz="4" w:space="0"/>
              <w:right w:val="single" w:color="000000" w:sz="4" w:space="0"/>
            </w:tcBorders>
            <w:vAlign w:val="center"/>
          </w:tcPr>
          <w:p>
            <w:pPr>
              <w:pStyle w:val="6"/>
              <w:widowControl/>
              <w:spacing w:before="0" w:beforeAutospacing="0" w:after="0" w:afterAutospacing="0" w:line="400" w:lineRule="exact"/>
              <w:jc w:val="center"/>
              <w:rPr>
                <w:rFonts w:ascii="仿宋_GB2312" w:hAnsi="仿宋_GB2312" w:eastAsia="仿宋_GB2312" w:cs="仿宋_GB2312"/>
                <w:spacing w:val="-12"/>
                <w:sz w:val="28"/>
                <w:szCs w:val="28"/>
              </w:rPr>
            </w:pPr>
            <w:r>
              <w:rPr>
                <w:rFonts w:hint="eastAsia" w:ascii="仿宋_GB2312" w:hAnsi="仿宋_GB2312" w:eastAsia="仿宋_GB2312" w:cs="仿宋_GB2312"/>
                <w:spacing w:val="-12"/>
                <w:sz w:val="28"/>
                <w:szCs w:val="28"/>
              </w:rPr>
              <w:t>主持与播音（艺术）、播音与主持艺术专业</w:t>
            </w:r>
          </w:p>
        </w:tc>
        <w:tc>
          <w:tcPr>
            <w:tcW w:w="1083" w:type="dxa"/>
            <w:tcBorders>
              <w:top w:val="nil"/>
              <w:left w:val="nil"/>
              <w:bottom w:val="single" w:color="000000" w:sz="4" w:space="0"/>
              <w:right w:val="single" w:color="000000" w:sz="4" w:space="0"/>
            </w:tcBorders>
            <w:vAlign w:val="center"/>
          </w:tcPr>
          <w:p>
            <w:pPr>
              <w:pStyle w:val="6"/>
              <w:widowControl/>
              <w:spacing w:before="0" w:beforeAutospacing="0" w:after="0" w:afterAutospacing="0" w:line="400" w:lineRule="exact"/>
              <w:jc w:val="center"/>
              <w:rPr>
                <w:rFonts w:ascii="仿宋_GB2312" w:hAnsi="仿宋_GB2312" w:eastAsia="仿宋_GB2312" w:cs="仿宋_GB2312"/>
                <w:spacing w:val="-12"/>
                <w:sz w:val="28"/>
                <w:szCs w:val="28"/>
              </w:rPr>
            </w:pPr>
            <w:r>
              <w:rPr>
                <w:rFonts w:hint="eastAsia" w:ascii="仿宋_GB2312" w:hAnsi="仿宋_GB2312" w:eastAsia="仿宋_GB2312" w:cs="仿宋_GB2312"/>
                <w:spacing w:val="-12"/>
                <w:sz w:val="28"/>
                <w:szCs w:val="28"/>
              </w:rPr>
              <w:t>本科及以上</w:t>
            </w:r>
          </w:p>
        </w:tc>
        <w:tc>
          <w:tcPr>
            <w:tcW w:w="717" w:type="dxa"/>
            <w:tcBorders>
              <w:top w:val="nil"/>
              <w:left w:val="nil"/>
              <w:bottom w:val="single" w:color="000000" w:sz="4" w:space="0"/>
              <w:right w:val="single" w:color="000000" w:sz="4" w:space="0"/>
            </w:tcBorders>
            <w:vAlign w:val="center"/>
          </w:tcPr>
          <w:p>
            <w:pPr>
              <w:pStyle w:val="6"/>
              <w:widowControl/>
              <w:spacing w:before="0" w:beforeAutospacing="0" w:after="0" w:afterAutospacing="0" w:line="400" w:lineRule="exact"/>
              <w:jc w:val="center"/>
              <w:rPr>
                <w:rFonts w:ascii="仿宋_GB2312" w:hAnsi="仿宋_GB2312" w:eastAsia="仿宋_GB2312" w:cs="仿宋_GB2312"/>
                <w:spacing w:val="-12"/>
                <w:sz w:val="28"/>
                <w:szCs w:val="28"/>
              </w:rPr>
            </w:pPr>
            <w:r>
              <w:rPr>
                <w:rFonts w:hint="eastAsia" w:ascii="仿宋_GB2312" w:hAnsi="仿宋_GB2312" w:eastAsia="仿宋_GB2312" w:cs="仿宋_GB2312"/>
                <w:spacing w:val="-12"/>
                <w:sz w:val="28"/>
                <w:szCs w:val="28"/>
              </w:rPr>
              <w:t>不限</w:t>
            </w:r>
          </w:p>
        </w:tc>
        <w:tc>
          <w:tcPr>
            <w:tcW w:w="717" w:type="dxa"/>
            <w:tcBorders>
              <w:top w:val="nil"/>
              <w:left w:val="nil"/>
              <w:bottom w:val="single" w:color="000000" w:sz="4" w:space="0"/>
              <w:right w:val="single" w:color="000000" w:sz="4" w:space="0"/>
            </w:tcBorders>
            <w:vAlign w:val="center"/>
          </w:tcPr>
          <w:p>
            <w:pPr>
              <w:pStyle w:val="6"/>
              <w:widowControl/>
              <w:spacing w:before="0" w:beforeAutospacing="0" w:after="0" w:afterAutospacing="0" w:line="400" w:lineRule="exact"/>
              <w:jc w:val="center"/>
              <w:rPr>
                <w:rFonts w:ascii="仿宋_GB2312" w:hAnsi="仿宋_GB2312" w:eastAsia="仿宋_GB2312" w:cs="仿宋_GB2312"/>
                <w:spacing w:val="-12"/>
                <w:sz w:val="28"/>
                <w:szCs w:val="28"/>
              </w:rPr>
            </w:pPr>
            <w:r>
              <w:rPr>
                <w:rFonts w:hint="eastAsia" w:ascii="仿宋_GB2312" w:hAnsi="仿宋_GB2312" w:eastAsia="仿宋_GB2312" w:cs="仿宋_GB2312"/>
                <w:spacing w:val="-12"/>
                <w:sz w:val="28"/>
                <w:szCs w:val="28"/>
              </w:rPr>
              <w:t>不限</w:t>
            </w:r>
          </w:p>
        </w:tc>
        <w:tc>
          <w:tcPr>
            <w:tcW w:w="684" w:type="dxa"/>
            <w:tcBorders>
              <w:top w:val="nil"/>
              <w:left w:val="nil"/>
              <w:bottom w:val="single" w:color="000000" w:sz="4" w:space="0"/>
              <w:right w:val="single" w:color="000000" w:sz="4" w:space="0"/>
            </w:tcBorders>
            <w:vAlign w:val="center"/>
          </w:tcPr>
          <w:p>
            <w:pPr>
              <w:pStyle w:val="6"/>
              <w:widowControl/>
              <w:spacing w:before="0" w:beforeAutospacing="0" w:after="0" w:afterAutospacing="0" w:line="400" w:lineRule="exact"/>
              <w:jc w:val="center"/>
              <w:rPr>
                <w:rFonts w:ascii="仿宋_GB2312" w:hAnsi="仿宋_GB2312" w:eastAsia="仿宋_GB2312" w:cs="仿宋_GB2312"/>
                <w:spacing w:val="-12"/>
                <w:sz w:val="28"/>
                <w:szCs w:val="28"/>
              </w:rPr>
            </w:pPr>
            <w:r>
              <w:rPr>
                <w:rFonts w:hint="eastAsia" w:ascii="仿宋_GB2312" w:hAnsi="仿宋_GB2312" w:eastAsia="仿宋_GB2312" w:cs="仿宋_GB2312"/>
                <w:spacing w:val="-12"/>
                <w:sz w:val="28"/>
                <w:szCs w:val="28"/>
              </w:rPr>
              <w:t>女</w:t>
            </w:r>
          </w:p>
        </w:tc>
        <w:tc>
          <w:tcPr>
            <w:tcW w:w="900" w:type="dxa"/>
            <w:tcBorders>
              <w:top w:val="nil"/>
              <w:left w:val="nil"/>
              <w:bottom w:val="single" w:color="000000" w:sz="4" w:space="0"/>
              <w:right w:val="single" w:color="000000" w:sz="4" w:space="0"/>
            </w:tcBorders>
            <w:vAlign w:val="center"/>
          </w:tcPr>
          <w:p>
            <w:pPr>
              <w:pStyle w:val="6"/>
              <w:widowControl/>
              <w:spacing w:before="0" w:beforeAutospacing="0" w:after="0" w:afterAutospacing="0" w:line="400" w:lineRule="exact"/>
              <w:jc w:val="center"/>
              <w:rPr>
                <w:rFonts w:ascii="仿宋_GB2312" w:hAnsi="仿宋_GB2312" w:eastAsia="仿宋_GB2312" w:cs="仿宋_GB2312"/>
                <w:spacing w:val="-12"/>
                <w:sz w:val="28"/>
                <w:szCs w:val="28"/>
              </w:rPr>
            </w:pPr>
            <w:r>
              <w:rPr>
                <w:rFonts w:ascii="仿宋_GB2312" w:hAnsi="仿宋_GB2312" w:eastAsia="仿宋_GB2312" w:cs="仿宋_GB2312"/>
                <w:spacing w:val="-12"/>
                <w:sz w:val="28"/>
                <w:szCs w:val="28"/>
              </w:rPr>
              <w:t>25</w:t>
            </w:r>
            <w:r>
              <w:rPr>
                <w:rFonts w:hint="eastAsia" w:ascii="仿宋_GB2312" w:hAnsi="仿宋_GB2312" w:eastAsia="仿宋_GB2312" w:cs="仿宋_GB2312"/>
                <w:spacing w:val="-12"/>
                <w:sz w:val="28"/>
                <w:szCs w:val="28"/>
              </w:rPr>
              <w:t>周岁及以下</w:t>
            </w:r>
          </w:p>
        </w:tc>
        <w:tc>
          <w:tcPr>
            <w:tcW w:w="816" w:type="dxa"/>
            <w:tcBorders>
              <w:top w:val="nil"/>
              <w:left w:val="nil"/>
              <w:bottom w:val="single" w:color="000000" w:sz="4" w:space="0"/>
              <w:right w:val="single" w:color="000000" w:sz="4" w:space="0"/>
            </w:tcBorders>
            <w:vAlign w:val="center"/>
          </w:tcPr>
          <w:p>
            <w:pPr>
              <w:pStyle w:val="6"/>
              <w:widowControl/>
              <w:spacing w:before="0" w:beforeAutospacing="0" w:after="0" w:afterAutospacing="0" w:line="400" w:lineRule="exact"/>
              <w:jc w:val="center"/>
              <w:rPr>
                <w:rFonts w:ascii="仿宋_GB2312" w:hAnsi="仿宋_GB2312" w:eastAsia="仿宋_GB2312" w:cs="仿宋_GB2312"/>
                <w:spacing w:val="-12"/>
                <w:sz w:val="28"/>
                <w:szCs w:val="28"/>
              </w:rPr>
            </w:pPr>
            <w:r>
              <w:rPr>
                <w:rFonts w:hint="eastAsia" w:ascii="仿宋_GB2312" w:hAnsi="仿宋_GB2312" w:eastAsia="仿宋_GB2312" w:cs="仿宋_GB2312"/>
                <w:spacing w:val="-12"/>
                <w:sz w:val="28"/>
                <w:szCs w:val="28"/>
              </w:rPr>
              <w:t>全国</w:t>
            </w:r>
          </w:p>
        </w:tc>
        <w:tc>
          <w:tcPr>
            <w:tcW w:w="6453" w:type="dxa"/>
            <w:tcBorders>
              <w:top w:val="nil"/>
              <w:left w:val="nil"/>
              <w:bottom w:val="single" w:color="000000" w:sz="4" w:space="0"/>
              <w:right w:val="single" w:color="000000" w:sz="4" w:space="0"/>
            </w:tcBorders>
            <w:vAlign w:val="center"/>
          </w:tcPr>
          <w:p>
            <w:pPr>
              <w:pStyle w:val="6"/>
              <w:widowControl/>
              <w:numPr>
                <w:ilvl w:val="0"/>
                <w:numId w:val="2"/>
              </w:numPr>
              <w:spacing w:before="0" w:beforeAutospacing="0" w:after="0" w:afterAutospacing="0" w:line="400" w:lineRule="exact"/>
              <w:jc w:val="both"/>
              <w:rPr>
                <w:rFonts w:ascii="仿宋_GB2312" w:hAnsi="仿宋_GB2312" w:eastAsia="仿宋_GB2312" w:cs="仿宋_GB2312"/>
                <w:spacing w:val="-12"/>
                <w:sz w:val="28"/>
                <w:szCs w:val="28"/>
              </w:rPr>
            </w:pPr>
            <w:r>
              <w:rPr>
                <w:rFonts w:hint="eastAsia" w:ascii="仿宋_GB2312" w:hAnsi="仿宋_GB2312" w:eastAsia="仿宋_GB2312" w:cs="仿宋_GB2312"/>
                <w:spacing w:val="-12"/>
                <w:sz w:val="28"/>
                <w:szCs w:val="28"/>
              </w:rPr>
              <w:t>普通话达到一级乙等水平，取得广播电视播音员主持人资格考试合格证。</w:t>
            </w:r>
          </w:p>
          <w:p>
            <w:pPr>
              <w:pStyle w:val="6"/>
              <w:widowControl/>
              <w:numPr>
                <w:ilvl w:val="0"/>
                <w:numId w:val="2"/>
              </w:numPr>
              <w:spacing w:before="0" w:beforeAutospacing="0" w:after="0" w:afterAutospacing="0" w:line="400" w:lineRule="exact"/>
              <w:jc w:val="both"/>
              <w:rPr>
                <w:rFonts w:ascii="仿宋_GB2312" w:hAnsi="仿宋_GB2312" w:eastAsia="仿宋_GB2312" w:cs="仿宋_GB2312"/>
                <w:spacing w:val="-12"/>
                <w:sz w:val="28"/>
                <w:szCs w:val="28"/>
              </w:rPr>
            </w:pPr>
            <w:r>
              <w:rPr>
                <w:rFonts w:hint="eastAsia" w:ascii="仿宋_GB2312" w:hAnsi="仿宋_GB2312" w:eastAsia="仿宋_GB2312" w:cs="仿宋_GB2312"/>
                <w:spacing w:val="-12"/>
                <w:sz w:val="28"/>
                <w:szCs w:val="28"/>
              </w:rPr>
              <w:t>具有电视台</w:t>
            </w:r>
            <w:r>
              <w:rPr>
                <w:rFonts w:ascii="仿宋_GB2312" w:hAnsi="仿宋_GB2312" w:eastAsia="仿宋_GB2312" w:cs="仿宋_GB2312"/>
                <w:spacing w:val="-12"/>
                <w:sz w:val="28"/>
                <w:szCs w:val="28"/>
              </w:rPr>
              <w:t>3</w:t>
            </w:r>
            <w:r>
              <w:rPr>
                <w:rFonts w:hint="eastAsia" w:ascii="仿宋_GB2312" w:hAnsi="仿宋_GB2312" w:eastAsia="仿宋_GB2312" w:cs="仿宋_GB2312"/>
                <w:spacing w:val="-12"/>
                <w:sz w:val="28"/>
                <w:szCs w:val="28"/>
              </w:rPr>
              <w:t>年及以上播音主持工作经验者年龄可放宽至</w:t>
            </w:r>
            <w:r>
              <w:rPr>
                <w:rFonts w:ascii="仿宋_GB2312" w:hAnsi="仿宋_GB2312" w:eastAsia="仿宋_GB2312" w:cs="仿宋_GB2312"/>
                <w:spacing w:val="-12"/>
                <w:sz w:val="28"/>
                <w:szCs w:val="28"/>
              </w:rPr>
              <w:t>35</w:t>
            </w:r>
            <w:r>
              <w:rPr>
                <w:rFonts w:hint="eastAsia" w:ascii="仿宋_GB2312" w:hAnsi="仿宋_GB2312" w:eastAsia="仿宋_GB2312" w:cs="仿宋_GB2312"/>
                <w:spacing w:val="-12"/>
                <w:sz w:val="28"/>
                <w:szCs w:val="28"/>
              </w:rPr>
              <w:t>周岁。</w:t>
            </w:r>
          </w:p>
        </w:tc>
      </w:tr>
      <w:tr>
        <w:tblPrEx>
          <w:tblBorders>
            <w:top w:val="none" w:color="auto" w:sz="4" w:space="0"/>
            <w:left w:val="single" w:color="auto" w:sz="4"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1439" w:hRule="atLeast"/>
          <w:jc w:val="center"/>
        </w:trPr>
        <w:tc>
          <w:tcPr>
            <w:tcW w:w="992" w:type="dxa"/>
            <w:tcBorders>
              <w:top w:val="nil"/>
              <w:bottom w:val="single" w:color="000000" w:sz="4" w:space="0"/>
              <w:right w:val="single" w:color="000000" w:sz="4" w:space="0"/>
            </w:tcBorders>
            <w:vAlign w:val="center"/>
          </w:tcPr>
          <w:p>
            <w:pPr>
              <w:pStyle w:val="6"/>
              <w:widowControl/>
              <w:spacing w:before="0" w:beforeAutospacing="0" w:after="0" w:afterAutospacing="0" w:line="400" w:lineRule="exact"/>
              <w:jc w:val="center"/>
              <w:rPr>
                <w:rFonts w:ascii="仿宋_GB2312" w:hAnsi="仿宋_GB2312" w:eastAsia="仿宋_GB2312" w:cs="仿宋_GB2312"/>
                <w:spacing w:val="-12"/>
                <w:sz w:val="28"/>
                <w:szCs w:val="28"/>
              </w:rPr>
            </w:pPr>
            <w:r>
              <w:rPr>
                <w:rFonts w:hint="eastAsia" w:ascii="仿宋_GB2312" w:hAnsi="仿宋_GB2312" w:eastAsia="仿宋_GB2312" w:cs="仿宋_GB2312"/>
                <w:spacing w:val="-12"/>
                <w:sz w:val="28"/>
                <w:szCs w:val="28"/>
              </w:rPr>
              <w:t>龙岩市新罗区融媒体中心</w:t>
            </w:r>
          </w:p>
        </w:tc>
        <w:tc>
          <w:tcPr>
            <w:tcW w:w="985" w:type="dxa"/>
            <w:tcBorders>
              <w:top w:val="nil"/>
              <w:left w:val="nil"/>
              <w:bottom w:val="single" w:color="000000" w:sz="4" w:space="0"/>
              <w:right w:val="single" w:color="000000" w:sz="4" w:space="0"/>
            </w:tcBorders>
            <w:vAlign w:val="center"/>
          </w:tcPr>
          <w:p>
            <w:pPr>
              <w:pStyle w:val="6"/>
              <w:widowControl/>
              <w:spacing w:before="0" w:beforeAutospacing="0" w:after="0" w:afterAutospacing="0" w:line="400" w:lineRule="exact"/>
              <w:jc w:val="center"/>
              <w:rPr>
                <w:rFonts w:ascii="仿宋_GB2312" w:hAnsi="仿宋_GB2312" w:eastAsia="仿宋_GB2312" w:cs="仿宋_GB2312"/>
                <w:spacing w:val="-12"/>
                <w:sz w:val="28"/>
                <w:szCs w:val="28"/>
              </w:rPr>
            </w:pPr>
            <w:r>
              <w:rPr>
                <w:rFonts w:hint="eastAsia" w:ascii="仿宋_GB2312" w:hAnsi="仿宋_GB2312" w:eastAsia="仿宋_GB2312" w:cs="仿宋_GB2312"/>
                <w:spacing w:val="-12"/>
                <w:sz w:val="28"/>
                <w:szCs w:val="28"/>
              </w:rPr>
              <w:t>全媒体记者</w:t>
            </w:r>
          </w:p>
        </w:tc>
        <w:tc>
          <w:tcPr>
            <w:tcW w:w="698" w:type="dxa"/>
            <w:tcBorders>
              <w:top w:val="nil"/>
              <w:left w:val="nil"/>
              <w:bottom w:val="single" w:color="000000" w:sz="4" w:space="0"/>
              <w:right w:val="single" w:color="000000" w:sz="4" w:space="0"/>
            </w:tcBorders>
            <w:vAlign w:val="center"/>
          </w:tcPr>
          <w:p>
            <w:pPr>
              <w:pStyle w:val="6"/>
              <w:widowControl/>
              <w:spacing w:before="0" w:beforeAutospacing="0" w:after="0" w:afterAutospacing="0" w:line="400" w:lineRule="exact"/>
              <w:jc w:val="center"/>
              <w:rPr>
                <w:rFonts w:ascii="仿宋_GB2312" w:hAnsi="仿宋_GB2312" w:eastAsia="仿宋_GB2312" w:cs="仿宋_GB2312"/>
                <w:spacing w:val="-12"/>
                <w:sz w:val="28"/>
                <w:szCs w:val="28"/>
              </w:rPr>
            </w:pPr>
            <w:r>
              <w:rPr>
                <w:rFonts w:ascii="仿宋_GB2312" w:hAnsi="仿宋_GB2312" w:eastAsia="仿宋_GB2312" w:cs="仿宋_GB2312"/>
                <w:spacing w:val="-12"/>
                <w:sz w:val="28"/>
                <w:szCs w:val="28"/>
              </w:rPr>
              <w:t>2</w:t>
            </w:r>
          </w:p>
        </w:tc>
        <w:tc>
          <w:tcPr>
            <w:tcW w:w="1217" w:type="dxa"/>
            <w:tcBorders>
              <w:top w:val="nil"/>
              <w:left w:val="nil"/>
              <w:bottom w:val="single" w:color="000000" w:sz="4" w:space="0"/>
              <w:right w:val="single" w:color="000000" w:sz="4" w:space="0"/>
            </w:tcBorders>
            <w:vAlign w:val="center"/>
          </w:tcPr>
          <w:p>
            <w:pPr>
              <w:pStyle w:val="6"/>
              <w:widowControl/>
              <w:spacing w:before="0" w:beforeAutospacing="0" w:after="0" w:afterAutospacing="0" w:line="400" w:lineRule="exact"/>
              <w:jc w:val="center"/>
              <w:rPr>
                <w:rFonts w:ascii="仿宋_GB2312" w:hAnsi="仿宋_GB2312" w:eastAsia="仿宋_GB2312" w:cs="仿宋_GB2312"/>
                <w:spacing w:val="-12"/>
                <w:sz w:val="28"/>
                <w:szCs w:val="28"/>
              </w:rPr>
            </w:pPr>
            <w:r>
              <w:rPr>
                <w:rFonts w:hint="eastAsia" w:ascii="仿宋_GB2312" w:hAnsi="仿宋_GB2312" w:eastAsia="仿宋_GB2312" w:cs="仿宋_GB2312"/>
                <w:sz w:val="28"/>
                <w:szCs w:val="28"/>
                <w:shd w:val="clear" w:color="auto" w:fill="FFFFFF"/>
              </w:rPr>
              <w:t>中国语言文学类、新闻传播学类</w:t>
            </w:r>
          </w:p>
        </w:tc>
        <w:tc>
          <w:tcPr>
            <w:tcW w:w="1083" w:type="dxa"/>
            <w:tcBorders>
              <w:top w:val="nil"/>
              <w:left w:val="nil"/>
              <w:bottom w:val="single" w:color="000000" w:sz="4" w:space="0"/>
              <w:right w:val="single" w:color="000000" w:sz="4" w:space="0"/>
            </w:tcBorders>
            <w:vAlign w:val="center"/>
          </w:tcPr>
          <w:p>
            <w:pPr>
              <w:pStyle w:val="6"/>
              <w:widowControl/>
              <w:spacing w:before="0" w:beforeAutospacing="0" w:after="0" w:afterAutospacing="0" w:line="400" w:lineRule="exact"/>
              <w:jc w:val="center"/>
              <w:rPr>
                <w:rFonts w:ascii="仿宋_GB2312" w:hAnsi="仿宋_GB2312" w:eastAsia="仿宋_GB2312" w:cs="仿宋_GB2312"/>
                <w:spacing w:val="-12"/>
                <w:sz w:val="28"/>
                <w:szCs w:val="28"/>
              </w:rPr>
            </w:pPr>
            <w:r>
              <w:rPr>
                <w:rFonts w:hint="eastAsia" w:ascii="仿宋_GB2312" w:hAnsi="仿宋_GB2312" w:eastAsia="仿宋_GB2312" w:cs="仿宋_GB2312"/>
                <w:spacing w:val="-12"/>
                <w:sz w:val="28"/>
                <w:szCs w:val="28"/>
              </w:rPr>
              <w:t>本科及以上</w:t>
            </w:r>
          </w:p>
        </w:tc>
        <w:tc>
          <w:tcPr>
            <w:tcW w:w="717" w:type="dxa"/>
            <w:tcBorders>
              <w:top w:val="nil"/>
              <w:left w:val="nil"/>
              <w:bottom w:val="single" w:color="000000" w:sz="4" w:space="0"/>
              <w:right w:val="single" w:color="000000" w:sz="4" w:space="0"/>
            </w:tcBorders>
            <w:vAlign w:val="center"/>
          </w:tcPr>
          <w:p>
            <w:pPr>
              <w:pStyle w:val="6"/>
              <w:widowControl/>
              <w:spacing w:before="0" w:beforeAutospacing="0" w:after="0" w:afterAutospacing="0" w:line="400" w:lineRule="exact"/>
              <w:jc w:val="center"/>
              <w:rPr>
                <w:rFonts w:ascii="仿宋_GB2312" w:hAnsi="仿宋_GB2312" w:eastAsia="仿宋_GB2312" w:cs="仿宋_GB2312"/>
                <w:spacing w:val="-12"/>
                <w:sz w:val="28"/>
                <w:szCs w:val="28"/>
              </w:rPr>
            </w:pPr>
            <w:r>
              <w:rPr>
                <w:rFonts w:hint="eastAsia" w:ascii="仿宋_GB2312" w:hAnsi="仿宋_GB2312" w:eastAsia="仿宋_GB2312" w:cs="仿宋_GB2312"/>
                <w:spacing w:val="-12"/>
                <w:sz w:val="28"/>
                <w:szCs w:val="28"/>
              </w:rPr>
              <w:t>不限</w:t>
            </w:r>
          </w:p>
        </w:tc>
        <w:tc>
          <w:tcPr>
            <w:tcW w:w="717" w:type="dxa"/>
            <w:tcBorders>
              <w:top w:val="nil"/>
              <w:left w:val="nil"/>
              <w:bottom w:val="single" w:color="000000" w:sz="4" w:space="0"/>
              <w:right w:val="single" w:color="000000" w:sz="4" w:space="0"/>
            </w:tcBorders>
            <w:vAlign w:val="center"/>
          </w:tcPr>
          <w:p>
            <w:pPr>
              <w:pStyle w:val="6"/>
              <w:widowControl/>
              <w:spacing w:before="0" w:beforeAutospacing="0" w:after="0" w:afterAutospacing="0" w:line="400" w:lineRule="exact"/>
              <w:jc w:val="center"/>
              <w:rPr>
                <w:rFonts w:ascii="仿宋_GB2312" w:hAnsi="仿宋_GB2312" w:eastAsia="仿宋_GB2312" w:cs="仿宋_GB2312"/>
                <w:spacing w:val="-12"/>
                <w:sz w:val="28"/>
                <w:szCs w:val="28"/>
              </w:rPr>
            </w:pPr>
            <w:r>
              <w:rPr>
                <w:rFonts w:hint="eastAsia" w:ascii="仿宋_GB2312" w:hAnsi="仿宋_GB2312" w:eastAsia="仿宋_GB2312" w:cs="仿宋_GB2312"/>
                <w:spacing w:val="-12"/>
                <w:sz w:val="28"/>
                <w:szCs w:val="28"/>
              </w:rPr>
              <w:t>不限</w:t>
            </w:r>
          </w:p>
        </w:tc>
        <w:tc>
          <w:tcPr>
            <w:tcW w:w="684" w:type="dxa"/>
            <w:tcBorders>
              <w:top w:val="nil"/>
              <w:left w:val="nil"/>
              <w:bottom w:val="single" w:color="000000" w:sz="4" w:space="0"/>
              <w:right w:val="single" w:color="000000" w:sz="4" w:space="0"/>
            </w:tcBorders>
            <w:vAlign w:val="center"/>
          </w:tcPr>
          <w:p>
            <w:pPr>
              <w:pStyle w:val="6"/>
              <w:widowControl/>
              <w:spacing w:before="0" w:beforeAutospacing="0" w:after="0" w:afterAutospacing="0" w:line="400" w:lineRule="exact"/>
              <w:jc w:val="center"/>
              <w:rPr>
                <w:rFonts w:ascii="仿宋_GB2312" w:hAnsi="仿宋_GB2312" w:eastAsia="仿宋_GB2312" w:cs="仿宋_GB2312"/>
                <w:spacing w:val="-12"/>
                <w:sz w:val="28"/>
                <w:szCs w:val="28"/>
              </w:rPr>
            </w:pPr>
            <w:r>
              <w:rPr>
                <w:rFonts w:hint="eastAsia" w:ascii="仿宋_GB2312" w:hAnsi="仿宋_GB2312" w:eastAsia="仿宋_GB2312" w:cs="仿宋_GB2312"/>
                <w:spacing w:val="-12"/>
                <w:sz w:val="28"/>
                <w:szCs w:val="28"/>
              </w:rPr>
              <w:t>不限</w:t>
            </w:r>
          </w:p>
        </w:tc>
        <w:tc>
          <w:tcPr>
            <w:tcW w:w="900" w:type="dxa"/>
            <w:tcBorders>
              <w:top w:val="nil"/>
              <w:left w:val="nil"/>
              <w:bottom w:val="single" w:color="000000" w:sz="4" w:space="0"/>
              <w:right w:val="single" w:color="000000" w:sz="4" w:space="0"/>
            </w:tcBorders>
            <w:vAlign w:val="center"/>
          </w:tcPr>
          <w:p>
            <w:pPr>
              <w:pStyle w:val="6"/>
              <w:widowControl/>
              <w:spacing w:before="0" w:beforeAutospacing="0" w:after="0" w:afterAutospacing="0" w:line="400" w:lineRule="exact"/>
              <w:jc w:val="center"/>
              <w:rPr>
                <w:rFonts w:ascii="仿宋_GB2312" w:hAnsi="仿宋_GB2312" w:eastAsia="仿宋_GB2312" w:cs="仿宋_GB2312"/>
                <w:spacing w:val="-12"/>
                <w:sz w:val="28"/>
                <w:szCs w:val="28"/>
              </w:rPr>
            </w:pPr>
            <w:r>
              <w:rPr>
                <w:rFonts w:ascii="仿宋_GB2312" w:hAnsi="仿宋_GB2312" w:eastAsia="仿宋_GB2312" w:cs="仿宋_GB2312"/>
                <w:spacing w:val="-12"/>
                <w:sz w:val="28"/>
                <w:szCs w:val="28"/>
              </w:rPr>
              <w:t>30</w:t>
            </w:r>
            <w:r>
              <w:rPr>
                <w:rFonts w:hint="eastAsia" w:ascii="仿宋_GB2312" w:hAnsi="仿宋_GB2312" w:eastAsia="仿宋_GB2312" w:cs="仿宋_GB2312"/>
                <w:spacing w:val="-12"/>
                <w:sz w:val="28"/>
                <w:szCs w:val="28"/>
              </w:rPr>
              <w:t>周岁及以下</w:t>
            </w:r>
          </w:p>
        </w:tc>
        <w:tc>
          <w:tcPr>
            <w:tcW w:w="816" w:type="dxa"/>
            <w:tcBorders>
              <w:top w:val="nil"/>
              <w:left w:val="nil"/>
              <w:bottom w:val="single" w:color="000000" w:sz="4" w:space="0"/>
              <w:right w:val="single" w:color="000000" w:sz="4" w:space="0"/>
            </w:tcBorders>
            <w:vAlign w:val="center"/>
          </w:tcPr>
          <w:p>
            <w:pPr>
              <w:pStyle w:val="6"/>
              <w:widowControl/>
              <w:spacing w:before="0" w:beforeAutospacing="0" w:after="0" w:afterAutospacing="0" w:line="400" w:lineRule="exact"/>
              <w:jc w:val="center"/>
              <w:rPr>
                <w:rFonts w:ascii="仿宋_GB2312" w:hAnsi="仿宋_GB2312" w:eastAsia="仿宋_GB2312" w:cs="仿宋_GB2312"/>
                <w:spacing w:val="-12"/>
                <w:sz w:val="28"/>
                <w:szCs w:val="28"/>
              </w:rPr>
            </w:pPr>
            <w:r>
              <w:rPr>
                <w:rFonts w:hint="eastAsia" w:ascii="仿宋_GB2312" w:hAnsi="仿宋_GB2312" w:eastAsia="仿宋_GB2312" w:cs="仿宋_GB2312"/>
                <w:spacing w:val="-12"/>
                <w:sz w:val="28"/>
                <w:szCs w:val="28"/>
              </w:rPr>
              <w:t>全省</w:t>
            </w:r>
          </w:p>
        </w:tc>
        <w:tc>
          <w:tcPr>
            <w:tcW w:w="6453" w:type="dxa"/>
            <w:tcBorders>
              <w:top w:val="nil"/>
              <w:left w:val="nil"/>
              <w:bottom w:val="single" w:color="000000" w:sz="4" w:space="0"/>
              <w:right w:val="single" w:color="000000" w:sz="4" w:space="0"/>
            </w:tcBorders>
            <w:vAlign w:val="center"/>
          </w:tcPr>
          <w:p>
            <w:pPr>
              <w:pStyle w:val="6"/>
              <w:widowControl/>
              <w:spacing w:before="0" w:beforeAutospacing="0" w:after="0" w:afterAutospacing="0" w:line="400" w:lineRule="exact"/>
              <w:jc w:val="both"/>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1</w:t>
            </w:r>
            <w:r>
              <w:rPr>
                <w:rFonts w:hint="eastAsia" w:ascii="仿宋_GB2312" w:hAnsi="仿宋_GB2312" w:eastAsia="仿宋_GB2312" w:cs="仿宋_GB2312"/>
                <w:sz w:val="28"/>
                <w:szCs w:val="28"/>
                <w:shd w:val="clear" w:color="auto" w:fill="FFFFFF"/>
              </w:rPr>
              <w:t>、广播电视编辑记者资格考试合格者。</w:t>
            </w:r>
          </w:p>
          <w:p>
            <w:pPr>
              <w:pStyle w:val="6"/>
              <w:widowControl/>
              <w:spacing w:before="0" w:beforeAutospacing="0" w:after="0" w:afterAutospacing="0" w:line="400" w:lineRule="exact"/>
              <w:jc w:val="both"/>
              <w:rPr>
                <w:rFonts w:ascii="仿宋_GB2312" w:hAnsi="仿宋_GB2312" w:eastAsia="仿宋_GB2312" w:cs="仿宋_GB2312"/>
                <w:spacing w:val="-12"/>
                <w:sz w:val="28"/>
                <w:szCs w:val="28"/>
              </w:rPr>
            </w:pPr>
            <w:r>
              <w:rPr>
                <w:rFonts w:ascii="仿宋_GB2312" w:hAnsi="仿宋_GB2312" w:eastAsia="仿宋_GB2312" w:cs="仿宋_GB2312"/>
                <w:sz w:val="28"/>
                <w:szCs w:val="28"/>
                <w:shd w:val="clear" w:color="auto" w:fill="FFFFFF"/>
              </w:rPr>
              <w:t>2</w:t>
            </w:r>
            <w:r>
              <w:rPr>
                <w:rFonts w:hint="eastAsia" w:ascii="仿宋_GB2312" w:hAnsi="仿宋_GB2312" w:eastAsia="仿宋_GB2312" w:cs="仿宋_GB2312"/>
                <w:sz w:val="28"/>
                <w:szCs w:val="28"/>
                <w:shd w:val="clear" w:color="auto" w:fill="FFFFFF"/>
              </w:rPr>
              <w:t>、具有</w:t>
            </w:r>
            <w:r>
              <w:rPr>
                <w:rFonts w:ascii="仿宋_GB2312" w:hAnsi="仿宋_GB2312" w:eastAsia="仿宋_GB2312" w:cs="仿宋_GB2312"/>
                <w:sz w:val="28"/>
                <w:szCs w:val="28"/>
                <w:shd w:val="clear" w:color="auto" w:fill="FFFFFF"/>
              </w:rPr>
              <w:t>3</w:t>
            </w:r>
            <w:r>
              <w:rPr>
                <w:rFonts w:hint="eastAsia" w:ascii="仿宋_GB2312" w:hAnsi="仿宋_GB2312" w:eastAsia="仿宋_GB2312" w:cs="仿宋_GB2312"/>
                <w:sz w:val="28"/>
                <w:szCs w:val="28"/>
                <w:shd w:val="clear" w:color="auto" w:fill="FFFFFF"/>
              </w:rPr>
              <w:t>年及以上相关岗位（电视台、报业采编）工作经验的，年龄放宽至</w:t>
            </w:r>
            <w:r>
              <w:rPr>
                <w:rFonts w:ascii="仿宋_GB2312" w:hAnsi="仿宋_GB2312" w:eastAsia="仿宋_GB2312" w:cs="仿宋_GB2312"/>
                <w:sz w:val="28"/>
                <w:szCs w:val="28"/>
                <w:shd w:val="clear" w:color="auto" w:fill="FFFFFF"/>
              </w:rPr>
              <w:t>35</w:t>
            </w:r>
            <w:r>
              <w:rPr>
                <w:rFonts w:hint="eastAsia" w:ascii="仿宋_GB2312" w:hAnsi="仿宋_GB2312" w:eastAsia="仿宋_GB2312" w:cs="仿宋_GB2312"/>
                <w:sz w:val="28"/>
                <w:szCs w:val="28"/>
                <w:shd w:val="clear" w:color="auto" w:fill="FFFFFF"/>
              </w:rPr>
              <w:t>周岁，专业可不限。</w:t>
            </w:r>
          </w:p>
        </w:tc>
      </w:tr>
    </w:tbl>
    <w:p>
      <w:pPr>
        <w:pStyle w:val="6"/>
        <w:widowControl/>
        <w:spacing w:before="0" w:beforeAutospacing="0" w:after="0" w:afterAutospacing="0" w:line="540" w:lineRule="exact"/>
        <w:jc w:val="both"/>
        <w:rPr>
          <w:rFonts w:ascii="仿宋_GB2312" w:hAnsi="仿宋_GB2312" w:eastAsia="仿宋_GB2312" w:cs="仿宋_GB2312"/>
          <w:spacing w:val="-12"/>
          <w:sz w:val="32"/>
          <w:szCs w:val="32"/>
        </w:rPr>
        <w:sectPr>
          <w:pgSz w:w="16838" w:h="11906" w:orient="landscape"/>
          <w:pgMar w:top="1800" w:right="1440" w:bottom="1800" w:left="1440" w:header="851" w:footer="992" w:gutter="0"/>
          <w:cols w:space="425" w:num="1"/>
          <w:docGrid w:type="lines" w:linePitch="312" w:charSpace="0"/>
        </w:sectPr>
      </w:pPr>
    </w:p>
    <w:p>
      <w:pPr>
        <w:pStyle w:val="6"/>
        <w:widowControl/>
        <w:spacing w:before="0" w:beforeAutospacing="0" w:after="0" w:afterAutospacing="0" w:line="540" w:lineRule="exact"/>
        <w:jc w:val="both"/>
        <w:rPr>
          <w:rFonts w:hint="eastAsia" w:ascii="黑体" w:hAnsi="黑体" w:eastAsia="黑体" w:cs="黑体"/>
          <w:spacing w:val="-12"/>
          <w:sz w:val="32"/>
          <w:szCs w:val="32"/>
        </w:rPr>
      </w:pPr>
      <w:r>
        <w:rPr>
          <w:rFonts w:hint="eastAsia" w:ascii="黑体" w:hAnsi="黑体" w:eastAsia="黑体" w:cs="黑体"/>
          <w:spacing w:val="-12"/>
          <w:sz w:val="32"/>
          <w:szCs w:val="32"/>
        </w:rPr>
        <w:t>附件2</w:t>
      </w:r>
    </w:p>
    <w:tbl>
      <w:tblPr>
        <w:tblStyle w:val="7"/>
        <w:tblW w:w="8077" w:type="dxa"/>
        <w:tblInd w:w="0" w:type="dxa"/>
        <w:tblLayout w:type="fixed"/>
        <w:tblCellMar>
          <w:top w:w="0" w:type="dxa"/>
          <w:left w:w="0" w:type="dxa"/>
          <w:bottom w:w="0" w:type="dxa"/>
          <w:right w:w="0" w:type="dxa"/>
        </w:tblCellMar>
      </w:tblPr>
      <w:tblGrid>
        <w:gridCol w:w="1023"/>
        <w:gridCol w:w="948"/>
        <w:gridCol w:w="1125"/>
        <w:gridCol w:w="1221"/>
        <w:gridCol w:w="1317"/>
        <w:gridCol w:w="400"/>
        <w:gridCol w:w="2043"/>
      </w:tblGrid>
      <w:tr>
        <w:tblPrEx>
          <w:tblCellMar>
            <w:top w:w="0" w:type="dxa"/>
            <w:left w:w="0" w:type="dxa"/>
            <w:bottom w:w="0" w:type="dxa"/>
            <w:right w:w="0" w:type="dxa"/>
          </w:tblCellMar>
        </w:tblPrEx>
        <w:trPr>
          <w:trHeight w:val="90" w:hRule="atLeast"/>
        </w:trPr>
        <w:tc>
          <w:tcPr>
            <w:tcW w:w="8077" w:type="dxa"/>
            <w:gridSpan w:val="7"/>
            <w:vAlign w:val="center"/>
          </w:tcPr>
          <w:p>
            <w:pPr>
              <w:widowControl/>
              <w:jc w:val="center"/>
              <w:textAlignment w:val="center"/>
              <w:rPr>
                <w:rFonts w:ascii="微软雅黑" w:hAnsi="微软雅黑" w:eastAsia="微软雅黑" w:cs="微软雅黑"/>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0"/>
                <w:szCs w:val="40"/>
                <w14:textFill>
                  <w14:solidFill>
                    <w14:schemeClr w14:val="tx1"/>
                  </w14:solidFill>
                </w14:textFill>
              </w:rPr>
              <w:t>龙岩市新罗区融媒体中心公开招聘考试报名表</w:t>
            </w:r>
          </w:p>
        </w:tc>
      </w:tr>
      <w:tr>
        <w:tblPrEx>
          <w:tblCellMar>
            <w:top w:w="0" w:type="dxa"/>
            <w:left w:w="0" w:type="dxa"/>
            <w:bottom w:w="0" w:type="dxa"/>
            <w:right w:w="0" w:type="dxa"/>
          </w:tblCellMar>
        </w:tblPrEx>
        <w:trPr>
          <w:trHeight w:val="489" w:hRule="atLeast"/>
        </w:trPr>
        <w:tc>
          <w:tcPr>
            <w:tcW w:w="1971" w:type="dxa"/>
            <w:gridSpan w:val="2"/>
            <w:tcBorders>
              <w:bottom w:val="single" w:color="000000" w:sz="4" w:space="0"/>
            </w:tcBorders>
            <w:vAlign w:val="center"/>
          </w:tcPr>
          <w:p>
            <w:pPr>
              <w:widowControl/>
              <w:spacing w:line="400" w:lineRule="exact"/>
              <w:jc w:val="left"/>
              <w:textAlignment w:val="center"/>
              <w:rPr>
                <w:rFonts w:hint="eastAsia" w:ascii="仿宋_GB2312" w:hAnsi="仿宋_GB2312" w:eastAsia="仿宋_GB2312" w:cs="仿宋_GB2312"/>
                <w:color w:val="555555"/>
                <w:sz w:val="22"/>
                <w:szCs w:val="22"/>
              </w:rPr>
            </w:pPr>
            <w:r>
              <w:rPr>
                <w:rFonts w:hint="eastAsia" w:ascii="仿宋_GB2312" w:hAnsi="仿宋_GB2312" w:eastAsia="仿宋_GB2312" w:cs="仿宋_GB2312"/>
                <w:color w:val="555555"/>
                <w:kern w:val="0"/>
                <w:sz w:val="22"/>
                <w:szCs w:val="22"/>
              </w:rPr>
              <w:t>报名时间：</w:t>
            </w:r>
          </w:p>
        </w:tc>
        <w:tc>
          <w:tcPr>
            <w:tcW w:w="1125" w:type="dxa"/>
            <w:vAlign w:val="center"/>
          </w:tcPr>
          <w:p>
            <w:pPr>
              <w:widowControl/>
              <w:spacing w:line="400" w:lineRule="exact"/>
              <w:jc w:val="left"/>
              <w:textAlignment w:val="center"/>
              <w:rPr>
                <w:rFonts w:hint="eastAsia" w:ascii="仿宋_GB2312" w:hAnsi="仿宋_GB2312" w:eastAsia="仿宋_GB2312" w:cs="仿宋_GB2312"/>
                <w:color w:val="555555"/>
                <w:sz w:val="22"/>
                <w:szCs w:val="22"/>
              </w:rPr>
            </w:pPr>
            <w:r>
              <w:rPr>
                <w:rFonts w:hint="eastAsia" w:ascii="仿宋_GB2312" w:hAnsi="仿宋_GB2312" w:eastAsia="仿宋_GB2312" w:cs="仿宋_GB2312"/>
                <w:color w:val="555555"/>
                <w:kern w:val="0"/>
                <w:sz w:val="22"/>
                <w:szCs w:val="22"/>
              </w:rPr>
              <w:t> </w:t>
            </w:r>
          </w:p>
        </w:tc>
        <w:tc>
          <w:tcPr>
            <w:tcW w:w="1221" w:type="dxa"/>
            <w:vAlign w:val="center"/>
          </w:tcPr>
          <w:p>
            <w:pPr>
              <w:widowControl/>
              <w:spacing w:line="400" w:lineRule="exact"/>
              <w:jc w:val="left"/>
              <w:textAlignment w:val="center"/>
              <w:rPr>
                <w:rFonts w:hint="eastAsia" w:ascii="仿宋_GB2312" w:hAnsi="仿宋_GB2312" w:eastAsia="仿宋_GB2312" w:cs="仿宋_GB2312"/>
                <w:color w:val="555555"/>
                <w:sz w:val="22"/>
                <w:szCs w:val="22"/>
              </w:rPr>
            </w:pPr>
            <w:r>
              <w:rPr>
                <w:rFonts w:hint="eastAsia" w:ascii="仿宋_GB2312" w:hAnsi="仿宋_GB2312" w:eastAsia="仿宋_GB2312" w:cs="仿宋_GB2312"/>
                <w:color w:val="555555"/>
                <w:kern w:val="0"/>
                <w:sz w:val="22"/>
                <w:szCs w:val="22"/>
              </w:rPr>
              <w:t> </w:t>
            </w:r>
          </w:p>
        </w:tc>
        <w:tc>
          <w:tcPr>
            <w:tcW w:w="1317" w:type="dxa"/>
            <w:vAlign w:val="center"/>
          </w:tcPr>
          <w:p>
            <w:pPr>
              <w:widowControl/>
              <w:spacing w:line="400" w:lineRule="exact"/>
              <w:jc w:val="left"/>
              <w:textAlignment w:val="center"/>
              <w:rPr>
                <w:rFonts w:hint="eastAsia" w:ascii="仿宋_GB2312" w:hAnsi="仿宋_GB2312" w:eastAsia="仿宋_GB2312" w:cs="仿宋_GB2312"/>
                <w:color w:val="555555"/>
                <w:sz w:val="22"/>
                <w:szCs w:val="22"/>
              </w:rPr>
            </w:pPr>
            <w:r>
              <w:rPr>
                <w:rFonts w:hint="eastAsia" w:ascii="仿宋_GB2312" w:hAnsi="仿宋_GB2312" w:eastAsia="仿宋_GB2312" w:cs="仿宋_GB2312"/>
                <w:color w:val="555555"/>
                <w:kern w:val="0"/>
                <w:sz w:val="22"/>
                <w:szCs w:val="22"/>
              </w:rPr>
              <w:t> </w:t>
            </w:r>
          </w:p>
        </w:tc>
        <w:tc>
          <w:tcPr>
            <w:tcW w:w="400" w:type="dxa"/>
            <w:vAlign w:val="center"/>
          </w:tcPr>
          <w:p>
            <w:pPr>
              <w:widowControl/>
              <w:spacing w:line="400" w:lineRule="exact"/>
              <w:jc w:val="left"/>
              <w:textAlignment w:val="center"/>
              <w:rPr>
                <w:rFonts w:hint="eastAsia" w:ascii="仿宋_GB2312" w:hAnsi="仿宋_GB2312" w:eastAsia="仿宋_GB2312" w:cs="仿宋_GB2312"/>
                <w:color w:val="555555"/>
                <w:sz w:val="22"/>
                <w:szCs w:val="22"/>
              </w:rPr>
            </w:pPr>
            <w:r>
              <w:rPr>
                <w:rFonts w:hint="eastAsia" w:ascii="仿宋_GB2312" w:hAnsi="仿宋_GB2312" w:eastAsia="仿宋_GB2312" w:cs="仿宋_GB2312"/>
                <w:color w:val="555555"/>
                <w:kern w:val="0"/>
                <w:sz w:val="22"/>
                <w:szCs w:val="22"/>
              </w:rPr>
              <w:t> </w:t>
            </w:r>
          </w:p>
        </w:tc>
        <w:tc>
          <w:tcPr>
            <w:tcW w:w="2043" w:type="dxa"/>
            <w:tcBorders>
              <w:bottom w:val="single" w:color="000000" w:sz="4" w:space="0"/>
            </w:tcBorders>
            <w:vAlign w:val="center"/>
          </w:tcPr>
          <w:p>
            <w:pPr>
              <w:widowControl/>
              <w:spacing w:line="400" w:lineRule="exact"/>
              <w:jc w:val="left"/>
              <w:textAlignment w:val="center"/>
              <w:rPr>
                <w:rFonts w:hint="eastAsia" w:ascii="仿宋_GB2312" w:hAnsi="仿宋_GB2312" w:eastAsia="仿宋_GB2312" w:cs="仿宋_GB2312"/>
                <w:color w:val="555555"/>
                <w:sz w:val="22"/>
                <w:szCs w:val="22"/>
              </w:rPr>
            </w:pPr>
            <w:r>
              <w:rPr>
                <w:rFonts w:hint="eastAsia" w:ascii="仿宋_GB2312" w:hAnsi="仿宋_GB2312" w:eastAsia="仿宋_GB2312" w:cs="仿宋_GB2312"/>
                <w:color w:val="555555"/>
                <w:kern w:val="0"/>
                <w:sz w:val="22"/>
                <w:szCs w:val="22"/>
              </w:rPr>
              <w:t>编号：</w:t>
            </w:r>
          </w:p>
        </w:tc>
      </w:tr>
      <w:tr>
        <w:tblPrEx>
          <w:tblCellMar>
            <w:top w:w="0" w:type="dxa"/>
            <w:left w:w="0" w:type="dxa"/>
            <w:bottom w:w="0" w:type="dxa"/>
            <w:right w:w="0" w:type="dxa"/>
          </w:tblCellMar>
        </w:tblPrEx>
        <w:trPr>
          <w:trHeight w:val="90"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姓    名</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 </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性    别</w:t>
            </w:r>
          </w:p>
        </w:tc>
        <w:tc>
          <w:tcPr>
            <w:tcW w:w="12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 </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民族</w:t>
            </w: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 </w:t>
            </w:r>
          </w:p>
        </w:tc>
        <w:tc>
          <w:tcPr>
            <w:tcW w:w="20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照片</w:t>
            </w:r>
          </w:p>
        </w:tc>
      </w:tr>
      <w:tr>
        <w:tblPrEx>
          <w:tblCellMar>
            <w:top w:w="0" w:type="dxa"/>
            <w:left w:w="0" w:type="dxa"/>
            <w:bottom w:w="0" w:type="dxa"/>
            <w:right w:w="0" w:type="dxa"/>
          </w:tblCellMar>
        </w:tblPrEx>
        <w:trPr>
          <w:trHeight w:val="953"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出生年月</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 </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政治面貌</w:t>
            </w:r>
          </w:p>
        </w:tc>
        <w:tc>
          <w:tcPr>
            <w:tcW w:w="12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 </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 </w:t>
            </w: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 </w:t>
            </w:r>
          </w:p>
        </w:tc>
        <w:tc>
          <w:tcPr>
            <w:tcW w:w="204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color w:val="555555"/>
                <w:sz w:val="27"/>
                <w:szCs w:val="27"/>
              </w:rPr>
            </w:pPr>
          </w:p>
        </w:tc>
      </w:tr>
      <w:tr>
        <w:tblPrEx>
          <w:tblCellMar>
            <w:top w:w="0" w:type="dxa"/>
            <w:left w:w="0" w:type="dxa"/>
            <w:bottom w:w="0" w:type="dxa"/>
            <w:right w:w="0" w:type="dxa"/>
          </w:tblCellMar>
        </w:tblPrEx>
        <w:trPr>
          <w:trHeight w:val="90"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籍    贯</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 </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最高学历</w:t>
            </w:r>
          </w:p>
        </w:tc>
        <w:tc>
          <w:tcPr>
            <w:tcW w:w="12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 </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最高学位</w:t>
            </w: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 </w:t>
            </w:r>
          </w:p>
        </w:tc>
        <w:tc>
          <w:tcPr>
            <w:tcW w:w="204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color w:val="555555"/>
                <w:sz w:val="27"/>
                <w:szCs w:val="27"/>
              </w:rPr>
            </w:pPr>
          </w:p>
        </w:tc>
      </w:tr>
      <w:tr>
        <w:tblPrEx>
          <w:tblCellMar>
            <w:top w:w="0" w:type="dxa"/>
            <w:left w:w="0" w:type="dxa"/>
            <w:bottom w:w="0" w:type="dxa"/>
            <w:right w:w="0" w:type="dxa"/>
          </w:tblCellMar>
        </w:tblPrEx>
        <w:trPr>
          <w:trHeight w:val="90"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身份证号码</w:t>
            </w:r>
          </w:p>
        </w:tc>
        <w:tc>
          <w:tcPr>
            <w:tcW w:w="207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 </w:t>
            </w:r>
          </w:p>
        </w:tc>
        <w:tc>
          <w:tcPr>
            <w:tcW w:w="12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联系电话</w:t>
            </w:r>
          </w:p>
        </w:tc>
        <w:tc>
          <w:tcPr>
            <w:tcW w:w="171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 </w:t>
            </w:r>
          </w:p>
        </w:tc>
        <w:tc>
          <w:tcPr>
            <w:tcW w:w="204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color w:val="555555"/>
                <w:sz w:val="27"/>
                <w:szCs w:val="27"/>
              </w:rPr>
            </w:pPr>
          </w:p>
        </w:tc>
      </w:tr>
      <w:tr>
        <w:tblPrEx>
          <w:tblCellMar>
            <w:top w:w="0" w:type="dxa"/>
            <w:left w:w="0" w:type="dxa"/>
            <w:bottom w:w="0" w:type="dxa"/>
            <w:right w:w="0" w:type="dxa"/>
          </w:tblCellMar>
        </w:tblPrEx>
        <w:trPr>
          <w:trHeight w:val="90" w:hRule="atLeast"/>
        </w:trPr>
        <w:tc>
          <w:tcPr>
            <w:tcW w:w="102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毕业学校</w:t>
            </w:r>
            <w:r>
              <w:rPr>
                <w:rFonts w:hint="eastAsia" w:ascii="仿宋_GB2312" w:hAnsi="仿宋_GB2312" w:eastAsia="仿宋_GB2312" w:cs="仿宋_GB2312"/>
                <w:color w:val="555555"/>
                <w:kern w:val="0"/>
                <w:sz w:val="27"/>
                <w:szCs w:val="27"/>
              </w:rPr>
              <w:br w:type="textWrapping"/>
            </w:r>
            <w:r>
              <w:rPr>
                <w:rFonts w:hint="eastAsia" w:ascii="仿宋_GB2312" w:hAnsi="仿宋_GB2312" w:eastAsia="仿宋_GB2312" w:cs="仿宋_GB2312"/>
                <w:color w:val="555555"/>
                <w:kern w:val="0"/>
                <w:sz w:val="27"/>
                <w:szCs w:val="27"/>
              </w:rPr>
              <w:t>专业及时间</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全日制教育</w:t>
            </w:r>
          </w:p>
        </w:tc>
        <w:tc>
          <w:tcPr>
            <w:tcW w:w="610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 </w:t>
            </w:r>
          </w:p>
        </w:tc>
      </w:tr>
      <w:tr>
        <w:tblPrEx>
          <w:tblCellMar>
            <w:top w:w="0" w:type="dxa"/>
            <w:left w:w="0" w:type="dxa"/>
            <w:bottom w:w="0" w:type="dxa"/>
            <w:right w:w="0" w:type="dxa"/>
          </w:tblCellMar>
        </w:tblPrEx>
        <w:trPr>
          <w:trHeight w:val="90" w:hRule="atLeast"/>
        </w:trPr>
        <w:tc>
          <w:tcPr>
            <w:tcW w:w="10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color w:val="555555"/>
                <w:sz w:val="27"/>
                <w:szCs w:val="27"/>
              </w:rPr>
            </w:pP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在职教育</w:t>
            </w:r>
          </w:p>
        </w:tc>
        <w:tc>
          <w:tcPr>
            <w:tcW w:w="610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 </w:t>
            </w:r>
          </w:p>
        </w:tc>
      </w:tr>
      <w:tr>
        <w:tblPrEx>
          <w:tblCellMar>
            <w:top w:w="0" w:type="dxa"/>
            <w:left w:w="0" w:type="dxa"/>
            <w:bottom w:w="0" w:type="dxa"/>
            <w:right w:w="0" w:type="dxa"/>
          </w:tblCellMar>
        </w:tblPrEx>
        <w:trPr>
          <w:trHeight w:val="90" w:hRule="atLeast"/>
        </w:trPr>
        <w:tc>
          <w:tcPr>
            <w:tcW w:w="1023" w:type="dxa"/>
            <w:tcBorders>
              <w:left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报考职位</w:t>
            </w:r>
          </w:p>
        </w:tc>
        <w:tc>
          <w:tcPr>
            <w:tcW w:w="3294" w:type="dxa"/>
            <w:gridSpan w:val="3"/>
            <w:tcBorders>
              <w:top w:val="single" w:color="000000" w:sz="4" w:space="0"/>
              <w:left w:val="single" w:color="000000" w:sz="4" w:space="0"/>
              <w:bottom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 </w:t>
            </w:r>
          </w:p>
        </w:tc>
        <w:tc>
          <w:tcPr>
            <w:tcW w:w="1317" w:type="dxa"/>
            <w:tcBorders>
              <w:left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特长</w:t>
            </w:r>
          </w:p>
        </w:tc>
        <w:tc>
          <w:tcPr>
            <w:tcW w:w="24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 </w:t>
            </w:r>
          </w:p>
        </w:tc>
      </w:tr>
      <w:tr>
        <w:tblPrEx>
          <w:tblCellMar>
            <w:top w:w="0" w:type="dxa"/>
            <w:left w:w="0" w:type="dxa"/>
            <w:bottom w:w="0" w:type="dxa"/>
            <w:right w:w="0" w:type="dxa"/>
          </w:tblCellMar>
        </w:tblPrEx>
        <w:trPr>
          <w:trHeight w:val="4440" w:hRule="atLeast"/>
        </w:trPr>
        <w:tc>
          <w:tcPr>
            <w:tcW w:w="1023"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学习</w:t>
            </w:r>
            <w:r>
              <w:rPr>
                <w:rFonts w:hint="eastAsia" w:ascii="仿宋_GB2312" w:hAnsi="仿宋_GB2312" w:eastAsia="仿宋_GB2312" w:cs="仿宋_GB2312"/>
                <w:color w:val="555555"/>
                <w:kern w:val="0"/>
                <w:sz w:val="27"/>
                <w:szCs w:val="27"/>
              </w:rPr>
              <w:br w:type="textWrapping"/>
            </w:r>
            <w:r>
              <w:rPr>
                <w:rFonts w:hint="eastAsia" w:ascii="仿宋_GB2312" w:hAnsi="仿宋_GB2312" w:eastAsia="仿宋_GB2312" w:cs="仿宋_GB2312"/>
                <w:color w:val="555555"/>
                <w:kern w:val="0"/>
                <w:sz w:val="27"/>
                <w:szCs w:val="27"/>
              </w:rPr>
              <w:t>工作</w:t>
            </w:r>
            <w:r>
              <w:rPr>
                <w:rFonts w:hint="eastAsia" w:ascii="仿宋_GB2312" w:hAnsi="仿宋_GB2312" w:eastAsia="仿宋_GB2312" w:cs="仿宋_GB2312"/>
                <w:color w:val="555555"/>
                <w:kern w:val="0"/>
                <w:sz w:val="27"/>
                <w:szCs w:val="27"/>
              </w:rPr>
              <w:br w:type="textWrapping"/>
            </w:r>
            <w:r>
              <w:rPr>
                <w:rFonts w:hint="eastAsia" w:ascii="仿宋_GB2312" w:hAnsi="仿宋_GB2312" w:eastAsia="仿宋_GB2312" w:cs="仿宋_GB2312"/>
                <w:color w:val="555555"/>
                <w:kern w:val="0"/>
                <w:sz w:val="27"/>
                <w:szCs w:val="27"/>
              </w:rPr>
              <w:t>简历</w:t>
            </w:r>
          </w:p>
        </w:tc>
        <w:tc>
          <w:tcPr>
            <w:tcW w:w="7054" w:type="dxa"/>
            <w:gridSpan w:val="6"/>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 </w:t>
            </w:r>
          </w:p>
        </w:tc>
      </w:tr>
      <w:tr>
        <w:tblPrEx>
          <w:tblCellMar>
            <w:top w:w="0" w:type="dxa"/>
            <w:left w:w="0" w:type="dxa"/>
            <w:bottom w:w="0" w:type="dxa"/>
            <w:right w:w="0" w:type="dxa"/>
          </w:tblCellMar>
        </w:tblPrEx>
        <w:trPr>
          <w:trHeight w:val="2435" w:hRule="atLeast"/>
        </w:trPr>
        <w:tc>
          <w:tcPr>
            <w:tcW w:w="1023" w:type="dxa"/>
            <w:tcBorders>
              <w:top w:val="single" w:color="auto"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获得何种专业资格证及取得时间</w:t>
            </w:r>
          </w:p>
        </w:tc>
        <w:tc>
          <w:tcPr>
            <w:tcW w:w="7054" w:type="dxa"/>
            <w:gridSpan w:val="6"/>
            <w:tcBorders>
              <w:top w:val="single" w:color="auto"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 </w:t>
            </w:r>
          </w:p>
        </w:tc>
      </w:tr>
      <w:tr>
        <w:tblPrEx>
          <w:tblCellMar>
            <w:top w:w="0" w:type="dxa"/>
            <w:left w:w="0" w:type="dxa"/>
            <w:bottom w:w="0" w:type="dxa"/>
            <w:right w:w="0" w:type="dxa"/>
          </w:tblCellMar>
        </w:tblPrEx>
        <w:trPr>
          <w:trHeight w:val="1995" w:hRule="atLeast"/>
        </w:trPr>
        <w:tc>
          <w:tcPr>
            <w:tcW w:w="1023" w:type="dxa"/>
            <w:tcBorders>
              <w:top w:val="single" w:color="auto" w:sz="4" w:space="0"/>
              <w:left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kern w:val="0"/>
                <w:sz w:val="27"/>
                <w:szCs w:val="27"/>
              </w:rPr>
            </w:pPr>
            <w:r>
              <w:rPr>
                <w:rFonts w:hint="eastAsia" w:ascii="仿宋_GB2312" w:hAnsi="仿宋_GB2312" w:eastAsia="仿宋_GB2312" w:cs="仿宋_GB2312"/>
                <w:color w:val="555555"/>
                <w:kern w:val="0"/>
                <w:sz w:val="27"/>
                <w:szCs w:val="27"/>
              </w:rPr>
              <w:t>奖惩</w:t>
            </w:r>
          </w:p>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情况</w:t>
            </w:r>
          </w:p>
        </w:tc>
        <w:tc>
          <w:tcPr>
            <w:tcW w:w="7054" w:type="dxa"/>
            <w:gridSpan w:val="6"/>
            <w:tcBorders>
              <w:top w:val="single" w:color="auto" w:sz="4" w:space="0"/>
              <w:left w:val="single" w:color="000000" w:sz="4" w:space="0"/>
              <w:right w:val="single" w:color="000000" w:sz="4" w:space="0"/>
            </w:tcBorders>
            <w:vAlign w:val="center"/>
          </w:tcPr>
          <w:p>
            <w:pPr>
              <w:widowControl/>
              <w:spacing w:line="240" w:lineRule="exact"/>
              <w:textAlignment w:val="center"/>
              <w:rPr>
                <w:rFonts w:hint="eastAsia" w:ascii="仿宋_GB2312" w:hAnsi="仿宋_GB2312" w:eastAsia="仿宋_GB2312" w:cs="仿宋_GB2312"/>
                <w:color w:val="555555"/>
                <w:sz w:val="27"/>
                <w:szCs w:val="27"/>
              </w:rPr>
            </w:pPr>
          </w:p>
        </w:tc>
      </w:tr>
      <w:tr>
        <w:tblPrEx>
          <w:tblCellMar>
            <w:top w:w="0" w:type="dxa"/>
            <w:left w:w="0" w:type="dxa"/>
            <w:bottom w:w="0" w:type="dxa"/>
            <w:right w:w="0" w:type="dxa"/>
          </w:tblCellMar>
        </w:tblPrEx>
        <w:trPr>
          <w:trHeight w:val="785" w:hRule="atLeast"/>
        </w:trPr>
        <w:tc>
          <w:tcPr>
            <w:tcW w:w="102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家庭</w:t>
            </w:r>
            <w:r>
              <w:rPr>
                <w:rFonts w:hint="eastAsia" w:ascii="仿宋_GB2312" w:hAnsi="仿宋_GB2312" w:eastAsia="仿宋_GB2312" w:cs="仿宋_GB2312"/>
                <w:color w:val="555555"/>
                <w:kern w:val="0"/>
                <w:sz w:val="27"/>
                <w:szCs w:val="27"/>
              </w:rPr>
              <w:br w:type="textWrapping"/>
            </w:r>
            <w:r>
              <w:rPr>
                <w:rFonts w:hint="eastAsia" w:ascii="仿宋_GB2312" w:hAnsi="仿宋_GB2312" w:eastAsia="仿宋_GB2312" w:cs="仿宋_GB2312"/>
                <w:color w:val="555555"/>
                <w:kern w:val="0"/>
                <w:sz w:val="27"/>
                <w:szCs w:val="27"/>
              </w:rPr>
              <w:t>主要</w:t>
            </w:r>
            <w:r>
              <w:rPr>
                <w:rFonts w:hint="eastAsia" w:ascii="仿宋_GB2312" w:hAnsi="仿宋_GB2312" w:eastAsia="仿宋_GB2312" w:cs="仿宋_GB2312"/>
                <w:color w:val="555555"/>
                <w:kern w:val="0"/>
                <w:sz w:val="27"/>
                <w:szCs w:val="27"/>
              </w:rPr>
              <w:br w:type="textWrapping"/>
            </w:r>
            <w:r>
              <w:rPr>
                <w:rFonts w:hint="eastAsia" w:ascii="仿宋_GB2312" w:hAnsi="仿宋_GB2312" w:eastAsia="仿宋_GB2312" w:cs="仿宋_GB2312"/>
                <w:color w:val="555555"/>
                <w:kern w:val="0"/>
                <w:sz w:val="27"/>
                <w:szCs w:val="27"/>
              </w:rPr>
              <w:t>成员</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称谓</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姓名</w:t>
            </w:r>
          </w:p>
        </w:tc>
        <w:tc>
          <w:tcPr>
            <w:tcW w:w="12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出生年月</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政治面貌</w:t>
            </w:r>
          </w:p>
        </w:tc>
        <w:tc>
          <w:tcPr>
            <w:tcW w:w="2443" w:type="dxa"/>
            <w:gridSpan w:val="2"/>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工作单位及职务</w:t>
            </w:r>
          </w:p>
        </w:tc>
      </w:tr>
      <w:tr>
        <w:tblPrEx>
          <w:tblCellMar>
            <w:top w:w="0" w:type="dxa"/>
            <w:left w:w="0" w:type="dxa"/>
            <w:bottom w:w="0" w:type="dxa"/>
            <w:right w:w="0" w:type="dxa"/>
          </w:tblCellMar>
        </w:tblPrEx>
        <w:trPr>
          <w:trHeight w:val="690" w:hRule="atLeast"/>
        </w:trPr>
        <w:tc>
          <w:tcPr>
            <w:tcW w:w="10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color w:val="555555"/>
                <w:sz w:val="27"/>
                <w:szCs w:val="27"/>
              </w:rPr>
            </w:pP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 </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 </w:t>
            </w:r>
          </w:p>
        </w:tc>
        <w:tc>
          <w:tcPr>
            <w:tcW w:w="12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 </w:t>
            </w:r>
          </w:p>
        </w:tc>
        <w:tc>
          <w:tcPr>
            <w:tcW w:w="13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 </w:t>
            </w:r>
          </w:p>
        </w:tc>
        <w:tc>
          <w:tcPr>
            <w:tcW w:w="2443"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 </w:t>
            </w:r>
          </w:p>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 </w:t>
            </w:r>
          </w:p>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 </w:t>
            </w:r>
          </w:p>
        </w:tc>
      </w:tr>
      <w:tr>
        <w:tblPrEx>
          <w:tblCellMar>
            <w:top w:w="0" w:type="dxa"/>
            <w:left w:w="0" w:type="dxa"/>
            <w:bottom w:w="0" w:type="dxa"/>
            <w:right w:w="0" w:type="dxa"/>
          </w:tblCellMar>
        </w:tblPrEx>
        <w:trPr>
          <w:trHeight w:val="673" w:hRule="atLeast"/>
        </w:trPr>
        <w:tc>
          <w:tcPr>
            <w:tcW w:w="10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color w:val="555555"/>
                <w:sz w:val="27"/>
                <w:szCs w:val="27"/>
              </w:rPr>
            </w:pP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 </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 </w:t>
            </w:r>
          </w:p>
        </w:tc>
        <w:tc>
          <w:tcPr>
            <w:tcW w:w="12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 </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 </w:t>
            </w:r>
          </w:p>
        </w:tc>
        <w:tc>
          <w:tcPr>
            <w:tcW w:w="2443" w:type="dxa"/>
            <w:gridSpan w:val="2"/>
            <w:tcBorders>
              <w:top w:val="single" w:color="auto"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 </w:t>
            </w:r>
          </w:p>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 </w:t>
            </w:r>
          </w:p>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 </w:t>
            </w:r>
          </w:p>
        </w:tc>
      </w:tr>
      <w:tr>
        <w:tblPrEx>
          <w:tblCellMar>
            <w:top w:w="0" w:type="dxa"/>
            <w:left w:w="0" w:type="dxa"/>
            <w:bottom w:w="0" w:type="dxa"/>
            <w:right w:w="0" w:type="dxa"/>
          </w:tblCellMar>
        </w:tblPrEx>
        <w:trPr>
          <w:trHeight w:val="740" w:hRule="atLeast"/>
        </w:trPr>
        <w:tc>
          <w:tcPr>
            <w:tcW w:w="10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color w:val="555555"/>
                <w:sz w:val="27"/>
                <w:szCs w:val="27"/>
              </w:rPr>
            </w:pP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 </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 </w:t>
            </w:r>
          </w:p>
        </w:tc>
        <w:tc>
          <w:tcPr>
            <w:tcW w:w="12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 </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 </w:t>
            </w:r>
          </w:p>
        </w:tc>
        <w:tc>
          <w:tcPr>
            <w:tcW w:w="24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 </w:t>
            </w:r>
          </w:p>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 </w:t>
            </w:r>
          </w:p>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 </w:t>
            </w:r>
          </w:p>
        </w:tc>
      </w:tr>
      <w:tr>
        <w:tblPrEx>
          <w:tblCellMar>
            <w:top w:w="0" w:type="dxa"/>
            <w:left w:w="0" w:type="dxa"/>
            <w:bottom w:w="0" w:type="dxa"/>
            <w:right w:w="0" w:type="dxa"/>
          </w:tblCellMar>
        </w:tblPrEx>
        <w:trPr>
          <w:trHeight w:val="90" w:hRule="atLeast"/>
        </w:trPr>
        <w:tc>
          <w:tcPr>
            <w:tcW w:w="10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color w:val="555555"/>
                <w:sz w:val="27"/>
                <w:szCs w:val="27"/>
              </w:rPr>
            </w:pP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 </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hint="eastAsia" w:ascii="仿宋_GB2312" w:hAnsi="仿宋_GB2312" w:eastAsia="仿宋_GB2312" w:cs="仿宋_GB2312"/>
                <w:color w:val="555555"/>
                <w:sz w:val="27"/>
                <w:szCs w:val="27"/>
              </w:rPr>
            </w:pPr>
          </w:p>
        </w:tc>
        <w:tc>
          <w:tcPr>
            <w:tcW w:w="12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 </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 </w:t>
            </w:r>
          </w:p>
        </w:tc>
        <w:tc>
          <w:tcPr>
            <w:tcW w:w="24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 </w:t>
            </w:r>
          </w:p>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 </w:t>
            </w:r>
          </w:p>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 </w:t>
            </w:r>
          </w:p>
        </w:tc>
      </w:tr>
      <w:tr>
        <w:tblPrEx>
          <w:tblCellMar>
            <w:top w:w="0" w:type="dxa"/>
            <w:left w:w="0" w:type="dxa"/>
            <w:bottom w:w="0" w:type="dxa"/>
            <w:right w:w="0" w:type="dxa"/>
          </w:tblCellMar>
        </w:tblPrEx>
        <w:trPr>
          <w:trHeight w:val="3575"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本人</w:t>
            </w:r>
            <w:r>
              <w:rPr>
                <w:rFonts w:hint="eastAsia" w:ascii="仿宋_GB2312" w:hAnsi="仿宋_GB2312" w:eastAsia="仿宋_GB2312" w:cs="仿宋_GB2312"/>
                <w:color w:val="555555"/>
                <w:kern w:val="0"/>
                <w:sz w:val="27"/>
                <w:szCs w:val="27"/>
              </w:rPr>
              <w:br w:type="textWrapping"/>
            </w:r>
            <w:r>
              <w:rPr>
                <w:rFonts w:hint="eastAsia" w:ascii="仿宋_GB2312" w:hAnsi="仿宋_GB2312" w:eastAsia="仿宋_GB2312" w:cs="仿宋_GB2312"/>
                <w:color w:val="555555"/>
                <w:kern w:val="0"/>
                <w:sz w:val="27"/>
                <w:szCs w:val="27"/>
              </w:rPr>
              <w:t>郑重</w:t>
            </w:r>
            <w:r>
              <w:rPr>
                <w:rFonts w:hint="eastAsia" w:ascii="仿宋_GB2312" w:hAnsi="仿宋_GB2312" w:eastAsia="仿宋_GB2312" w:cs="仿宋_GB2312"/>
                <w:color w:val="555555"/>
                <w:kern w:val="0"/>
                <w:sz w:val="27"/>
                <w:szCs w:val="27"/>
              </w:rPr>
              <w:br w:type="textWrapping"/>
            </w:r>
            <w:r>
              <w:rPr>
                <w:rFonts w:hint="eastAsia" w:ascii="仿宋_GB2312" w:hAnsi="仿宋_GB2312" w:eastAsia="仿宋_GB2312" w:cs="仿宋_GB2312"/>
                <w:color w:val="555555"/>
                <w:kern w:val="0"/>
                <w:sz w:val="27"/>
                <w:szCs w:val="27"/>
              </w:rPr>
              <w:t>承诺</w:t>
            </w:r>
          </w:p>
        </w:tc>
        <w:tc>
          <w:tcPr>
            <w:tcW w:w="7054"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hint="eastAsia" w:ascii="仿宋_GB2312" w:hAnsi="仿宋_GB2312" w:eastAsia="仿宋_GB2312" w:cs="仿宋_GB2312"/>
                <w:color w:val="555555"/>
                <w:kern w:val="0"/>
                <w:sz w:val="27"/>
                <w:szCs w:val="27"/>
              </w:rPr>
            </w:pPr>
            <w:r>
              <w:rPr>
                <w:rFonts w:hint="eastAsia" w:ascii="仿宋_GB2312" w:hAnsi="仿宋_GB2312" w:eastAsia="仿宋_GB2312" w:cs="仿宋_GB2312"/>
                <w:color w:val="555555"/>
                <w:kern w:val="0"/>
                <w:sz w:val="27"/>
                <w:szCs w:val="27"/>
              </w:rPr>
              <w:t>本人提交的报名材料真实、准确。如提供信息不实或未按招聘简章确定的招考资格、条件进行报名的，将取消录(聘)用资格后果由本人承担。   </w:t>
            </w:r>
          </w:p>
          <w:p>
            <w:pPr>
              <w:widowControl/>
              <w:spacing w:line="400" w:lineRule="exact"/>
              <w:jc w:val="left"/>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br w:type="textWrapping"/>
            </w:r>
            <w:r>
              <w:rPr>
                <w:rFonts w:hint="eastAsia" w:ascii="仿宋_GB2312" w:hAnsi="仿宋_GB2312" w:eastAsia="仿宋_GB2312" w:cs="仿宋_GB2312"/>
                <w:color w:val="555555"/>
                <w:kern w:val="0"/>
                <w:sz w:val="27"/>
                <w:szCs w:val="27"/>
              </w:rPr>
              <w:t>                                     承诺人：</w:t>
            </w:r>
            <w:r>
              <w:rPr>
                <w:rFonts w:hint="eastAsia" w:ascii="仿宋_GB2312" w:hAnsi="仿宋_GB2312" w:eastAsia="仿宋_GB2312" w:cs="仿宋_GB2312"/>
                <w:color w:val="555555"/>
                <w:kern w:val="0"/>
                <w:sz w:val="27"/>
                <w:szCs w:val="27"/>
              </w:rPr>
              <w:br w:type="textWrapping"/>
            </w:r>
            <w:r>
              <w:rPr>
                <w:rFonts w:hint="eastAsia" w:ascii="仿宋_GB2312" w:hAnsi="仿宋_GB2312" w:eastAsia="仿宋_GB2312" w:cs="仿宋_GB2312"/>
                <w:color w:val="555555"/>
                <w:kern w:val="0"/>
                <w:sz w:val="27"/>
                <w:szCs w:val="27"/>
              </w:rPr>
              <w:t>                                                         年   月   日</w:t>
            </w:r>
          </w:p>
        </w:tc>
      </w:tr>
      <w:tr>
        <w:tblPrEx>
          <w:tblCellMar>
            <w:top w:w="0" w:type="dxa"/>
            <w:left w:w="0" w:type="dxa"/>
            <w:bottom w:w="0" w:type="dxa"/>
            <w:right w:w="0" w:type="dxa"/>
          </w:tblCellMar>
        </w:tblPrEx>
        <w:trPr>
          <w:trHeight w:val="191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资格</w:t>
            </w:r>
            <w:r>
              <w:rPr>
                <w:rFonts w:hint="eastAsia" w:ascii="仿宋_GB2312" w:hAnsi="仿宋_GB2312" w:eastAsia="仿宋_GB2312" w:cs="仿宋_GB2312"/>
                <w:color w:val="555555"/>
                <w:kern w:val="0"/>
                <w:sz w:val="27"/>
                <w:szCs w:val="27"/>
              </w:rPr>
              <w:br w:type="textWrapping"/>
            </w:r>
            <w:r>
              <w:rPr>
                <w:rFonts w:hint="eastAsia" w:ascii="仿宋_GB2312" w:hAnsi="仿宋_GB2312" w:eastAsia="仿宋_GB2312" w:cs="仿宋_GB2312"/>
                <w:color w:val="555555"/>
                <w:kern w:val="0"/>
                <w:sz w:val="27"/>
                <w:szCs w:val="27"/>
              </w:rPr>
              <w:t>审核</w:t>
            </w:r>
            <w:r>
              <w:rPr>
                <w:rFonts w:hint="eastAsia" w:ascii="仿宋_GB2312" w:hAnsi="仿宋_GB2312" w:eastAsia="仿宋_GB2312" w:cs="仿宋_GB2312"/>
                <w:color w:val="555555"/>
                <w:kern w:val="0"/>
                <w:sz w:val="27"/>
                <w:szCs w:val="27"/>
              </w:rPr>
              <w:br w:type="textWrapping"/>
            </w:r>
            <w:r>
              <w:rPr>
                <w:rFonts w:hint="eastAsia" w:ascii="仿宋_GB2312" w:hAnsi="仿宋_GB2312" w:eastAsia="仿宋_GB2312" w:cs="仿宋_GB2312"/>
                <w:color w:val="555555"/>
                <w:kern w:val="0"/>
                <w:sz w:val="27"/>
                <w:szCs w:val="27"/>
              </w:rPr>
              <w:t>意见</w:t>
            </w:r>
          </w:p>
        </w:tc>
        <w:tc>
          <w:tcPr>
            <w:tcW w:w="7054"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_GB2312" w:hAnsi="仿宋_GB2312" w:eastAsia="仿宋_GB2312" w:cs="仿宋_GB2312"/>
                <w:color w:val="555555"/>
                <w:sz w:val="27"/>
                <w:szCs w:val="27"/>
              </w:rPr>
            </w:pPr>
            <w:r>
              <w:rPr>
                <w:rFonts w:hint="eastAsia" w:ascii="仿宋_GB2312" w:hAnsi="仿宋_GB2312" w:eastAsia="仿宋_GB2312" w:cs="仿宋_GB2312"/>
                <w:color w:val="555555"/>
                <w:kern w:val="0"/>
                <w:sz w:val="27"/>
                <w:szCs w:val="27"/>
              </w:rPr>
              <w:t> </w:t>
            </w:r>
          </w:p>
        </w:tc>
      </w:tr>
    </w:tbl>
    <w:p/>
    <w:p/>
    <w:p>
      <w:pPr>
        <w:spacing w:line="560" w:lineRule="exact"/>
        <w:rPr>
          <w:rFonts w:hint="eastAsia" w:ascii="黑体" w:hAnsi="黑体" w:eastAsia="黑体" w:cs="黑体"/>
          <w:sz w:val="32"/>
          <w:szCs w:val="32"/>
        </w:rPr>
      </w:pPr>
      <w:r>
        <w:rPr>
          <w:rFonts w:hint="eastAsia" w:ascii="黑体" w:hAnsi="黑体" w:eastAsia="黑体" w:cs="黑体"/>
          <w:sz w:val="32"/>
          <w:szCs w:val="32"/>
        </w:rPr>
        <w:t>附件3</w:t>
      </w:r>
    </w:p>
    <w:p>
      <w:pPr>
        <w:spacing w:line="560" w:lineRule="exact"/>
        <w:jc w:val="center"/>
        <w:rPr>
          <w:rFonts w:ascii="Times New Roman" w:hAnsi="Times New Roman" w:eastAsia="方正小标宋简体" w:cs="方正小标宋简体"/>
          <w:color w:val="333333"/>
          <w:kern w:val="0"/>
          <w:sz w:val="44"/>
          <w:szCs w:val="44"/>
          <w:shd w:val="clear" w:color="auto" w:fill="FFFFFF"/>
        </w:rPr>
      </w:pPr>
      <w:r>
        <w:rPr>
          <w:rFonts w:hint="eastAsia" w:ascii="Times New Roman" w:hAnsi="Times New Roman" w:eastAsia="方正小标宋简体" w:cs="方正小标宋简体"/>
          <w:color w:val="333333"/>
          <w:kern w:val="0"/>
          <w:sz w:val="44"/>
          <w:szCs w:val="44"/>
          <w:shd w:val="clear" w:color="auto" w:fill="FFFFFF"/>
        </w:rPr>
        <w:t>考生新冠肺炎疫情防控承诺书</w:t>
      </w:r>
    </w:p>
    <w:p>
      <w:pPr>
        <w:spacing w:line="440" w:lineRule="exact"/>
        <w:rPr>
          <w:rFonts w:ascii="Times New Roman" w:hAnsi="Times New Roman" w:eastAsia="仿宋_GB2312"/>
          <w:sz w:val="32"/>
          <w:szCs w:val="32"/>
        </w:rPr>
      </w:pPr>
    </w:p>
    <w:p>
      <w:pPr>
        <w:spacing w:line="420" w:lineRule="exact"/>
        <w:jc w:val="both"/>
        <w:rPr>
          <w:rFonts w:ascii="Times New Roman" w:hAnsi="Times New Roman" w:eastAsia="仿宋_GB2312"/>
          <w:sz w:val="32"/>
          <w:szCs w:val="32"/>
        </w:rPr>
      </w:pPr>
      <w:r>
        <w:rPr>
          <w:rFonts w:hint="eastAsia" w:ascii="Times New Roman" w:hAnsi="Times New Roman" w:eastAsia="仿宋_GB2312" w:cs="仿宋_GB2312"/>
          <w:sz w:val="32"/>
          <w:szCs w:val="32"/>
        </w:rPr>
        <w:t>姓</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名：</w:t>
      </w:r>
      <w:r>
        <w:rPr>
          <w:rFonts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rPr>
        <w:t>性</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别：</w:t>
      </w:r>
      <w:r>
        <w:rPr>
          <w:rFonts w:ascii="Times New Roman" w:hAnsi="Times New Roman" w:eastAsia="仿宋_GB2312" w:cs="仿宋_GB2312"/>
          <w:sz w:val="32"/>
          <w:szCs w:val="32"/>
          <w:u w:val="single"/>
        </w:rPr>
        <w:t xml:space="preserve">             </w:t>
      </w:r>
    </w:p>
    <w:p>
      <w:pPr>
        <w:spacing w:line="420" w:lineRule="exact"/>
        <w:jc w:val="both"/>
        <w:rPr>
          <w:rFonts w:ascii="Times New Roman" w:hAnsi="Times New Roman" w:eastAsia="仿宋_GB2312"/>
          <w:sz w:val="32"/>
          <w:szCs w:val="32"/>
          <w:u w:val="single"/>
        </w:rPr>
      </w:pPr>
      <w:r>
        <w:rPr>
          <w:rFonts w:hint="eastAsia" w:ascii="Times New Roman" w:hAnsi="Times New Roman" w:eastAsia="仿宋_GB2312" w:cs="仿宋_GB2312"/>
          <w:sz w:val="32"/>
          <w:szCs w:val="32"/>
        </w:rPr>
        <w:t>身份证号：</w:t>
      </w:r>
      <w:r>
        <w:rPr>
          <w:rFonts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rPr>
        <w:t>联系方式：</w:t>
      </w:r>
      <w:r>
        <w:rPr>
          <w:rFonts w:ascii="Times New Roman" w:hAnsi="Times New Roman" w:eastAsia="仿宋_GB2312" w:cs="仿宋_GB2312"/>
          <w:sz w:val="32"/>
          <w:szCs w:val="32"/>
          <w:u w:val="single"/>
        </w:rPr>
        <w:t xml:space="preserve">             </w:t>
      </w:r>
    </w:p>
    <w:p>
      <w:pPr>
        <w:spacing w:line="420" w:lineRule="exact"/>
        <w:jc w:val="both"/>
        <w:rPr>
          <w:rFonts w:ascii="Times New Roman" w:hAnsi="Times New Roman" w:eastAsia="仿宋_GB2312"/>
          <w:sz w:val="32"/>
          <w:szCs w:val="32"/>
        </w:rPr>
      </w:pPr>
      <w:r>
        <w:rPr>
          <w:rFonts w:hint="eastAsia" w:ascii="Times New Roman" w:hAnsi="Times New Roman" w:eastAsia="仿宋_GB2312" w:cs="仿宋_GB2312"/>
          <w:sz w:val="32"/>
          <w:szCs w:val="32"/>
        </w:rPr>
        <w:t>本人过去</w:t>
      </w:r>
      <w:r>
        <w:rPr>
          <w:rFonts w:ascii="Times New Roman" w:hAnsi="Times New Roman" w:eastAsia="仿宋_GB2312" w:cs="仿宋_GB2312"/>
          <w:sz w:val="32"/>
          <w:szCs w:val="32"/>
        </w:rPr>
        <w:t>14</w:t>
      </w:r>
      <w:r>
        <w:rPr>
          <w:rFonts w:hint="eastAsia" w:ascii="Times New Roman" w:hAnsi="Times New Roman" w:eastAsia="仿宋_GB2312" w:cs="仿宋_GB2312"/>
          <w:sz w:val="32"/>
          <w:szCs w:val="32"/>
        </w:rPr>
        <w:t>日内住址（请详细填写，住址请具体到街道</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社区及门牌号或宾馆地址）：</w:t>
      </w:r>
    </w:p>
    <w:p>
      <w:pPr>
        <w:spacing w:line="420" w:lineRule="exact"/>
        <w:jc w:val="both"/>
        <w:rPr>
          <w:rFonts w:ascii="Times New Roman" w:hAnsi="Times New Roman" w:eastAsia="仿宋_GB2312"/>
          <w:sz w:val="32"/>
          <w:szCs w:val="32"/>
          <w:u w:val="single"/>
        </w:rPr>
      </w:pPr>
      <w:r>
        <w:rPr>
          <w:rFonts w:ascii="Times New Roman" w:hAnsi="Times New Roman" w:eastAsia="仿宋_GB2312" w:cs="仿宋_GB2312"/>
          <w:sz w:val="32"/>
          <w:szCs w:val="32"/>
          <w:u w:val="single"/>
        </w:rPr>
        <w:t xml:space="preserve">                                                                                      </w:t>
      </w:r>
    </w:p>
    <w:p>
      <w:pPr>
        <w:spacing w:line="420" w:lineRule="exact"/>
        <w:jc w:val="both"/>
        <w:rPr>
          <w:rFonts w:ascii="Times New Roman" w:hAnsi="Times New Roman" w:eastAsia="仿宋_GB2312"/>
          <w:sz w:val="32"/>
          <w:szCs w:val="32"/>
        </w:rPr>
      </w:pPr>
      <w:r>
        <w:rPr>
          <w:rFonts w:ascii="Times New Roman" w:hAnsi="Times New Roman" w:eastAsia="仿宋_GB2312" w:cs="仿宋_GB2312"/>
          <w:sz w:val="32"/>
          <w:szCs w:val="32"/>
        </w:rPr>
        <w:t>1.</w:t>
      </w:r>
      <w:r>
        <w:rPr>
          <w:rFonts w:hint="eastAsia" w:ascii="Times New Roman" w:hAnsi="Times New Roman" w:eastAsia="仿宋_GB2312" w:cs="仿宋_GB2312"/>
          <w:sz w:val="32"/>
          <w:szCs w:val="32"/>
        </w:rPr>
        <w:t>本人过去</w:t>
      </w:r>
      <w:r>
        <w:rPr>
          <w:rFonts w:ascii="Times New Roman" w:hAnsi="Times New Roman" w:eastAsia="仿宋_GB2312" w:cs="仿宋_GB2312"/>
          <w:sz w:val="32"/>
          <w:szCs w:val="32"/>
        </w:rPr>
        <w:t>14</w:t>
      </w:r>
      <w:r>
        <w:rPr>
          <w:rFonts w:hint="eastAsia" w:ascii="Times New Roman" w:hAnsi="Times New Roman" w:eastAsia="仿宋_GB2312" w:cs="仿宋_GB2312"/>
          <w:sz w:val="32"/>
          <w:szCs w:val="32"/>
        </w:rPr>
        <w:t>日内，是否出现发热、干咳、乏力、鼻塞、流涕、咽痛、腹泻等症状。</w:t>
      </w:r>
      <w:r>
        <w:rPr>
          <w:rFonts w:ascii="Times New Roman" w:hAnsi="Times New Roman" w:eastAsia="仿宋_GB2312" w:cs="仿宋_GB2312"/>
          <w:sz w:val="32"/>
          <w:szCs w:val="32"/>
        </w:rPr>
        <w:t xml:space="preserve">                 </w:t>
      </w:r>
      <w:r>
        <w:rPr>
          <w:rFonts w:eastAsia="仿宋_GB2312" w:cs="仿宋_GB2312"/>
          <w:sz w:val="32"/>
          <w:szCs w:val="32"/>
        </w:rPr>
        <w:t xml:space="preserve"> </w:t>
      </w:r>
      <w:r>
        <w:rPr>
          <w:rFonts w:hint="eastAsia" w:eastAsia="仿宋_GB2312" w:cs="仿宋_GB2312"/>
          <w:sz w:val="32"/>
          <w:szCs w:val="32"/>
          <w:lang w:val="en-US" w:eastAsia="zh-CN"/>
        </w:rPr>
        <w:t xml:space="preserve">    </w:t>
      </w:r>
      <w:r>
        <w:rPr>
          <w:rFonts w:hint="eastAsia" w:ascii="Times New Roman" w:hAnsi="Times New Roman" w:eastAsia="仿宋_GB2312" w:cs="仿宋_GB2312"/>
          <w:sz w:val="32"/>
          <w:szCs w:val="32"/>
        </w:rPr>
        <w:t>□是□否</w:t>
      </w:r>
    </w:p>
    <w:p>
      <w:pPr>
        <w:spacing w:line="420" w:lineRule="exact"/>
        <w:ind w:left="31680" w:hanging="7200" w:hangingChars="2250"/>
        <w:jc w:val="both"/>
        <w:rPr>
          <w:rFonts w:ascii="Times New Roman" w:hAnsi="Times New Roman" w:eastAsia="仿宋_GB2312"/>
          <w:sz w:val="32"/>
          <w:szCs w:val="32"/>
        </w:rPr>
      </w:pPr>
      <w:r>
        <w:rPr>
          <w:rFonts w:ascii="Times New Roman" w:hAnsi="Times New Roman" w:eastAsia="仿宋_GB2312" w:cs="仿宋_GB2312"/>
          <w:sz w:val="32"/>
          <w:szCs w:val="32"/>
        </w:rPr>
        <w:t>2.</w:t>
      </w:r>
      <w:r>
        <w:rPr>
          <w:rFonts w:hint="eastAsia" w:ascii="Times New Roman" w:hAnsi="Times New Roman" w:eastAsia="仿宋_GB2312" w:cs="仿宋_GB2312"/>
          <w:spacing w:val="-23"/>
          <w:sz w:val="32"/>
          <w:szCs w:val="32"/>
        </w:rPr>
        <w:t>本人是否属于新冠肺炎确诊病例、无症状感染者。</w:t>
      </w:r>
      <w:r>
        <w:rPr>
          <w:rFonts w:hint="eastAsia" w:ascii="Times New Roman" w:hAnsi="Times New Roman" w:eastAsia="仿宋_GB2312" w:cs="仿宋_GB2312"/>
          <w:spacing w:val="-23"/>
          <w:sz w:val="32"/>
          <w:szCs w:val="32"/>
          <w:lang w:val="en-US" w:eastAsia="zh-CN"/>
        </w:rPr>
        <w:t xml:space="preserve">      </w:t>
      </w:r>
      <w:r>
        <w:rPr>
          <w:rFonts w:eastAsia="仿宋_GB2312" w:cs="仿宋_GB2312"/>
          <w:spacing w:val="-23"/>
          <w:sz w:val="32"/>
          <w:szCs w:val="32"/>
        </w:rPr>
        <w:t xml:space="preserve"> </w:t>
      </w:r>
      <w:r>
        <w:rPr>
          <w:rFonts w:hint="eastAsia" w:ascii="Times New Roman" w:hAnsi="Times New Roman" w:eastAsia="仿宋_GB2312" w:cs="仿宋_GB2312"/>
          <w:sz w:val="32"/>
          <w:szCs w:val="32"/>
        </w:rPr>
        <w:t>□是□否</w:t>
      </w:r>
    </w:p>
    <w:p>
      <w:pPr>
        <w:spacing w:line="420" w:lineRule="exact"/>
        <w:jc w:val="both"/>
        <w:rPr>
          <w:rFonts w:ascii="Times New Roman" w:hAnsi="Times New Roman" w:eastAsia="仿宋_GB2312"/>
          <w:sz w:val="32"/>
          <w:szCs w:val="32"/>
        </w:rPr>
      </w:pPr>
      <w:r>
        <w:rPr>
          <w:rFonts w:ascii="Times New Roman" w:hAnsi="Times New Roman" w:eastAsia="仿宋_GB2312" w:cs="仿宋_GB2312"/>
          <w:sz w:val="32"/>
          <w:szCs w:val="32"/>
        </w:rPr>
        <w:t>3.</w:t>
      </w:r>
      <w:r>
        <w:rPr>
          <w:rFonts w:hint="eastAsia" w:ascii="Times New Roman" w:hAnsi="Times New Roman" w:eastAsia="仿宋_GB2312" w:cs="仿宋_GB2312"/>
          <w:sz w:val="32"/>
          <w:szCs w:val="32"/>
        </w:rPr>
        <w:t>本人过去</w:t>
      </w:r>
      <w:r>
        <w:rPr>
          <w:rFonts w:ascii="Times New Roman" w:hAnsi="Times New Roman" w:eastAsia="仿宋_GB2312" w:cs="仿宋_GB2312"/>
          <w:sz w:val="32"/>
          <w:szCs w:val="32"/>
        </w:rPr>
        <w:t>14</w:t>
      </w:r>
      <w:r>
        <w:rPr>
          <w:rFonts w:hint="eastAsia" w:ascii="Times New Roman" w:hAnsi="Times New Roman" w:eastAsia="仿宋_GB2312" w:cs="仿宋_GB2312"/>
          <w:sz w:val="32"/>
          <w:szCs w:val="32"/>
        </w:rPr>
        <w:t>日内，是否在居住地有被隔离或曾被隔离且未做核酸检测。</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□是□否</w:t>
      </w:r>
    </w:p>
    <w:p>
      <w:pPr>
        <w:spacing w:line="420" w:lineRule="exact"/>
        <w:jc w:val="both"/>
        <w:rPr>
          <w:rFonts w:ascii="Times New Roman" w:hAnsi="Times New Roman" w:eastAsia="仿宋_GB2312"/>
          <w:sz w:val="32"/>
          <w:szCs w:val="32"/>
        </w:rPr>
      </w:pPr>
      <w:r>
        <w:rPr>
          <w:rFonts w:ascii="Times New Roman" w:hAnsi="Times New Roman" w:eastAsia="仿宋_GB2312" w:cs="仿宋_GB2312"/>
          <w:sz w:val="32"/>
          <w:szCs w:val="32"/>
        </w:rPr>
        <w:t>4.</w:t>
      </w:r>
      <w:r>
        <w:rPr>
          <w:rFonts w:hint="eastAsia" w:ascii="Times New Roman" w:hAnsi="Times New Roman" w:eastAsia="仿宋_GB2312" w:cs="仿宋_GB2312"/>
          <w:spacing w:val="-23"/>
          <w:sz w:val="32"/>
          <w:szCs w:val="32"/>
        </w:rPr>
        <w:t>本人过去</w:t>
      </w:r>
      <w:r>
        <w:rPr>
          <w:rFonts w:ascii="Times New Roman" w:hAnsi="Times New Roman" w:eastAsia="仿宋_GB2312" w:cs="仿宋_GB2312"/>
          <w:spacing w:val="-23"/>
          <w:sz w:val="32"/>
          <w:szCs w:val="32"/>
        </w:rPr>
        <w:t>14</w:t>
      </w:r>
      <w:r>
        <w:rPr>
          <w:rFonts w:hint="eastAsia" w:ascii="Times New Roman" w:hAnsi="Times New Roman" w:eastAsia="仿宋_GB2312" w:cs="仿宋_GB2312"/>
          <w:spacing w:val="-23"/>
          <w:sz w:val="32"/>
          <w:szCs w:val="32"/>
        </w:rPr>
        <w:t>日内，是否从省外中高风险地区入闽。</w:t>
      </w:r>
      <w:r>
        <w:rPr>
          <w:rFonts w:hint="eastAsia" w:ascii="Times New Roman" w:hAnsi="Times New Roman" w:eastAsia="仿宋_GB2312" w:cs="仿宋_GB2312"/>
          <w:spacing w:val="-23"/>
          <w:sz w:val="32"/>
          <w:szCs w:val="32"/>
          <w:lang w:val="en-US" w:eastAsia="zh-CN"/>
        </w:rPr>
        <w:t xml:space="preserve">      </w:t>
      </w:r>
      <w:r>
        <w:rPr>
          <w:rFonts w:hint="eastAsia" w:ascii="Times New Roman" w:hAnsi="Times New Roman" w:eastAsia="仿宋_GB2312" w:cs="仿宋_GB2312"/>
          <w:sz w:val="32"/>
          <w:szCs w:val="32"/>
        </w:rPr>
        <w:t>□是□否</w:t>
      </w:r>
    </w:p>
    <w:p>
      <w:pPr>
        <w:spacing w:line="420" w:lineRule="exact"/>
        <w:jc w:val="both"/>
        <w:rPr>
          <w:rFonts w:ascii="Times New Roman" w:hAnsi="Times New Roman" w:eastAsia="仿宋_GB2312"/>
          <w:sz w:val="32"/>
          <w:szCs w:val="32"/>
        </w:rPr>
      </w:pPr>
      <w:r>
        <w:rPr>
          <w:rFonts w:ascii="Times New Roman" w:hAnsi="Times New Roman" w:eastAsia="仿宋_GB2312" w:cs="仿宋_GB2312"/>
          <w:sz w:val="32"/>
          <w:szCs w:val="32"/>
        </w:rPr>
        <w:t>5.</w:t>
      </w:r>
      <w:r>
        <w:rPr>
          <w:rFonts w:hint="eastAsia" w:ascii="Times New Roman" w:hAnsi="Times New Roman" w:eastAsia="仿宋_GB2312" w:cs="仿宋_GB2312"/>
          <w:spacing w:val="-11"/>
          <w:sz w:val="32"/>
          <w:szCs w:val="32"/>
        </w:rPr>
        <w:t>本人疫情期间是否从境外（含港澳台）入闽。</w:t>
      </w:r>
      <w:r>
        <w:rPr>
          <w:rFonts w:hint="eastAsia" w:ascii="Times New Roman" w:hAnsi="Times New Roman" w:eastAsia="仿宋_GB2312" w:cs="仿宋_GB2312"/>
          <w:spacing w:val="-11"/>
          <w:sz w:val="32"/>
          <w:szCs w:val="32"/>
          <w:lang w:val="en-US" w:eastAsia="zh-CN"/>
        </w:rPr>
        <w:t xml:space="preserve">     </w:t>
      </w:r>
      <w:r>
        <w:rPr>
          <w:rFonts w:ascii="Times New Roman" w:hAnsi="Times New Roman" w:eastAsia="仿宋_GB2312" w:cs="仿宋_GB2312"/>
          <w:spacing w:val="-11"/>
          <w:sz w:val="32"/>
          <w:szCs w:val="32"/>
        </w:rPr>
        <w:t xml:space="preserve"> </w:t>
      </w:r>
      <w:r>
        <w:rPr>
          <w:rFonts w:hint="eastAsia" w:ascii="Times New Roman" w:hAnsi="Times New Roman" w:eastAsia="仿宋_GB2312" w:cs="仿宋_GB2312"/>
          <w:sz w:val="32"/>
          <w:szCs w:val="32"/>
        </w:rPr>
        <w:t>□是□否</w:t>
      </w:r>
    </w:p>
    <w:p>
      <w:pPr>
        <w:spacing w:line="420" w:lineRule="exact"/>
        <w:jc w:val="both"/>
        <w:rPr>
          <w:rFonts w:ascii="Times New Roman" w:hAnsi="Times New Roman" w:eastAsia="仿宋_GB2312"/>
          <w:sz w:val="32"/>
          <w:szCs w:val="32"/>
        </w:rPr>
      </w:pPr>
      <w:r>
        <w:rPr>
          <w:rFonts w:ascii="Times New Roman" w:hAnsi="Times New Roman" w:eastAsia="仿宋_GB2312" w:cs="仿宋_GB2312"/>
          <w:sz w:val="32"/>
          <w:szCs w:val="32"/>
        </w:rPr>
        <w:t>6.</w:t>
      </w:r>
      <w:r>
        <w:rPr>
          <w:rFonts w:hint="eastAsia" w:ascii="Times New Roman" w:hAnsi="Times New Roman" w:eastAsia="仿宋_GB2312" w:cs="仿宋_GB2312"/>
          <w:sz w:val="32"/>
          <w:szCs w:val="32"/>
        </w:rPr>
        <w:t>本人疫情期间是否从湖北入闽。</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□是□否</w:t>
      </w:r>
    </w:p>
    <w:p>
      <w:pPr>
        <w:spacing w:line="420" w:lineRule="exact"/>
        <w:jc w:val="both"/>
        <w:rPr>
          <w:rFonts w:ascii="Times New Roman" w:hAnsi="Times New Roman" w:eastAsia="仿宋_GB2312"/>
          <w:sz w:val="32"/>
          <w:szCs w:val="32"/>
        </w:rPr>
      </w:pPr>
      <w:r>
        <w:rPr>
          <w:rFonts w:ascii="Times New Roman" w:hAnsi="Times New Roman" w:eastAsia="仿宋_GB2312" w:cs="仿宋_GB2312"/>
          <w:sz w:val="32"/>
          <w:szCs w:val="32"/>
        </w:rPr>
        <w:t>7.</w:t>
      </w:r>
      <w:r>
        <w:rPr>
          <w:rFonts w:hint="eastAsia" w:ascii="Times New Roman" w:hAnsi="Times New Roman" w:eastAsia="仿宋_GB2312" w:cs="仿宋_GB2312"/>
          <w:sz w:val="32"/>
          <w:szCs w:val="32"/>
        </w:rPr>
        <w:t>本人过去</w:t>
      </w:r>
      <w:r>
        <w:rPr>
          <w:rFonts w:ascii="Times New Roman" w:hAnsi="Times New Roman" w:eastAsia="仿宋_GB2312" w:cs="仿宋_GB2312"/>
          <w:sz w:val="32"/>
          <w:szCs w:val="32"/>
        </w:rPr>
        <w:t>14</w:t>
      </w:r>
      <w:r>
        <w:rPr>
          <w:rFonts w:hint="eastAsia" w:ascii="Times New Roman" w:hAnsi="Times New Roman" w:eastAsia="仿宋_GB2312" w:cs="仿宋_GB2312"/>
          <w:sz w:val="32"/>
          <w:szCs w:val="32"/>
        </w:rPr>
        <w:t>日内是否与新冠肺炎确诊病例、疑似病例或已发现无症状感染者有接触史。</w:t>
      </w:r>
      <w:r>
        <w:rPr>
          <w:rFonts w:ascii="Times New Roman" w:hAnsi="Times New Roman" w:eastAsia="仿宋_GB2312" w:cs="仿宋_GB2312"/>
          <w:sz w:val="32"/>
          <w:szCs w:val="32"/>
        </w:rPr>
        <w:t xml:space="preserve">           </w:t>
      </w:r>
      <w:r>
        <w:rPr>
          <w:rFonts w:eastAsia="仿宋_GB2312" w:cs="仿宋_GB2312"/>
          <w:sz w:val="32"/>
          <w:szCs w:val="32"/>
        </w:rPr>
        <w:t xml:space="preserve">     </w:t>
      </w:r>
      <w:r>
        <w:rPr>
          <w:rFonts w:hint="eastAsia" w:eastAsia="仿宋_GB2312" w:cs="仿宋_GB2312"/>
          <w:sz w:val="32"/>
          <w:szCs w:val="32"/>
          <w:lang w:val="en-US" w:eastAsia="zh-CN"/>
        </w:rPr>
        <w:t xml:space="preserve">  </w:t>
      </w:r>
      <w:r>
        <w:rPr>
          <w:rFonts w:hint="eastAsia" w:ascii="Times New Roman" w:hAnsi="Times New Roman" w:eastAsia="仿宋_GB2312" w:cs="仿宋_GB2312"/>
          <w:sz w:val="32"/>
          <w:szCs w:val="32"/>
        </w:rPr>
        <w:t>□是□否</w:t>
      </w:r>
    </w:p>
    <w:p>
      <w:pPr>
        <w:spacing w:line="420" w:lineRule="exact"/>
        <w:ind w:left="31680" w:hanging="6400" w:hangingChars="2000"/>
        <w:jc w:val="both"/>
        <w:rPr>
          <w:rFonts w:hint="eastAsia" w:ascii="Times New Roman" w:hAnsi="Times New Roman" w:eastAsia="仿宋_GB2312" w:cs="仿宋_GB2312"/>
          <w:spacing w:val="-20"/>
          <w:sz w:val="32"/>
          <w:szCs w:val="32"/>
        </w:rPr>
      </w:pPr>
      <w:r>
        <w:rPr>
          <w:rFonts w:ascii="Times New Roman" w:hAnsi="Times New Roman" w:eastAsia="仿宋_GB2312" w:cs="仿宋_GB2312"/>
          <w:sz w:val="32"/>
          <w:szCs w:val="32"/>
        </w:rPr>
        <w:t>8.</w:t>
      </w:r>
      <w:r>
        <w:rPr>
          <w:rFonts w:hint="eastAsia" w:ascii="Times New Roman" w:hAnsi="Times New Roman" w:eastAsia="仿宋_GB2312" w:cs="仿宋_GB2312"/>
          <w:spacing w:val="-20"/>
          <w:sz w:val="32"/>
          <w:szCs w:val="32"/>
        </w:rPr>
        <w:t>本人过去</w:t>
      </w:r>
      <w:r>
        <w:rPr>
          <w:rFonts w:ascii="Times New Roman" w:hAnsi="Times New Roman" w:eastAsia="仿宋_GB2312" w:cs="仿宋_GB2312"/>
          <w:spacing w:val="-20"/>
          <w:sz w:val="32"/>
          <w:szCs w:val="32"/>
        </w:rPr>
        <w:t>14</w:t>
      </w:r>
      <w:r>
        <w:rPr>
          <w:rFonts w:hint="eastAsia" w:ascii="Times New Roman" w:hAnsi="Times New Roman" w:eastAsia="仿宋_GB2312" w:cs="仿宋_GB2312"/>
          <w:spacing w:val="-20"/>
          <w:sz w:val="32"/>
          <w:szCs w:val="32"/>
        </w:rPr>
        <w:t>日内是否与来自境外（含港澳台）人员有接触史。</w:t>
      </w:r>
    </w:p>
    <w:p>
      <w:pPr>
        <w:spacing w:line="420" w:lineRule="exact"/>
        <w:jc w:val="right"/>
        <w:rPr>
          <w:rFonts w:ascii="Times New Roman" w:hAnsi="Times New Roman" w:eastAsia="仿宋_GB2312"/>
          <w:sz w:val="32"/>
          <w:szCs w:val="32"/>
        </w:rPr>
      </w:pPr>
      <w:r>
        <w:rPr>
          <w:rFonts w:hint="eastAsia" w:ascii="Times New Roman" w:hAnsi="Times New Roman" w:eastAsia="仿宋_GB2312" w:cs="仿宋_GB2312"/>
          <w:sz w:val="32"/>
          <w:szCs w:val="32"/>
        </w:rPr>
        <w:t>□是□否</w:t>
      </w:r>
    </w:p>
    <w:p>
      <w:pPr>
        <w:spacing w:line="420" w:lineRule="exact"/>
        <w:jc w:val="both"/>
        <w:rPr>
          <w:rFonts w:ascii="Times New Roman" w:hAnsi="Times New Roman" w:eastAsia="仿宋_GB2312"/>
          <w:sz w:val="32"/>
          <w:szCs w:val="32"/>
        </w:rPr>
      </w:pPr>
      <w:r>
        <w:rPr>
          <w:rFonts w:ascii="Times New Roman" w:hAnsi="Times New Roman" w:eastAsia="仿宋_GB2312" w:cs="仿宋_GB2312"/>
          <w:sz w:val="32"/>
          <w:szCs w:val="32"/>
        </w:rPr>
        <w:t>9.</w:t>
      </w:r>
      <w:r>
        <w:rPr>
          <w:rFonts w:hint="eastAsia" w:ascii="Times New Roman" w:hAnsi="Times New Roman" w:eastAsia="仿宋_GB2312" w:cs="仿宋_GB2312"/>
          <w:sz w:val="32"/>
          <w:szCs w:val="32"/>
        </w:rPr>
        <w:t>本人“八闽健康码”是否为橙码。</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是□否</w:t>
      </w:r>
    </w:p>
    <w:p>
      <w:pPr>
        <w:spacing w:line="420" w:lineRule="exact"/>
        <w:jc w:val="both"/>
        <w:rPr>
          <w:rFonts w:ascii="Times New Roman" w:hAnsi="Times New Roman" w:eastAsia="仿宋_GB2312"/>
          <w:sz w:val="32"/>
          <w:szCs w:val="32"/>
        </w:rPr>
      </w:pPr>
      <w:r>
        <w:rPr>
          <w:rFonts w:ascii="Times New Roman" w:hAnsi="Times New Roman" w:eastAsia="仿宋_GB2312" w:cs="仿宋_GB2312"/>
          <w:sz w:val="32"/>
          <w:szCs w:val="32"/>
        </w:rPr>
        <w:t>10.</w:t>
      </w:r>
      <w:r>
        <w:rPr>
          <w:rFonts w:hint="eastAsia" w:ascii="Times New Roman" w:hAnsi="Times New Roman" w:eastAsia="仿宋_GB2312" w:cs="仿宋_GB2312"/>
          <w:spacing w:val="-17"/>
          <w:sz w:val="32"/>
          <w:szCs w:val="32"/>
        </w:rPr>
        <w:t>共同居住家庭成员中是否有上述</w:t>
      </w:r>
      <w:r>
        <w:rPr>
          <w:rFonts w:ascii="Times New Roman" w:hAnsi="Times New Roman" w:eastAsia="仿宋_GB2312" w:cs="仿宋_GB2312"/>
          <w:spacing w:val="-17"/>
          <w:sz w:val="32"/>
          <w:szCs w:val="32"/>
        </w:rPr>
        <w:t>1</w:t>
      </w:r>
      <w:r>
        <w:rPr>
          <w:rFonts w:hint="eastAsia" w:ascii="Times New Roman" w:hAnsi="Times New Roman" w:eastAsia="仿宋_GB2312" w:cs="仿宋_GB2312"/>
          <w:spacing w:val="-17"/>
          <w:sz w:val="32"/>
          <w:szCs w:val="32"/>
        </w:rPr>
        <w:t>至</w:t>
      </w:r>
      <w:r>
        <w:rPr>
          <w:rFonts w:ascii="Times New Roman" w:hAnsi="Times New Roman" w:eastAsia="仿宋_GB2312" w:cs="仿宋_GB2312"/>
          <w:spacing w:val="-17"/>
          <w:sz w:val="32"/>
          <w:szCs w:val="32"/>
        </w:rPr>
        <w:t>8</w:t>
      </w:r>
      <w:r>
        <w:rPr>
          <w:rFonts w:hint="eastAsia" w:ascii="Times New Roman" w:hAnsi="Times New Roman" w:eastAsia="仿宋_GB2312" w:cs="仿宋_GB2312"/>
          <w:spacing w:val="-17"/>
          <w:sz w:val="32"/>
          <w:szCs w:val="32"/>
        </w:rPr>
        <w:t>的情况。</w:t>
      </w:r>
      <w:r>
        <w:rPr>
          <w:rFonts w:hint="eastAsia" w:ascii="Times New Roman" w:hAnsi="Times New Roman" w:eastAsia="仿宋_GB2312" w:cs="仿宋_GB2312"/>
          <w:spacing w:val="-17"/>
          <w:sz w:val="32"/>
          <w:szCs w:val="32"/>
          <w:lang w:val="en-US" w:eastAsia="zh-CN"/>
        </w:rPr>
        <w:t xml:space="preserve">     </w:t>
      </w:r>
      <w:r>
        <w:rPr>
          <w:rFonts w:hint="eastAsia" w:ascii="Times New Roman" w:hAnsi="Times New Roman" w:eastAsia="仿宋_GB2312" w:cs="仿宋_GB2312"/>
          <w:sz w:val="32"/>
          <w:szCs w:val="32"/>
        </w:rPr>
        <w:t>□是□否</w:t>
      </w:r>
    </w:p>
    <w:p>
      <w:pPr>
        <w:pStyle w:val="2"/>
        <w:spacing w:line="420" w:lineRule="exact"/>
        <w:ind w:firstLine="0" w:firstLineChars="0"/>
        <w:jc w:val="both"/>
        <w:rPr>
          <w:rFonts w:ascii="Times New Roman" w:hAnsi="Times New Roman" w:eastAsia="方正小标宋简体"/>
          <w:kern w:val="2"/>
          <w:sz w:val="48"/>
          <w:szCs w:val="48"/>
        </w:rPr>
      </w:pPr>
    </w:p>
    <w:p>
      <w:pPr>
        <w:spacing w:line="420"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本人承诺：</w:t>
      </w:r>
      <w:r>
        <w:rPr>
          <w:rFonts w:hint="eastAsia" w:ascii="仿宋_GB2312" w:hAnsi="仿宋_GB2312" w:eastAsia="仿宋_GB2312" w:cs="仿宋_GB2312"/>
          <w:sz w:val="32"/>
          <w:szCs w:val="32"/>
        </w:rPr>
        <w:t>我将如实报告承诺事项，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20"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重要提示：</w:t>
      </w:r>
      <w:r>
        <w:rPr>
          <w:rFonts w:hint="eastAsia" w:ascii="仿宋_GB2312" w:hAnsi="仿宋_GB2312" w:eastAsia="仿宋_GB2312" w:cs="仿宋_GB2312"/>
          <w:sz w:val="32"/>
          <w:szCs w:val="32"/>
        </w:rPr>
        <w:t>考生如存在上述10类情形中任意一种或多种情形的，须提供笔试前7天核酸阴性检测报告。</w:t>
      </w:r>
    </w:p>
    <w:p>
      <w:pPr>
        <w:pStyle w:val="2"/>
        <w:spacing w:line="420" w:lineRule="exact"/>
        <w:ind w:firstLine="31680"/>
        <w:rPr>
          <w:rFonts w:eastAsia="仿宋_GB2312" w:cs="仿宋_GB2312"/>
          <w:sz w:val="32"/>
          <w:szCs w:val="32"/>
        </w:rPr>
      </w:pPr>
    </w:p>
    <w:tbl>
      <w:tblPr>
        <w:tblStyle w:val="7"/>
        <w:tblW w:w="9180" w:type="dxa"/>
        <w:tblInd w:w="93" w:type="dxa"/>
        <w:tblLayout w:type="fixed"/>
        <w:tblCellMar>
          <w:top w:w="0" w:type="dxa"/>
          <w:left w:w="108" w:type="dxa"/>
          <w:bottom w:w="0" w:type="dxa"/>
          <w:right w:w="108" w:type="dxa"/>
        </w:tblCellMar>
      </w:tblPr>
      <w:tblGrid>
        <w:gridCol w:w="1320"/>
        <w:gridCol w:w="1560"/>
        <w:gridCol w:w="1296"/>
        <w:gridCol w:w="1014"/>
        <w:gridCol w:w="900"/>
        <w:gridCol w:w="975"/>
        <w:gridCol w:w="2115"/>
      </w:tblGrid>
      <w:tr>
        <w:tblPrEx>
          <w:tblCellMar>
            <w:top w:w="0" w:type="dxa"/>
            <w:left w:w="108" w:type="dxa"/>
            <w:bottom w:w="0" w:type="dxa"/>
            <w:right w:w="108" w:type="dxa"/>
          </w:tblCellMar>
        </w:tblPrEx>
        <w:trPr>
          <w:trHeight w:val="285" w:hRule="atLeast"/>
        </w:trPr>
        <w:tc>
          <w:tcPr>
            <w:tcW w:w="1320" w:type="dxa"/>
            <w:tcBorders>
              <w:top w:val="nil"/>
              <w:left w:val="nil"/>
              <w:bottom w:val="nil"/>
              <w:right w:val="nil"/>
            </w:tcBorders>
            <w:noWrap/>
            <w:vAlign w:val="center"/>
          </w:tcPr>
          <w:p>
            <w:pPr>
              <w:widowControl/>
              <w:jc w:val="left"/>
              <w:textAlignment w:val="center"/>
              <w:rPr>
                <w:rFonts w:hint="eastAsia" w:ascii="黑体" w:hAnsi="黑体" w:eastAsia="黑体" w:cs="黑体"/>
                <w:color w:val="000000"/>
                <w:sz w:val="24"/>
              </w:rPr>
            </w:pPr>
            <w:r>
              <w:rPr>
                <w:rFonts w:hint="eastAsia" w:ascii="黑体" w:hAnsi="黑体" w:eastAsia="黑体" w:cs="黑体"/>
                <w:color w:val="000000"/>
                <w:kern w:val="0"/>
                <w:sz w:val="32"/>
                <w:szCs w:val="32"/>
              </w:rPr>
              <w:t>附件4</w:t>
            </w:r>
          </w:p>
        </w:tc>
        <w:tc>
          <w:tcPr>
            <w:tcW w:w="1560" w:type="dxa"/>
            <w:tcBorders>
              <w:top w:val="nil"/>
              <w:left w:val="nil"/>
              <w:bottom w:val="nil"/>
              <w:right w:val="nil"/>
            </w:tcBorders>
            <w:noWrap/>
            <w:vAlign w:val="center"/>
          </w:tcPr>
          <w:p>
            <w:pPr>
              <w:rPr>
                <w:rFonts w:ascii="宋体" w:cs="宋体"/>
                <w:color w:val="000000"/>
                <w:sz w:val="24"/>
              </w:rPr>
            </w:pPr>
          </w:p>
        </w:tc>
        <w:tc>
          <w:tcPr>
            <w:tcW w:w="1296" w:type="dxa"/>
            <w:tcBorders>
              <w:top w:val="nil"/>
              <w:left w:val="nil"/>
              <w:bottom w:val="nil"/>
              <w:right w:val="nil"/>
            </w:tcBorders>
            <w:noWrap/>
            <w:vAlign w:val="center"/>
          </w:tcPr>
          <w:p>
            <w:pPr>
              <w:rPr>
                <w:rFonts w:ascii="宋体" w:cs="宋体"/>
                <w:color w:val="000000"/>
                <w:sz w:val="24"/>
              </w:rPr>
            </w:pPr>
          </w:p>
        </w:tc>
        <w:tc>
          <w:tcPr>
            <w:tcW w:w="1014" w:type="dxa"/>
            <w:tcBorders>
              <w:top w:val="nil"/>
              <w:left w:val="nil"/>
              <w:bottom w:val="nil"/>
              <w:right w:val="nil"/>
            </w:tcBorders>
            <w:noWrap/>
            <w:vAlign w:val="center"/>
          </w:tcPr>
          <w:p>
            <w:pPr>
              <w:rPr>
                <w:rFonts w:ascii="宋体" w:cs="宋体"/>
                <w:color w:val="000000"/>
                <w:sz w:val="24"/>
              </w:rPr>
            </w:pPr>
          </w:p>
        </w:tc>
        <w:tc>
          <w:tcPr>
            <w:tcW w:w="900" w:type="dxa"/>
            <w:tcBorders>
              <w:top w:val="nil"/>
              <w:left w:val="nil"/>
              <w:bottom w:val="nil"/>
              <w:right w:val="nil"/>
            </w:tcBorders>
            <w:noWrap/>
            <w:vAlign w:val="center"/>
          </w:tcPr>
          <w:p>
            <w:pPr>
              <w:rPr>
                <w:rFonts w:ascii="宋体" w:cs="宋体"/>
                <w:color w:val="000000"/>
                <w:sz w:val="24"/>
              </w:rPr>
            </w:pPr>
          </w:p>
        </w:tc>
        <w:tc>
          <w:tcPr>
            <w:tcW w:w="975" w:type="dxa"/>
            <w:tcBorders>
              <w:top w:val="nil"/>
              <w:left w:val="nil"/>
              <w:bottom w:val="nil"/>
              <w:right w:val="nil"/>
            </w:tcBorders>
            <w:noWrap/>
            <w:vAlign w:val="center"/>
          </w:tcPr>
          <w:p>
            <w:pPr>
              <w:rPr>
                <w:rFonts w:ascii="宋体" w:cs="宋体"/>
                <w:color w:val="000000"/>
                <w:sz w:val="24"/>
              </w:rPr>
            </w:pPr>
          </w:p>
        </w:tc>
        <w:tc>
          <w:tcPr>
            <w:tcW w:w="2115" w:type="dxa"/>
            <w:tcBorders>
              <w:top w:val="nil"/>
              <w:left w:val="nil"/>
              <w:bottom w:val="nil"/>
              <w:right w:val="nil"/>
            </w:tcBorders>
            <w:noWrap/>
            <w:vAlign w:val="center"/>
          </w:tcPr>
          <w:p>
            <w:pPr>
              <w:rPr>
                <w:rFonts w:ascii="宋体" w:cs="宋体"/>
                <w:color w:val="000000"/>
                <w:sz w:val="24"/>
              </w:rPr>
            </w:pPr>
          </w:p>
        </w:tc>
      </w:tr>
      <w:tr>
        <w:tblPrEx>
          <w:tblCellMar>
            <w:top w:w="0" w:type="dxa"/>
            <w:left w:w="108" w:type="dxa"/>
            <w:bottom w:w="0" w:type="dxa"/>
            <w:right w:w="108" w:type="dxa"/>
          </w:tblCellMar>
        </w:tblPrEx>
        <w:trPr>
          <w:trHeight w:val="690" w:hRule="atLeast"/>
        </w:trPr>
        <w:tc>
          <w:tcPr>
            <w:tcW w:w="9180" w:type="dxa"/>
            <w:gridSpan w:val="7"/>
            <w:tcBorders>
              <w:top w:val="nil"/>
              <w:left w:val="nil"/>
              <w:bottom w:val="nil"/>
              <w:right w:val="nil"/>
            </w:tcBorders>
            <w:noWrap/>
            <w:vAlign w:val="center"/>
          </w:tcPr>
          <w:p>
            <w:pPr>
              <w:widowControl/>
              <w:jc w:val="center"/>
              <w:textAlignment w:val="center"/>
              <w:rPr>
                <w:rFonts w:ascii="宋体" w:cs="宋体"/>
                <w:b/>
                <w:bCs/>
                <w:color w:val="000000"/>
                <w:sz w:val="36"/>
                <w:szCs w:val="36"/>
              </w:rPr>
            </w:pPr>
            <w:r>
              <w:rPr>
                <w:rFonts w:hint="eastAsia" w:ascii="方正小标宋简体" w:hAnsi="方正小标宋简体" w:eastAsia="方正小标宋简体" w:cs="方正小标宋简体"/>
                <w:b w:val="0"/>
                <w:bCs w:val="0"/>
                <w:color w:val="000000"/>
                <w:kern w:val="0"/>
                <w:sz w:val="36"/>
                <w:szCs w:val="36"/>
              </w:rPr>
              <w:t>2021年龙岩市新罗区事业单位公开招聘笔试加分申请表</w:t>
            </w:r>
          </w:p>
        </w:tc>
      </w:tr>
      <w:tr>
        <w:tblPrEx>
          <w:tblCellMar>
            <w:top w:w="0" w:type="dxa"/>
            <w:left w:w="108" w:type="dxa"/>
            <w:bottom w:w="0" w:type="dxa"/>
            <w:right w:w="108" w:type="dxa"/>
          </w:tblCellMar>
        </w:tblPrEx>
        <w:trPr>
          <w:trHeight w:val="570" w:hRule="atLeast"/>
        </w:trPr>
        <w:tc>
          <w:tcPr>
            <w:tcW w:w="1320"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姓   名</w:t>
            </w:r>
          </w:p>
        </w:tc>
        <w:tc>
          <w:tcPr>
            <w:tcW w:w="2856" w:type="dxa"/>
            <w:gridSpan w:val="2"/>
            <w:tcBorders>
              <w:top w:val="single" w:color="000000" w:sz="4" w:space="0"/>
              <w:left w:val="single" w:color="000000" w:sz="4" w:space="0"/>
              <w:bottom w:val="nil"/>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1014"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性  别</w:t>
            </w:r>
          </w:p>
        </w:tc>
        <w:tc>
          <w:tcPr>
            <w:tcW w:w="1875" w:type="dxa"/>
            <w:gridSpan w:val="2"/>
            <w:tcBorders>
              <w:top w:val="single" w:color="000000" w:sz="4" w:space="0"/>
              <w:left w:val="single" w:color="000000" w:sz="4" w:space="0"/>
              <w:bottom w:val="nil"/>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2115" w:type="dxa"/>
            <w:vMerge w:val="restart"/>
            <w:tcBorders>
              <w:top w:val="single" w:color="000000" w:sz="4" w:space="0"/>
              <w:left w:val="single" w:color="000000" w:sz="4" w:space="0"/>
              <w:bottom w:val="nil"/>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照片</w:t>
            </w:r>
          </w:p>
        </w:tc>
      </w:tr>
      <w:tr>
        <w:tblPrEx>
          <w:tblCellMar>
            <w:top w:w="0" w:type="dxa"/>
            <w:left w:w="108" w:type="dxa"/>
            <w:bottom w:w="0" w:type="dxa"/>
            <w:right w:w="108" w:type="dxa"/>
          </w:tblCellMar>
        </w:tblPrEx>
        <w:trPr>
          <w:trHeight w:val="570" w:hRule="atLeast"/>
        </w:trPr>
        <w:tc>
          <w:tcPr>
            <w:tcW w:w="1320"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出生年月</w:t>
            </w:r>
          </w:p>
        </w:tc>
        <w:tc>
          <w:tcPr>
            <w:tcW w:w="2856" w:type="dxa"/>
            <w:gridSpan w:val="2"/>
            <w:tcBorders>
              <w:top w:val="single" w:color="000000" w:sz="4" w:space="0"/>
              <w:left w:val="single" w:color="000000" w:sz="4" w:space="0"/>
              <w:bottom w:val="nil"/>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1014"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籍  贯</w:t>
            </w:r>
          </w:p>
        </w:tc>
        <w:tc>
          <w:tcPr>
            <w:tcW w:w="1875" w:type="dxa"/>
            <w:gridSpan w:val="2"/>
            <w:tcBorders>
              <w:top w:val="single" w:color="000000" w:sz="4" w:space="0"/>
              <w:left w:val="single" w:color="000000" w:sz="4" w:space="0"/>
              <w:bottom w:val="nil"/>
              <w:right w:val="single" w:color="000000" w:sz="4" w:space="0"/>
            </w:tcBorders>
            <w:vAlign w:val="center"/>
          </w:tcPr>
          <w:p>
            <w:pPr>
              <w:jc w:val="center"/>
              <w:rPr>
                <w:rFonts w:hint="eastAsia" w:ascii="仿宋_GB2312" w:hAnsi="仿宋_GB2312" w:eastAsia="仿宋_GB2312" w:cs="仿宋_GB2312"/>
                <w:color w:val="000000"/>
                <w:sz w:val="24"/>
              </w:rPr>
            </w:pPr>
          </w:p>
        </w:tc>
        <w:tc>
          <w:tcPr>
            <w:tcW w:w="2115"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仿宋_GB2312" w:hAnsi="仿宋_GB2312" w:eastAsia="仿宋_GB2312" w:cs="仿宋_GB2312"/>
                <w:color w:val="000000"/>
                <w:sz w:val="24"/>
              </w:rPr>
            </w:pPr>
          </w:p>
        </w:tc>
      </w:tr>
      <w:tr>
        <w:tblPrEx>
          <w:tblCellMar>
            <w:top w:w="0" w:type="dxa"/>
            <w:left w:w="108" w:type="dxa"/>
            <w:bottom w:w="0" w:type="dxa"/>
            <w:right w:w="108" w:type="dxa"/>
          </w:tblCellMar>
        </w:tblPrEx>
        <w:trPr>
          <w:trHeight w:val="510" w:hRule="atLeast"/>
        </w:trPr>
        <w:tc>
          <w:tcPr>
            <w:tcW w:w="1320"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政治面貌</w:t>
            </w:r>
          </w:p>
        </w:tc>
        <w:tc>
          <w:tcPr>
            <w:tcW w:w="28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1014"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学  历</w:t>
            </w:r>
          </w:p>
        </w:tc>
        <w:tc>
          <w:tcPr>
            <w:tcW w:w="187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2115"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仿宋_GB2312" w:hAnsi="仿宋_GB2312" w:eastAsia="仿宋_GB2312" w:cs="仿宋_GB2312"/>
                <w:color w:val="000000"/>
                <w:sz w:val="24"/>
              </w:rPr>
            </w:pPr>
          </w:p>
        </w:tc>
      </w:tr>
      <w:tr>
        <w:tblPrEx>
          <w:tblCellMar>
            <w:top w:w="0" w:type="dxa"/>
            <w:left w:w="108" w:type="dxa"/>
            <w:bottom w:w="0" w:type="dxa"/>
            <w:right w:w="108" w:type="dxa"/>
          </w:tblCellMar>
        </w:tblPrEx>
        <w:trPr>
          <w:trHeight w:val="585" w:hRule="atLeast"/>
        </w:trPr>
        <w:tc>
          <w:tcPr>
            <w:tcW w:w="1320"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毕业时间及院校</w:t>
            </w:r>
          </w:p>
        </w:tc>
        <w:tc>
          <w:tcPr>
            <w:tcW w:w="285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1014"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专  业</w:t>
            </w:r>
          </w:p>
        </w:tc>
        <w:tc>
          <w:tcPr>
            <w:tcW w:w="187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2115"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仿宋_GB2312" w:hAnsi="仿宋_GB2312"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1320"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报考单位</w:t>
            </w:r>
          </w:p>
        </w:tc>
        <w:tc>
          <w:tcPr>
            <w:tcW w:w="2856" w:type="dxa"/>
            <w:gridSpan w:val="2"/>
            <w:tcBorders>
              <w:top w:val="single" w:color="000000" w:sz="4" w:space="0"/>
              <w:left w:val="single" w:color="000000" w:sz="4" w:space="0"/>
              <w:bottom w:val="nil"/>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1014"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报考职位及代码</w:t>
            </w:r>
          </w:p>
        </w:tc>
        <w:tc>
          <w:tcPr>
            <w:tcW w:w="3990" w:type="dxa"/>
            <w:gridSpan w:val="3"/>
            <w:tcBorders>
              <w:top w:val="single" w:color="000000" w:sz="4" w:space="0"/>
              <w:left w:val="single" w:color="000000" w:sz="4" w:space="0"/>
              <w:bottom w:val="nil"/>
              <w:right w:val="single" w:color="000000" w:sz="4" w:space="0"/>
            </w:tcBorders>
            <w:vAlign w:val="center"/>
          </w:tcPr>
          <w:p>
            <w:pPr>
              <w:jc w:val="center"/>
              <w:rPr>
                <w:rFonts w:hint="eastAsia" w:ascii="仿宋_GB2312" w:hAnsi="仿宋_GB2312" w:eastAsia="仿宋_GB2312" w:cs="仿宋_GB2312"/>
                <w:color w:val="000000"/>
                <w:sz w:val="24"/>
              </w:rPr>
            </w:pPr>
          </w:p>
        </w:tc>
      </w:tr>
      <w:tr>
        <w:tblPrEx>
          <w:tblCellMar>
            <w:top w:w="0" w:type="dxa"/>
            <w:left w:w="108" w:type="dxa"/>
            <w:bottom w:w="0" w:type="dxa"/>
            <w:right w:w="108" w:type="dxa"/>
          </w:tblCellMar>
        </w:tblPrEx>
        <w:trPr>
          <w:trHeight w:val="510" w:hRule="atLeast"/>
        </w:trPr>
        <w:tc>
          <w:tcPr>
            <w:tcW w:w="1320"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准考证号</w:t>
            </w:r>
          </w:p>
        </w:tc>
        <w:tc>
          <w:tcPr>
            <w:tcW w:w="285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1014"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联系电话</w:t>
            </w:r>
          </w:p>
        </w:tc>
        <w:tc>
          <w:tcPr>
            <w:tcW w:w="3990"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r>
      <w:tr>
        <w:tblPrEx>
          <w:tblCellMar>
            <w:top w:w="0" w:type="dxa"/>
            <w:left w:w="108" w:type="dxa"/>
            <w:bottom w:w="0" w:type="dxa"/>
            <w:right w:w="108" w:type="dxa"/>
          </w:tblCellMar>
        </w:tblPrEx>
        <w:trPr>
          <w:trHeight w:val="1415" w:hRule="atLeast"/>
        </w:trPr>
        <w:tc>
          <w:tcPr>
            <w:tcW w:w="4176"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是否曾经通过享受优惠政策被录(聘)为机关事业单位编制内工作人员</w:t>
            </w:r>
          </w:p>
        </w:tc>
        <w:tc>
          <w:tcPr>
            <w:tcW w:w="5004"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①加分优惠：（   ）</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②专门职位：（   ）</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③免考聘用：（   ）</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④其</w:t>
            </w:r>
            <w:r>
              <w:rPr>
                <w:rFonts w:hint="eastAsia" w:ascii="仿宋_GB2312" w:hAnsi="仿宋_GB2312" w:eastAsia="仿宋_GB2312" w:cs="仿宋_GB2312"/>
                <w:color w:val="000000"/>
                <w:kern w:val="0"/>
                <w:sz w:val="24"/>
                <w:lang w:val="en-US" w:eastAsia="zh-CN"/>
              </w:rPr>
              <w:t xml:space="preserve">    </w:t>
            </w:r>
            <w:r>
              <w:rPr>
                <w:rFonts w:hint="eastAsia" w:ascii="仿宋_GB2312" w:hAnsi="仿宋_GB2312" w:eastAsia="仿宋_GB2312" w:cs="仿宋_GB2312"/>
                <w:color w:val="000000"/>
                <w:kern w:val="0"/>
                <w:sz w:val="24"/>
              </w:rPr>
              <w:t>他：（   ）</w:t>
            </w:r>
            <w:r>
              <w:rPr>
                <w:rStyle w:val="14"/>
                <w:rFonts w:hint="eastAsia" w:ascii="仿宋_GB2312" w:hAnsi="仿宋_GB2312" w:eastAsia="仿宋_GB2312" w:cs="仿宋_GB2312"/>
              </w:rPr>
              <w:t xml:space="preserve">                </w:t>
            </w:r>
          </w:p>
        </w:tc>
      </w:tr>
      <w:tr>
        <w:tblPrEx>
          <w:tblCellMar>
            <w:top w:w="0" w:type="dxa"/>
            <w:left w:w="108" w:type="dxa"/>
            <w:bottom w:w="0" w:type="dxa"/>
            <w:right w:w="108" w:type="dxa"/>
          </w:tblCellMar>
        </w:tblPrEx>
        <w:trPr>
          <w:trHeight w:val="480" w:hRule="atLeast"/>
        </w:trPr>
        <w:tc>
          <w:tcPr>
            <w:tcW w:w="9180" w:type="dxa"/>
            <w:gridSpan w:val="7"/>
            <w:tcBorders>
              <w:top w:val="single" w:color="000000" w:sz="4" w:space="0"/>
              <w:left w:val="single" w:color="000000" w:sz="4" w:space="0"/>
              <w:bottom w:val="nil"/>
              <w:right w:val="single" w:color="000000" w:sz="4" w:space="0"/>
            </w:tcBorders>
            <w:noWrap/>
            <w:vAlign w:val="center"/>
          </w:tcPr>
          <w:p>
            <w:pPr>
              <w:widowControl/>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rPr>
              <w:t>加分项目及文件依据</w:t>
            </w:r>
          </w:p>
        </w:tc>
      </w:tr>
      <w:tr>
        <w:tblPrEx>
          <w:tblCellMar>
            <w:top w:w="0" w:type="dxa"/>
            <w:left w:w="108" w:type="dxa"/>
            <w:bottom w:w="0" w:type="dxa"/>
            <w:right w:w="108" w:type="dxa"/>
          </w:tblCellMar>
        </w:tblPrEx>
        <w:trPr>
          <w:trHeight w:val="570" w:hRule="atLeast"/>
        </w:trPr>
        <w:tc>
          <w:tcPr>
            <w:tcW w:w="41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加分项目</w:t>
            </w:r>
          </w:p>
        </w:tc>
        <w:tc>
          <w:tcPr>
            <w:tcW w:w="10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分值</w:t>
            </w:r>
          </w:p>
        </w:tc>
        <w:tc>
          <w:tcPr>
            <w:tcW w:w="3990"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文件依据</w:t>
            </w:r>
          </w:p>
        </w:tc>
      </w:tr>
      <w:tr>
        <w:tblPrEx>
          <w:tblCellMar>
            <w:top w:w="0" w:type="dxa"/>
            <w:left w:w="108" w:type="dxa"/>
            <w:bottom w:w="0" w:type="dxa"/>
            <w:right w:w="108" w:type="dxa"/>
          </w:tblCellMar>
        </w:tblPrEx>
        <w:trPr>
          <w:trHeight w:val="570" w:hRule="atLeast"/>
        </w:trPr>
        <w:tc>
          <w:tcPr>
            <w:tcW w:w="417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10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3990"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r>
      <w:tr>
        <w:tblPrEx>
          <w:tblCellMar>
            <w:top w:w="0" w:type="dxa"/>
            <w:left w:w="108" w:type="dxa"/>
            <w:bottom w:w="0" w:type="dxa"/>
            <w:right w:w="108" w:type="dxa"/>
          </w:tblCellMar>
        </w:tblPrEx>
        <w:trPr>
          <w:trHeight w:val="570" w:hRule="atLeast"/>
        </w:trPr>
        <w:tc>
          <w:tcPr>
            <w:tcW w:w="417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10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c>
          <w:tcPr>
            <w:tcW w:w="3990"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 w:val="24"/>
              </w:rPr>
            </w:pPr>
          </w:p>
        </w:tc>
      </w:tr>
      <w:tr>
        <w:tblPrEx>
          <w:tblCellMar>
            <w:top w:w="0" w:type="dxa"/>
            <w:left w:w="108" w:type="dxa"/>
            <w:bottom w:w="0" w:type="dxa"/>
            <w:right w:w="108" w:type="dxa"/>
          </w:tblCellMar>
        </w:tblPrEx>
        <w:trPr>
          <w:trHeight w:val="1200" w:hRule="atLeast"/>
        </w:trPr>
        <w:tc>
          <w:tcPr>
            <w:tcW w:w="9180" w:type="dxa"/>
            <w:gridSpan w:val="7"/>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rPr>
              <w:t xml:space="preserve">    本人根据实际情况提出加分申请，所填写的信息和所提供的证明材料真实有效。本人愿意对所提供材料的真实性负责。 </w:t>
            </w:r>
            <w:r>
              <w:rPr>
                <w:rFonts w:hint="eastAsia" w:ascii="仿宋_GB2312" w:hAnsi="仿宋_GB2312" w:eastAsia="仿宋_GB2312" w:cs="仿宋_GB2312"/>
                <w:b/>
                <w:bCs/>
                <w:color w:val="000000"/>
                <w:kern w:val="0"/>
                <w:sz w:val="24"/>
              </w:rPr>
              <w:br w:type="textWrapping"/>
            </w:r>
            <w:r>
              <w:rPr>
                <w:rFonts w:hint="eastAsia" w:ascii="仿宋_GB2312" w:hAnsi="仿宋_GB2312" w:eastAsia="仿宋_GB2312" w:cs="仿宋_GB2312"/>
                <w:b/>
                <w:bCs/>
                <w:color w:val="000000"/>
                <w:kern w:val="0"/>
                <w:sz w:val="24"/>
              </w:rPr>
              <w:br w:type="textWrapping"/>
            </w:r>
            <w:r>
              <w:rPr>
                <w:rFonts w:hint="eastAsia" w:ascii="仿宋_GB2312" w:hAnsi="仿宋_GB2312" w:eastAsia="仿宋_GB2312" w:cs="仿宋_GB2312"/>
                <w:b/>
                <w:bCs/>
                <w:color w:val="000000"/>
                <w:kern w:val="0"/>
                <w:sz w:val="24"/>
              </w:rPr>
              <w:t xml:space="preserve">                            签名：                 年    月    日           </w:t>
            </w:r>
          </w:p>
        </w:tc>
      </w:tr>
      <w:tr>
        <w:tblPrEx>
          <w:tblCellMar>
            <w:top w:w="0" w:type="dxa"/>
            <w:left w:w="108" w:type="dxa"/>
            <w:bottom w:w="0" w:type="dxa"/>
            <w:right w:w="108" w:type="dxa"/>
          </w:tblCellMar>
        </w:tblPrEx>
        <w:trPr>
          <w:trHeight w:val="2532" w:hRule="atLeast"/>
        </w:trPr>
        <w:tc>
          <w:tcPr>
            <w:tcW w:w="2880"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单位初审意见：</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 xml:space="preserve">           年  月  日</w:t>
            </w:r>
          </w:p>
        </w:tc>
        <w:tc>
          <w:tcPr>
            <w:tcW w:w="3210" w:type="dxa"/>
            <w:gridSpan w:val="3"/>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主管部门复核意见：</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 xml:space="preserve">              年  月  日</w:t>
            </w:r>
          </w:p>
        </w:tc>
        <w:tc>
          <w:tcPr>
            <w:tcW w:w="3090"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组织人事部门审核意见：</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 xml:space="preserve">             年  月  日</w:t>
            </w:r>
          </w:p>
        </w:tc>
      </w:tr>
      <w:tr>
        <w:tblPrEx>
          <w:tblCellMar>
            <w:top w:w="0" w:type="dxa"/>
            <w:left w:w="108" w:type="dxa"/>
            <w:bottom w:w="0" w:type="dxa"/>
            <w:right w:w="108" w:type="dxa"/>
          </w:tblCellMar>
        </w:tblPrEx>
        <w:trPr>
          <w:trHeight w:val="915" w:hRule="atLeast"/>
        </w:trPr>
        <w:tc>
          <w:tcPr>
            <w:tcW w:w="9180" w:type="dxa"/>
            <w:gridSpan w:val="7"/>
            <w:tcBorders>
              <w:top w:val="nil"/>
              <w:left w:val="nil"/>
              <w:bottom w:val="nil"/>
              <w:right w:val="nil"/>
            </w:tcBorders>
            <w:vAlign w:val="center"/>
          </w:tcPr>
          <w:p>
            <w:pPr>
              <w:widowControl/>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    备注：符合加分条件的考生请自行下载本申请表，如实填写并附相关有效证明材料，在笔试后5个工作日内向招聘单位提出加分申请，逾期视为自动放弃。</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0B7B28"/>
    <w:multiLevelType w:val="singleLevel"/>
    <w:tmpl w:val="AC0B7B28"/>
    <w:lvl w:ilvl="0" w:tentative="0">
      <w:start w:val="1"/>
      <w:numFmt w:val="decimal"/>
      <w:suff w:val="nothing"/>
      <w:lvlText w:val="%1、"/>
      <w:lvlJc w:val="left"/>
      <w:rPr>
        <w:rFonts w:cs="Times New Roman"/>
      </w:rPr>
    </w:lvl>
  </w:abstractNum>
  <w:abstractNum w:abstractNumId="1">
    <w:nsid w:val="F5D7E580"/>
    <w:multiLevelType w:val="singleLevel"/>
    <w:tmpl w:val="F5D7E580"/>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610"/>
    <w:rsid w:val="000047A3"/>
    <w:rsid w:val="000154D0"/>
    <w:rsid w:val="00026A7F"/>
    <w:rsid w:val="00033FEE"/>
    <w:rsid w:val="000446C5"/>
    <w:rsid w:val="000605AF"/>
    <w:rsid w:val="00061E7E"/>
    <w:rsid w:val="0006549F"/>
    <w:rsid w:val="0006560A"/>
    <w:rsid w:val="00070077"/>
    <w:rsid w:val="0010198E"/>
    <w:rsid w:val="00146165"/>
    <w:rsid w:val="00171756"/>
    <w:rsid w:val="001726E9"/>
    <w:rsid w:val="00175FCE"/>
    <w:rsid w:val="00182B7C"/>
    <w:rsid w:val="00184E12"/>
    <w:rsid w:val="001A12DA"/>
    <w:rsid w:val="001B3879"/>
    <w:rsid w:val="001C05DE"/>
    <w:rsid w:val="001D61B0"/>
    <w:rsid w:val="001E6506"/>
    <w:rsid w:val="00220F52"/>
    <w:rsid w:val="00231D4D"/>
    <w:rsid w:val="00245833"/>
    <w:rsid w:val="00250827"/>
    <w:rsid w:val="002539C8"/>
    <w:rsid w:val="00293681"/>
    <w:rsid w:val="00294EDD"/>
    <w:rsid w:val="002B7C82"/>
    <w:rsid w:val="002D66C1"/>
    <w:rsid w:val="002E0246"/>
    <w:rsid w:val="002F4B18"/>
    <w:rsid w:val="003361C0"/>
    <w:rsid w:val="003559F3"/>
    <w:rsid w:val="003800D5"/>
    <w:rsid w:val="00395A38"/>
    <w:rsid w:val="003D7F74"/>
    <w:rsid w:val="003F7391"/>
    <w:rsid w:val="00410A90"/>
    <w:rsid w:val="004211EA"/>
    <w:rsid w:val="0044701A"/>
    <w:rsid w:val="004550BD"/>
    <w:rsid w:val="004836CD"/>
    <w:rsid w:val="004D06BD"/>
    <w:rsid w:val="00504B59"/>
    <w:rsid w:val="00570B3D"/>
    <w:rsid w:val="00583004"/>
    <w:rsid w:val="0058656B"/>
    <w:rsid w:val="005A3E7D"/>
    <w:rsid w:val="005A589B"/>
    <w:rsid w:val="005D76FC"/>
    <w:rsid w:val="005E0897"/>
    <w:rsid w:val="005E7F68"/>
    <w:rsid w:val="005F54B0"/>
    <w:rsid w:val="006408CB"/>
    <w:rsid w:val="00641515"/>
    <w:rsid w:val="006478EC"/>
    <w:rsid w:val="00660BF7"/>
    <w:rsid w:val="006B53AD"/>
    <w:rsid w:val="006D54EB"/>
    <w:rsid w:val="006E18A5"/>
    <w:rsid w:val="006E342C"/>
    <w:rsid w:val="007120FC"/>
    <w:rsid w:val="00726461"/>
    <w:rsid w:val="00737552"/>
    <w:rsid w:val="00740EBB"/>
    <w:rsid w:val="00747CEB"/>
    <w:rsid w:val="007510EB"/>
    <w:rsid w:val="00754E6E"/>
    <w:rsid w:val="007701E8"/>
    <w:rsid w:val="007A13D2"/>
    <w:rsid w:val="007D27DC"/>
    <w:rsid w:val="007E47D1"/>
    <w:rsid w:val="007F58E4"/>
    <w:rsid w:val="008078D7"/>
    <w:rsid w:val="008119A9"/>
    <w:rsid w:val="00861773"/>
    <w:rsid w:val="0088640D"/>
    <w:rsid w:val="008910CF"/>
    <w:rsid w:val="008929D8"/>
    <w:rsid w:val="008B1561"/>
    <w:rsid w:val="008C67E3"/>
    <w:rsid w:val="008D773C"/>
    <w:rsid w:val="008F0B59"/>
    <w:rsid w:val="008F757D"/>
    <w:rsid w:val="009030A4"/>
    <w:rsid w:val="0092563F"/>
    <w:rsid w:val="00936757"/>
    <w:rsid w:val="009416D7"/>
    <w:rsid w:val="00947688"/>
    <w:rsid w:val="00952B7B"/>
    <w:rsid w:val="00962F26"/>
    <w:rsid w:val="00966F00"/>
    <w:rsid w:val="00986191"/>
    <w:rsid w:val="0099157F"/>
    <w:rsid w:val="009B081D"/>
    <w:rsid w:val="009B0A05"/>
    <w:rsid w:val="009D2D16"/>
    <w:rsid w:val="009F3448"/>
    <w:rsid w:val="00A04AC6"/>
    <w:rsid w:val="00A15CC9"/>
    <w:rsid w:val="00A31238"/>
    <w:rsid w:val="00A4174C"/>
    <w:rsid w:val="00A457B6"/>
    <w:rsid w:val="00A52C7E"/>
    <w:rsid w:val="00A54DF8"/>
    <w:rsid w:val="00A66645"/>
    <w:rsid w:val="00A70D97"/>
    <w:rsid w:val="00A81675"/>
    <w:rsid w:val="00A826B1"/>
    <w:rsid w:val="00AA12CE"/>
    <w:rsid w:val="00AA14D1"/>
    <w:rsid w:val="00AA562B"/>
    <w:rsid w:val="00AD37CF"/>
    <w:rsid w:val="00AE334D"/>
    <w:rsid w:val="00B00D69"/>
    <w:rsid w:val="00B04874"/>
    <w:rsid w:val="00B05FD0"/>
    <w:rsid w:val="00B41F87"/>
    <w:rsid w:val="00B573EF"/>
    <w:rsid w:val="00B70070"/>
    <w:rsid w:val="00B75C62"/>
    <w:rsid w:val="00B83377"/>
    <w:rsid w:val="00B8393A"/>
    <w:rsid w:val="00B90F75"/>
    <w:rsid w:val="00B953FC"/>
    <w:rsid w:val="00BB15CA"/>
    <w:rsid w:val="00BC1533"/>
    <w:rsid w:val="00BD1939"/>
    <w:rsid w:val="00BF64D1"/>
    <w:rsid w:val="00C22130"/>
    <w:rsid w:val="00C62474"/>
    <w:rsid w:val="00C979AB"/>
    <w:rsid w:val="00CA4EDC"/>
    <w:rsid w:val="00CD1610"/>
    <w:rsid w:val="00CE35FB"/>
    <w:rsid w:val="00CF69EA"/>
    <w:rsid w:val="00D11E33"/>
    <w:rsid w:val="00D21C39"/>
    <w:rsid w:val="00D74AD3"/>
    <w:rsid w:val="00DB3274"/>
    <w:rsid w:val="00DB6E3F"/>
    <w:rsid w:val="00DD4280"/>
    <w:rsid w:val="00DE45C3"/>
    <w:rsid w:val="00DF5EF4"/>
    <w:rsid w:val="00E02DB4"/>
    <w:rsid w:val="00E21FD5"/>
    <w:rsid w:val="00E2301F"/>
    <w:rsid w:val="00E272AE"/>
    <w:rsid w:val="00E5767B"/>
    <w:rsid w:val="00E65E87"/>
    <w:rsid w:val="00E706C3"/>
    <w:rsid w:val="00EA6F74"/>
    <w:rsid w:val="00EB655B"/>
    <w:rsid w:val="00EF4571"/>
    <w:rsid w:val="00F4161D"/>
    <w:rsid w:val="00F664B9"/>
    <w:rsid w:val="00F84DB2"/>
    <w:rsid w:val="00FB4FCE"/>
    <w:rsid w:val="00FC2849"/>
    <w:rsid w:val="00FC64BF"/>
    <w:rsid w:val="00FD1DC6"/>
    <w:rsid w:val="00FF028C"/>
    <w:rsid w:val="0409106E"/>
    <w:rsid w:val="04DE301C"/>
    <w:rsid w:val="083C4135"/>
    <w:rsid w:val="0F316041"/>
    <w:rsid w:val="133F55E9"/>
    <w:rsid w:val="180C52C9"/>
    <w:rsid w:val="199B04E1"/>
    <w:rsid w:val="231400CB"/>
    <w:rsid w:val="232277E8"/>
    <w:rsid w:val="2C3457E6"/>
    <w:rsid w:val="36A81626"/>
    <w:rsid w:val="3F3F2A1C"/>
    <w:rsid w:val="457D37DE"/>
    <w:rsid w:val="47DC5F61"/>
    <w:rsid w:val="5C8C4FC5"/>
    <w:rsid w:val="68974965"/>
    <w:rsid w:val="6F2C059F"/>
    <w:rsid w:val="71BB3F8A"/>
    <w:rsid w:val="79A43DC4"/>
    <w:rsid w:val="7A234F5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1"/>
    <w:uiPriority w:val="99"/>
    <w:pPr>
      <w:ind w:firstLine="420" w:firstLineChars="100"/>
    </w:pPr>
    <w:rPr>
      <w:kern w:val="0"/>
      <w:sz w:val="20"/>
      <w:szCs w:val="20"/>
    </w:rPr>
  </w:style>
  <w:style w:type="paragraph" w:styleId="3">
    <w:name w:val="Body Text"/>
    <w:basedOn w:val="1"/>
    <w:link w:val="10"/>
    <w:uiPriority w:val="99"/>
    <w:pPr>
      <w:spacing w:after="120"/>
    </w:p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kern w:val="0"/>
      <w:sz w:val="24"/>
    </w:rPr>
  </w:style>
  <w:style w:type="character" w:styleId="9">
    <w:name w:val="Strong"/>
    <w:basedOn w:val="8"/>
    <w:qFormat/>
    <w:uiPriority w:val="99"/>
    <w:rPr>
      <w:rFonts w:cs="Times New Roman"/>
      <w:b/>
      <w:bCs/>
    </w:rPr>
  </w:style>
  <w:style w:type="character" w:customStyle="1" w:styleId="10">
    <w:name w:val="Body Text Char"/>
    <w:basedOn w:val="8"/>
    <w:link w:val="3"/>
    <w:semiHidden/>
    <w:qFormat/>
    <w:uiPriority w:val="99"/>
    <w:rPr>
      <w:rFonts w:ascii="Calibri" w:hAnsi="Calibri"/>
      <w:szCs w:val="24"/>
    </w:rPr>
  </w:style>
  <w:style w:type="character" w:customStyle="1" w:styleId="11">
    <w:name w:val="Body Text First Indent Char"/>
    <w:basedOn w:val="10"/>
    <w:link w:val="2"/>
    <w:semiHidden/>
    <w:qFormat/>
    <w:uiPriority w:val="99"/>
  </w:style>
  <w:style w:type="character" w:customStyle="1" w:styleId="12">
    <w:name w:val="Footer Char"/>
    <w:basedOn w:val="8"/>
    <w:link w:val="4"/>
    <w:qFormat/>
    <w:locked/>
    <w:uiPriority w:val="99"/>
    <w:rPr>
      <w:rFonts w:cs="Times New Roman"/>
      <w:sz w:val="18"/>
      <w:szCs w:val="18"/>
    </w:rPr>
  </w:style>
  <w:style w:type="character" w:customStyle="1" w:styleId="13">
    <w:name w:val="Header Char"/>
    <w:basedOn w:val="8"/>
    <w:link w:val="5"/>
    <w:qFormat/>
    <w:locked/>
    <w:uiPriority w:val="99"/>
    <w:rPr>
      <w:rFonts w:cs="Times New Roman"/>
      <w:sz w:val="18"/>
      <w:szCs w:val="18"/>
    </w:rPr>
  </w:style>
  <w:style w:type="character" w:customStyle="1" w:styleId="14">
    <w:name w:val="font31"/>
    <w:basedOn w:val="8"/>
    <w:qFormat/>
    <w:uiPriority w:val="99"/>
    <w:rPr>
      <w:rFonts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13</Pages>
  <Words>1045</Words>
  <Characters>5957</Characters>
  <Lines>0</Lines>
  <Paragraphs>0</Paragraphs>
  <TotalTime>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2021-05-20T03:10:00Z</dcterms:created>
  <dc:creator>user</dc:creator>
  <cp:lastModifiedBy>对方正在找表情</cp:lastModifiedBy>
  <cp:lastPrinted>2021-05-13T23:49:00Z</cp:lastPrinted>
  <dcterms:modified xsi:type="dcterms:W3CDTF">2021-05-21T01:20:03Z</dcterms:modified>
  <dc:title>龙岩市新罗区融媒体中心公开招聘</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D670718AB6DC4C10A4B09DD48CCE4A15</vt:lpwstr>
  </property>
</Properties>
</file>