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144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河南省社会科学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eastAsia="zh-CN"/>
              </w:rPr>
              <w:t>界联合会挂靠学会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年公开招聘工作人员岗位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eastAsia="zh-CN"/>
              </w:rPr>
              <w:t>信息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表</w:t>
            </w:r>
          </w:p>
        </w:tc>
      </w:tr>
    </w:tbl>
    <w:p/>
    <w:tbl>
      <w:tblPr>
        <w:tblStyle w:val="3"/>
        <w:tblW w:w="146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756"/>
        <w:gridCol w:w="1124"/>
        <w:gridCol w:w="1306"/>
        <w:gridCol w:w="1166"/>
        <w:gridCol w:w="618"/>
        <w:gridCol w:w="3091"/>
        <w:gridCol w:w="1461"/>
        <w:gridCol w:w="3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省社会科学界联合会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省社会科学界联合会挂靠学会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财政全供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专业技术岗（综合类）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default" w:hAnsi="Times New Roman"/>
                <w:lang w:val="en-US" w:eastAsia="zh-CN" w:bidi="ar"/>
              </w:rPr>
              <w:t>23010111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default" w:hAnsi="Times New Roman"/>
                <w:lang w:val="en-US" w:eastAsia="zh-CN" w:bidi="ar"/>
              </w:rPr>
              <w:t>1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eastAsia" w:hAnsi="Times New Roman"/>
                <w:lang w:val="en-US" w:eastAsia="zh-CN" w:bidi="ar"/>
              </w:rPr>
              <w:t>政治经济学、经济思想史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普通高等教育硕士研究生及以上</w:t>
            </w:r>
          </w:p>
        </w:tc>
        <w:tc>
          <w:tcPr>
            <w:tcW w:w="3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hAnsi="Times New Roman"/>
                <w:lang w:val="en-US" w:eastAsia="zh-CN" w:bidi="ar"/>
              </w:rPr>
              <w:t>本科为普通高等教育本科，中共党员，30岁以下(1991年1月1日以后出生），高校毕业生（2019-2021年内高校毕业生）。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default" w:hAnsi="Times New Roman"/>
                <w:lang w:val="en-US" w:eastAsia="zh-CN" w:bidi="ar"/>
              </w:rPr>
              <w:t>23010211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default" w:hAnsi="Times New Roman"/>
                <w:lang w:val="en-US" w:eastAsia="zh-CN" w:bidi="ar"/>
              </w:rPr>
              <w:t>1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eastAsia" w:hAnsi="Times New Roman"/>
                <w:lang w:val="en-US" w:eastAsia="zh-CN" w:bidi="ar"/>
              </w:rPr>
              <w:t>研究生为网络与新媒体；或研究生为新闻学、传播学、新闻与传播，本科为网络与新媒体</w:t>
            </w: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2021-05-28T10:00:09Z</dcterms:created>
  <dc:creator>Administrator</dc:creator>
  <cp:lastModifiedBy>杨启坤</cp:lastModifiedBy>
  <dcterms:modified xsi:type="dcterms:W3CDTF">2021-05-28T10:00:59Z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C61384FFC6564FCA93F9408B04A25E7C</vt:lpwstr>
  </property>
</Properties>
</file>