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0"/>
        <w:gridCol w:w="855"/>
        <w:gridCol w:w="6705"/>
      </w:tblGrid>
      <w:tr w:rsidR="00AF5AFD" w:rsidRPr="00AF5AFD" w:rsidTr="00AF5AFD">
        <w:trPr>
          <w:trHeight w:val="57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AFD" w:rsidRPr="00AF5AFD" w:rsidRDefault="00AF5AFD" w:rsidP="00AF5AFD">
            <w:pPr>
              <w:adjustRightInd/>
              <w:snapToGrid/>
              <w:spacing w:after="0"/>
              <w:ind w:left="18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AFD" w:rsidRPr="00AF5AFD" w:rsidRDefault="00AF5AFD" w:rsidP="00AF5AFD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6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AFD" w:rsidRPr="00AF5AFD" w:rsidRDefault="00AF5AFD" w:rsidP="00AF5AFD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任职条件</w:t>
            </w:r>
          </w:p>
        </w:tc>
      </w:tr>
      <w:tr w:rsidR="00AF5AFD" w:rsidRPr="00AF5AFD" w:rsidTr="00AF5AFD">
        <w:trPr>
          <w:trHeight w:val="1905"/>
        </w:trPr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AFD" w:rsidRPr="00AF5AFD" w:rsidRDefault="00AF5AFD" w:rsidP="00AF5AFD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投资促进局</w:t>
            </w:r>
          </w:p>
          <w:p w:rsidR="00AF5AFD" w:rsidRPr="00AF5AFD" w:rsidRDefault="00AF5AFD" w:rsidP="00AF5AFD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（区域合作局）</w:t>
            </w:r>
          </w:p>
          <w:p w:rsidR="00AF5AFD" w:rsidRPr="00AF5AFD" w:rsidRDefault="00AF5AFD" w:rsidP="00AF5AFD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AFD" w:rsidRPr="00AF5AFD" w:rsidRDefault="00AF5AFD" w:rsidP="00AF5AFD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AFD" w:rsidRPr="00AF5AFD" w:rsidRDefault="00AF5AFD" w:rsidP="00AF5AFD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35</w:t>
            </w: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周岁以下；本科及以上学历，取得相应学位；商务贸易类相关专业；具有</w:t>
            </w: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年以上国际贸易、冷链物流、报关与国际货运相关工作经验；硕士研究生及以上学历、外语水平优秀者或具备自贸区、综保区工作经验者优先考虑。条件特别优秀的可适当放宽年龄。</w:t>
            </w:r>
          </w:p>
        </w:tc>
      </w:tr>
      <w:tr w:rsidR="00AF5AFD" w:rsidRPr="00AF5AFD" w:rsidTr="00AF5AFD">
        <w:trPr>
          <w:trHeight w:val="1410"/>
        </w:trPr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AFD" w:rsidRPr="00AF5AFD" w:rsidRDefault="00AF5AFD" w:rsidP="00AF5AFD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环境保护局</w:t>
            </w:r>
          </w:p>
          <w:p w:rsidR="00AF5AFD" w:rsidRPr="00AF5AFD" w:rsidRDefault="00AF5AFD" w:rsidP="00AF5AFD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AFD" w:rsidRPr="00AF5AFD" w:rsidRDefault="00AF5AFD" w:rsidP="00AF5AFD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AFD" w:rsidRPr="00AF5AFD" w:rsidRDefault="00AF5AFD" w:rsidP="00AF5AFD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35</w:t>
            </w: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周岁以下；本科及以上学历，取得相应学位；环境保护类、化学工程类相关专业；具有</w:t>
            </w: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年以上环保、化工相关工作经验；条件特别优秀的可适当放宽年龄。</w:t>
            </w:r>
          </w:p>
        </w:tc>
      </w:tr>
      <w:tr w:rsidR="00AF5AFD" w:rsidRPr="00AF5AFD" w:rsidTr="00AF5AFD">
        <w:trPr>
          <w:trHeight w:val="1545"/>
        </w:trPr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AFD" w:rsidRPr="00AF5AFD" w:rsidRDefault="00AF5AFD" w:rsidP="00AF5AFD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人社局</w:t>
            </w:r>
          </w:p>
          <w:p w:rsidR="00AF5AFD" w:rsidRPr="00AF5AFD" w:rsidRDefault="00AF5AFD" w:rsidP="00AF5AFD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AFD" w:rsidRPr="00AF5AFD" w:rsidRDefault="00AF5AFD" w:rsidP="00AF5AFD">
            <w:pPr>
              <w:adjustRightInd/>
              <w:snapToGrid/>
              <w:spacing w:after="0" w:line="40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AFD" w:rsidRPr="00AF5AFD" w:rsidRDefault="00AF5AFD" w:rsidP="00AF5AFD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工作强度大、任务重，适合男性，</w:t>
            </w: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35</w:t>
            </w:r>
            <w:r w:rsidRPr="00AF5AFD">
              <w:rPr>
                <w:rFonts w:ascii="Arial" w:eastAsia="宋体" w:hAnsi="Arial" w:cs="Arial"/>
                <w:color w:val="000000"/>
                <w:sz w:val="24"/>
                <w:szCs w:val="24"/>
              </w:rPr>
              <w:t>周岁以下；本科及以上学历，取得相应学位；法律或工程建设相关专业；具有劳动争议调解工作经验者优先考虑。条件特别优秀的可适当放宽年龄。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F5AFD"/>
    <w:rsid w:val="00323B43"/>
    <w:rsid w:val="003D37D8"/>
    <w:rsid w:val="004358AB"/>
    <w:rsid w:val="0064020C"/>
    <w:rsid w:val="008811B0"/>
    <w:rsid w:val="008B7726"/>
    <w:rsid w:val="00AF5AFD"/>
    <w:rsid w:val="00B600C9"/>
    <w:rsid w:val="00B952C0"/>
    <w:rsid w:val="00CF7209"/>
    <w:rsid w:val="00DB75C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F5AF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2021-05-28T09:33:00Z</dcterms:created>
  <dcterms:modified xsi:type="dcterms:W3CDTF">2021-05-28T09:34:00Z</dcterms:modified>
</cp:coreProperties>
</file>