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  <w:highlight w:val="none"/>
        </w:rPr>
        <w:t>年外国语言文学</w:t>
      </w:r>
      <w:r>
        <w:rPr>
          <w:rFonts w:ascii="黑体" w:hAnsi="黑体" w:eastAsia="黑体"/>
          <w:sz w:val="32"/>
          <w:szCs w:val="32"/>
          <w:highlight w:val="none"/>
        </w:rPr>
        <w:t>博士后研究人员招收需求</w:t>
      </w:r>
    </w:p>
    <w:p>
      <w:pPr>
        <w:jc w:val="center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（合作导师按姓氏笔画排序）</w:t>
      </w:r>
    </w:p>
    <w:tbl>
      <w:tblPr>
        <w:tblStyle w:val="4"/>
        <w:tblpPr w:leftFromText="180" w:rightFromText="180" w:vertAnchor="page" w:horzAnchor="page" w:tblpXSpec="center" w:tblpY="3078"/>
        <w:tblW w:w="112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4"/>
        <w:gridCol w:w="1635"/>
        <w:gridCol w:w="2334"/>
        <w:gridCol w:w="3119"/>
        <w:gridCol w:w="1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szCs w:val="21"/>
                <w:highlight w:val="none"/>
              </w:rPr>
              <w:t>合作导师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所在单位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szCs w:val="21"/>
                <w:highlight w:val="none"/>
              </w:rPr>
              <w:t>二级学科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szCs w:val="21"/>
                <w:highlight w:val="none"/>
              </w:rPr>
              <w:t>研究方向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  <w:highlight w:val="none"/>
              </w:rPr>
              <w:t>所负责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  <w:highlight w:val="none"/>
              </w:rPr>
              <w:t>的在研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  <w:highlight w:val="none"/>
              </w:rPr>
              <w:t>招收类型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于中根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外国语学部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英语学院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外国语言学及应用语言学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智能外语教学与研究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二语习得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创新型多语种+卓越人才培养体系研究与改革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线上线下混合课程建设与研究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王立非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高级翻译学院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翻译学与语言服务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语言服务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语言经济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语言管理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14"/>
              <w:numPr>
                <w:ilvl w:val="0"/>
                <w:numId w:val="4"/>
              </w:numPr>
              <w:ind w:firstLineChars="0"/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三大经济圈语言服务竞争力</w:t>
            </w:r>
          </w:p>
          <w:p>
            <w:pPr>
              <w:pStyle w:val="14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评价分析</w:t>
            </w:r>
          </w:p>
          <w:p>
            <w:pPr>
              <w:pStyle w:val="14"/>
              <w:numPr>
                <w:ilvl w:val="0"/>
                <w:numId w:val="4"/>
              </w:numPr>
              <w:ind w:firstLineChars="0"/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语言服务便利度指数构建及</w:t>
            </w:r>
          </w:p>
          <w:p>
            <w:pPr>
              <w:pStyle w:val="14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经贸影响评估</w:t>
            </w:r>
          </w:p>
          <w:p>
            <w:pPr>
              <w:pStyle w:val="14"/>
              <w:numPr>
                <w:ilvl w:val="0"/>
                <w:numId w:val="4"/>
              </w:numPr>
              <w:ind w:left="360" w:leftChars="0" w:hanging="36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新时代语言管理理论体系构</w:t>
            </w:r>
          </w:p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建研究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王秀丽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西方语言文化学院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外国语言学及应用语言学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5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法语语言学</w:t>
            </w:r>
          </w:p>
          <w:p>
            <w:pPr>
              <w:numPr>
                <w:ilvl w:val="0"/>
                <w:numId w:val="5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翻译理论与实践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建立在语篇自动标注平行语料库之上的汉法衔接方式对比研究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吕世生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高级翻译学院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翻译学与语言服务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文学翻译</w:t>
            </w:r>
            <w:r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典籍翻译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商务英语研究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中国传统戏曲“走出去”翻译研究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关立丹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东方语言文化学院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外国文学</w:t>
            </w:r>
          </w:p>
        </w:tc>
        <w:tc>
          <w:tcPr>
            <w:tcW w:w="2334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1.日本文学、文化</w:t>
            </w:r>
          </w:p>
          <w:p>
            <w:pPr>
              <w:bidi w:val="0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2.比较文学与跨文化研究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琉球、冲绳题材历史小说研究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孙佳音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东方语言文化学院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外国语言学及应用语言学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7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日语语言学</w:t>
            </w:r>
          </w:p>
          <w:p>
            <w:pPr>
              <w:numPr>
                <w:ilvl w:val="0"/>
                <w:numId w:val="7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日汉对比研究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体标记的词汇手段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杨  峻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东方语言文化学院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外国语言学及应用语言学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8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日本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教育学</w:t>
            </w:r>
          </w:p>
          <w:p>
            <w:pPr>
              <w:numPr>
                <w:ilvl w:val="0"/>
                <w:numId w:val="8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日本研究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日本对外语言政策的目的、性质与功能研究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吴  平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英语学院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外国语言学及应用语言学</w:t>
            </w:r>
          </w:p>
        </w:tc>
        <w:tc>
          <w:tcPr>
            <w:tcW w:w="2334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对比语言学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逻辑、语言与智能的互动研究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面向计算机人工智能的组合范畴语法研究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吴  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东方语言文化学院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翻译学与语言服务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9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语料库翻译学</w:t>
            </w:r>
          </w:p>
          <w:p>
            <w:pPr>
              <w:numPr>
                <w:ilvl w:val="0"/>
                <w:numId w:val="9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中华文化日译研究</w:t>
            </w:r>
          </w:p>
          <w:p>
            <w:pPr>
              <w:numPr>
                <w:ilvl w:val="0"/>
                <w:numId w:val="9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翻译理论研究和口笔译教学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基于语料库的伊藤漱平《红楼梦》日译研究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张生珍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英语学院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外国文学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0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英美文学</w:t>
            </w:r>
          </w:p>
          <w:p>
            <w:pPr>
              <w:numPr>
                <w:ilvl w:val="0"/>
                <w:numId w:val="10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外国儿童文学</w:t>
            </w:r>
          </w:p>
          <w:p>
            <w:pPr>
              <w:numPr>
                <w:ilvl w:val="0"/>
                <w:numId w:val="10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比较文学与世界文学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11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《世界儿童文学百科全书》翻译及儿童文学批评史研究</w:t>
            </w:r>
          </w:p>
          <w:p>
            <w:pPr>
              <w:numPr>
                <w:ilvl w:val="0"/>
                <w:numId w:val="11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英国儿童文学中的国族意识与伦理教诲研究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“浙江文学翻译家年谱”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——《王佐良年谱》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陈香兰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语言认知科学学科创新引智基地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外国语言学及应用语言学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2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认知语言学（眼动、脑电）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语言服务（眼动、脑电）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基于眼动实验的汉语修辞理论与识别理解研究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转喻语用推理：理论探讨与眼动实验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3.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北京与纽约街面广告视觉效果特色研究：基于转喻和隐喻眼动实证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罗  林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国别和区域研究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3"/>
              </w:num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阿拉伯历史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国别和区域研究理论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中东研究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阿拉伯语言与文化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1.阿拉伯史学经典《历史大全》的汉译与研究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2.国别区域学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3.百年变局下的XXXX思路建议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4.‘一带一路’沿线国家智库报告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官  群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外国语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英语学院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外国语言学及应用语言学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4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外语作为第二语言学习的神经机制（近红外、脑电、眼动整合探究技术）</w:t>
            </w:r>
          </w:p>
          <w:p>
            <w:pPr>
              <w:numPr>
                <w:ilvl w:val="0"/>
                <w:numId w:val="14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人工智能语言学理论与运用实战</w:t>
            </w:r>
          </w:p>
          <w:p>
            <w:pPr>
              <w:numPr>
                <w:ilvl w:val="0"/>
                <w:numId w:val="14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虚拟现实AI二语（英法德）系统前沿科学与技术 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15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基于语言分布式模型的具身语义数据库-语料库-词汇学习关联机制AI系统</w:t>
            </w:r>
          </w:p>
          <w:p>
            <w:pPr>
              <w:numPr>
                <w:ilvl w:val="0"/>
                <w:numId w:val="15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中英文认知与教育协同论</w:t>
            </w:r>
          </w:p>
          <w:p>
            <w:pPr>
              <w:numPr>
                <w:ilvl w:val="0"/>
                <w:numId w:val="15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中学生英语学习困难的脑机制研究</w:t>
            </w:r>
          </w:p>
          <w:p>
            <w:pPr>
              <w:numPr>
                <w:ilvl w:val="0"/>
                <w:numId w:val="15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中英双语者人工语音习得的统计学习规律之反拨优势效应</w:t>
            </w:r>
          </w:p>
          <w:p>
            <w:pPr>
              <w:numPr>
                <w:ilvl w:val="0"/>
                <w:numId w:val="15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“智慧具身实验室”建设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胡  俊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英语学院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外国文学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6"/>
              </w:num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英语小说</w:t>
            </w:r>
          </w:p>
          <w:p>
            <w:pPr>
              <w:numPr>
                <w:ilvl w:val="0"/>
                <w:numId w:val="16"/>
              </w:num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女性文学</w:t>
            </w:r>
          </w:p>
          <w:p>
            <w:pPr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比较文学与世界文学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 跨国视野下国别文化、文学研究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贾烈英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人文社科学部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国际关系学院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国别和区域研究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7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国际组织研究</w:t>
            </w:r>
          </w:p>
          <w:p>
            <w:pPr>
              <w:numPr>
                <w:ilvl w:val="0"/>
                <w:numId w:val="17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国际关系理论和方法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中东欧利益集团及对“一带一路”合作影响研究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高明乐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翻译学与语言服务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8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翻译学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对比语言学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 中国文化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国际传播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黄  靖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国别和区域研究院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国别和区域研究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19"/>
              </w:num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欧洲安全</w:t>
            </w:r>
          </w:p>
          <w:p>
            <w:pPr>
              <w:numPr>
                <w:ilvl w:val="0"/>
                <w:numId w:val="19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亚太安全</w:t>
            </w:r>
          </w:p>
          <w:p>
            <w:pPr>
              <w:numPr>
                <w:ilvl w:val="0"/>
                <w:numId w:val="19"/>
              </w:numPr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大国关系</w:t>
            </w:r>
          </w:p>
        </w:tc>
        <w:tc>
          <w:tcPr>
            <w:tcW w:w="3119" w:type="dxa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欧洲伊斯兰化危机及对中国的警示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管玉红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外国语学部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西方语言文化学院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国别和区域研究</w:t>
            </w:r>
          </w:p>
        </w:tc>
        <w:tc>
          <w:tcPr>
            <w:tcW w:w="2334" w:type="dxa"/>
            <w:vAlign w:val="center"/>
          </w:tcPr>
          <w:p>
            <w:pPr>
              <w:numPr>
                <w:ilvl w:val="0"/>
                <w:numId w:val="20"/>
              </w:numPr>
              <w:jc w:val="left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俄罗斯社会与文化</w:t>
            </w:r>
          </w:p>
          <w:p>
            <w:pPr>
              <w:numPr>
                <w:ilvl w:val="0"/>
                <w:numId w:val="20"/>
              </w:numPr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俄汉高级翻译</w:t>
            </w:r>
          </w:p>
          <w:p>
            <w:pPr>
              <w:numPr>
                <w:ilvl w:val="0"/>
                <w:numId w:val="2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外高加索地区研究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1. 转型时期的俄罗斯大众文化研究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2.中国与外高加索地区国家关系研究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学校资助/自筹经费</w:t>
            </w:r>
          </w:p>
        </w:tc>
      </w:tr>
    </w:tbl>
    <w:p>
      <w:pPr>
        <w:spacing w:line="500" w:lineRule="exact"/>
        <w:ind w:right="-340" w:rightChars="-162" w:firstLine="316" w:firstLineChars="150"/>
        <w:rPr>
          <w:rFonts w:hint="eastAsia" w:ascii="仿宋" w:hAnsi="仿宋" w:eastAsia="仿宋" w:cs="仿宋"/>
          <w:b/>
          <w:sz w:val="21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77EDE"/>
    <w:multiLevelType w:val="singleLevel"/>
    <w:tmpl w:val="82577ED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BD5315A"/>
    <w:multiLevelType w:val="singleLevel"/>
    <w:tmpl w:val="8BD531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08E6419"/>
    <w:multiLevelType w:val="singleLevel"/>
    <w:tmpl w:val="908E641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9697133F"/>
    <w:multiLevelType w:val="singleLevel"/>
    <w:tmpl w:val="969713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51F58B9"/>
    <w:multiLevelType w:val="singleLevel"/>
    <w:tmpl w:val="A51F58B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6FCABB0"/>
    <w:multiLevelType w:val="singleLevel"/>
    <w:tmpl w:val="A6FCABB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BE0002B7"/>
    <w:multiLevelType w:val="singleLevel"/>
    <w:tmpl w:val="BE0002B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CDA16E1F"/>
    <w:multiLevelType w:val="singleLevel"/>
    <w:tmpl w:val="CDA16E1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DC1AD978"/>
    <w:multiLevelType w:val="singleLevel"/>
    <w:tmpl w:val="DC1AD97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E21688BB"/>
    <w:multiLevelType w:val="singleLevel"/>
    <w:tmpl w:val="E21688BB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464842E"/>
    <w:multiLevelType w:val="singleLevel"/>
    <w:tmpl w:val="F46484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8A1940F"/>
    <w:multiLevelType w:val="singleLevel"/>
    <w:tmpl w:val="F8A1940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0E786601"/>
    <w:multiLevelType w:val="singleLevel"/>
    <w:tmpl w:val="0E786601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331830CE"/>
    <w:multiLevelType w:val="singleLevel"/>
    <w:tmpl w:val="331830CE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37D62ADB"/>
    <w:multiLevelType w:val="singleLevel"/>
    <w:tmpl w:val="37D62ADB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3C8A7B90"/>
    <w:multiLevelType w:val="singleLevel"/>
    <w:tmpl w:val="3C8A7B90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435B4546"/>
    <w:multiLevelType w:val="singleLevel"/>
    <w:tmpl w:val="435B4546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5F4B2009"/>
    <w:multiLevelType w:val="singleLevel"/>
    <w:tmpl w:val="5F4B2009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60EF7532"/>
    <w:multiLevelType w:val="multilevel"/>
    <w:tmpl w:val="60EF75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D4FB215"/>
    <w:multiLevelType w:val="singleLevel"/>
    <w:tmpl w:val="6D4FB215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8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  <w:num w:numId="12">
    <w:abstractNumId w:val="19"/>
  </w:num>
  <w:num w:numId="13">
    <w:abstractNumId w:val="17"/>
  </w:num>
  <w:num w:numId="14">
    <w:abstractNumId w:val="13"/>
  </w:num>
  <w:num w:numId="15">
    <w:abstractNumId w:val="16"/>
  </w:num>
  <w:num w:numId="16">
    <w:abstractNumId w:val="7"/>
  </w:num>
  <w:num w:numId="17">
    <w:abstractNumId w:val="14"/>
  </w:num>
  <w:num w:numId="18">
    <w:abstractNumId w:val="4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56"/>
    <w:rsid w:val="00002B13"/>
    <w:rsid w:val="0000316D"/>
    <w:rsid w:val="00060EA9"/>
    <w:rsid w:val="000705C6"/>
    <w:rsid w:val="0008587B"/>
    <w:rsid w:val="000B1C78"/>
    <w:rsid w:val="000E3C5D"/>
    <w:rsid w:val="00152429"/>
    <w:rsid w:val="001931C5"/>
    <w:rsid w:val="001A2BB0"/>
    <w:rsid w:val="001C1143"/>
    <w:rsid w:val="001D0F79"/>
    <w:rsid w:val="00206672"/>
    <w:rsid w:val="00215B74"/>
    <w:rsid w:val="00222DF1"/>
    <w:rsid w:val="00253948"/>
    <w:rsid w:val="00263328"/>
    <w:rsid w:val="002D08FB"/>
    <w:rsid w:val="002D4E9C"/>
    <w:rsid w:val="00327EB3"/>
    <w:rsid w:val="0034533D"/>
    <w:rsid w:val="00350CFF"/>
    <w:rsid w:val="00357620"/>
    <w:rsid w:val="0037282C"/>
    <w:rsid w:val="00386061"/>
    <w:rsid w:val="003A50B4"/>
    <w:rsid w:val="003B26A6"/>
    <w:rsid w:val="003E09A3"/>
    <w:rsid w:val="00405A4E"/>
    <w:rsid w:val="00431170"/>
    <w:rsid w:val="004E08A4"/>
    <w:rsid w:val="004E3FAB"/>
    <w:rsid w:val="00507287"/>
    <w:rsid w:val="00561FE0"/>
    <w:rsid w:val="00566D8B"/>
    <w:rsid w:val="00570938"/>
    <w:rsid w:val="00596FF6"/>
    <w:rsid w:val="005A0229"/>
    <w:rsid w:val="005F4492"/>
    <w:rsid w:val="00660467"/>
    <w:rsid w:val="00697DEE"/>
    <w:rsid w:val="006A1DB2"/>
    <w:rsid w:val="006B2624"/>
    <w:rsid w:val="006B444D"/>
    <w:rsid w:val="006D5B06"/>
    <w:rsid w:val="006D71C4"/>
    <w:rsid w:val="006E257B"/>
    <w:rsid w:val="00722A57"/>
    <w:rsid w:val="00745C99"/>
    <w:rsid w:val="00782668"/>
    <w:rsid w:val="007A1033"/>
    <w:rsid w:val="007D4B66"/>
    <w:rsid w:val="007D4CFE"/>
    <w:rsid w:val="007F0C80"/>
    <w:rsid w:val="00806B0B"/>
    <w:rsid w:val="00850469"/>
    <w:rsid w:val="008547E2"/>
    <w:rsid w:val="008661B7"/>
    <w:rsid w:val="00885093"/>
    <w:rsid w:val="00886CDD"/>
    <w:rsid w:val="008E76EA"/>
    <w:rsid w:val="00903F5A"/>
    <w:rsid w:val="0092098D"/>
    <w:rsid w:val="00921701"/>
    <w:rsid w:val="00942311"/>
    <w:rsid w:val="00945EC9"/>
    <w:rsid w:val="00953C48"/>
    <w:rsid w:val="009561C0"/>
    <w:rsid w:val="009811A8"/>
    <w:rsid w:val="009A0C3B"/>
    <w:rsid w:val="009B5122"/>
    <w:rsid w:val="009F438C"/>
    <w:rsid w:val="00A14ACE"/>
    <w:rsid w:val="00A15B9C"/>
    <w:rsid w:val="00A16E2B"/>
    <w:rsid w:val="00A274FF"/>
    <w:rsid w:val="00A27E0B"/>
    <w:rsid w:val="00A40262"/>
    <w:rsid w:val="00A56681"/>
    <w:rsid w:val="00A6287D"/>
    <w:rsid w:val="00A715D2"/>
    <w:rsid w:val="00AA5E84"/>
    <w:rsid w:val="00AB6B10"/>
    <w:rsid w:val="00AC4785"/>
    <w:rsid w:val="00AD001B"/>
    <w:rsid w:val="00AD1268"/>
    <w:rsid w:val="00AD71F2"/>
    <w:rsid w:val="00B20F56"/>
    <w:rsid w:val="00B70CC0"/>
    <w:rsid w:val="00B94AD9"/>
    <w:rsid w:val="00BE77E9"/>
    <w:rsid w:val="00C000AF"/>
    <w:rsid w:val="00C22A9D"/>
    <w:rsid w:val="00C808FA"/>
    <w:rsid w:val="00C95EFB"/>
    <w:rsid w:val="00CC557C"/>
    <w:rsid w:val="00CE5A1A"/>
    <w:rsid w:val="00CF32FF"/>
    <w:rsid w:val="00D0603D"/>
    <w:rsid w:val="00D146BA"/>
    <w:rsid w:val="00D3419C"/>
    <w:rsid w:val="00D47071"/>
    <w:rsid w:val="00DA1FB8"/>
    <w:rsid w:val="00DC18B9"/>
    <w:rsid w:val="00DC6776"/>
    <w:rsid w:val="00DD075D"/>
    <w:rsid w:val="00DF2C32"/>
    <w:rsid w:val="00DF482F"/>
    <w:rsid w:val="00E13F5F"/>
    <w:rsid w:val="00E31FD5"/>
    <w:rsid w:val="00E42422"/>
    <w:rsid w:val="00E51D4A"/>
    <w:rsid w:val="00E5292A"/>
    <w:rsid w:val="00E61348"/>
    <w:rsid w:val="00E805A7"/>
    <w:rsid w:val="00E900AA"/>
    <w:rsid w:val="00EB4836"/>
    <w:rsid w:val="00EC3167"/>
    <w:rsid w:val="00ED5990"/>
    <w:rsid w:val="00EE3EB2"/>
    <w:rsid w:val="00F44E47"/>
    <w:rsid w:val="00F7252D"/>
    <w:rsid w:val="00FC1612"/>
    <w:rsid w:val="00FE0E12"/>
    <w:rsid w:val="00FF0855"/>
    <w:rsid w:val="00FF3F63"/>
    <w:rsid w:val="015E6468"/>
    <w:rsid w:val="023941A4"/>
    <w:rsid w:val="027E6E09"/>
    <w:rsid w:val="02930B0E"/>
    <w:rsid w:val="02F90F98"/>
    <w:rsid w:val="03490477"/>
    <w:rsid w:val="03BF083B"/>
    <w:rsid w:val="040A7F4C"/>
    <w:rsid w:val="04360A24"/>
    <w:rsid w:val="05C5227F"/>
    <w:rsid w:val="06282470"/>
    <w:rsid w:val="06826015"/>
    <w:rsid w:val="077619BF"/>
    <w:rsid w:val="07824D21"/>
    <w:rsid w:val="07F24701"/>
    <w:rsid w:val="08205D5F"/>
    <w:rsid w:val="08502A3C"/>
    <w:rsid w:val="08724824"/>
    <w:rsid w:val="08BE370B"/>
    <w:rsid w:val="08FF6588"/>
    <w:rsid w:val="091E3985"/>
    <w:rsid w:val="09BE003A"/>
    <w:rsid w:val="0A3D3B88"/>
    <w:rsid w:val="0A8A6219"/>
    <w:rsid w:val="0BE41EAA"/>
    <w:rsid w:val="0C3B7612"/>
    <w:rsid w:val="0C7D021B"/>
    <w:rsid w:val="0CCF078C"/>
    <w:rsid w:val="0CE25BD5"/>
    <w:rsid w:val="0CF51451"/>
    <w:rsid w:val="0D832B8D"/>
    <w:rsid w:val="0DEA40E2"/>
    <w:rsid w:val="0E6602E4"/>
    <w:rsid w:val="0E8A128B"/>
    <w:rsid w:val="0EC77F85"/>
    <w:rsid w:val="0F1D0F4F"/>
    <w:rsid w:val="0F903279"/>
    <w:rsid w:val="0FD4039C"/>
    <w:rsid w:val="0FF37674"/>
    <w:rsid w:val="10C37C93"/>
    <w:rsid w:val="11174173"/>
    <w:rsid w:val="113C0C35"/>
    <w:rsid w:val="11743675"/>
    <w:rsid w:val="117C43B3"/>
    <w:rsid w:val="11B52B8B"/>
    <w:rsid w:val="11C34429"/>
    <w:rsid w:val="11D01B4E"/>
    <w:rsid w:val="120D07D4"/>
    <w:rsid w:val="12634A77"/>
    <w:rsid w:val="12983C9D"/>
    <w:rsid w:val="12A046B1"/>
    <w:rsid w:val="12A575BA"/>
    <w:rsid w:val="1310390E"/>
    <w:rsid w:val="131E5A5F"/>
    <w:rsid w:val="133B3661"/>
    <w:rsid w:val="136A483C"/>
    <w:rsid w:val="137308C7"/>
    <w:rsid w:val="13E30213"/>
    <w:rsid w:val="14073173"/>
    <w:rsid w:val="140C49FF"/>
    <w:rsid w:val="140D5B4B"/>
    <w:rsid w:val="1480161E"/>
    <w:rsid w:val="14A27E72"/>
    <w:rsid w:val="14BC68DC"/>
    <w:rsid w:val="14F30102"/>
    <w:rsid w:val="1509090C"/>
    <w:rsid w:val="15BB648A"/>
    <w:rsid w:val="15FB61CB"/>
    <w:rsid w:val="16FF4516"/>
    <w:rsid w:val="176C2BCB"/>
    <w:rsid w:val="177550B7"/>
    <w:rsid w:val="179444F6"/>
    <w:rsid w:val="17B16FBB"/>
    <w:rsid w:val="17CF23B1"/>
    <w:rsid w:val="17FC6C2D"/>
    <w:rsid w:val="187117E5"/>
    <w:rsid w:val="187A26C8"/>
    <w:rsid w:val="1890056F"/>
    <w:rsid w:val="18FC36DD"/>
    <w:rsid w:val="19626A60"/>
    <w:rsid w:val="19C30665"/>
    <w:rsid w:val="1A0D49A1"/>
    <w:rsid w:val="1AA929C1"/>
    <w:rsid w:val="1AAB6E4F"/>
    <w:rsid w:val="1AEC54D2"/>
    <w:rsid w:val="1B5C6BB6"/>
    <w:rsid w:val="1B9D1534"/>
    <w:rsid w:val="1BCD2F36"/>
    <w:rsid w:val="1BDF1A83"/>
    <w:rsid w:val="1C6A325F"/>
    <w:rsid w:val="1C8E6DFB"/>
    <w:rsid w:val="1D5D3C4D"/>
    <w:rsid w:val="1D651F44"/>
    <w:rsid w:val="1D764696"/>
    <w:rsid w:val="1D894387"/>
    <w:rsid w:val="1E4F626D"/>
    <w:rsid w:val="1E4F6688"/>
    <w:rsid w:val="1E821368"/>
    <w:rsid w:val="1EE92130"/>
    <w:rsid w:val="1F1B587E"/>
    <w:rsid w:val="1F3C1084"/>
    <w:rsid w:val="1F967F85"/>
    <w:rsid w:val="1F976936"/>
    <w:rsid w:val="1FBD7179"/>
    <w:rsid w:val="1FE94FF6"/>
    <w:rsid w:val="1FF23670"/>
    <w:rsid w:val="204C5F53"/>
    <w:rsid w:val="20EA3D58"/>
    <w:rsid w:val="211E16B5"/>
    <w:rsid w:val="2185003E"/>
    <w:rsid w:val="220C2B63"/>
    <w:rsid w:val="22270E83"/>
    <w:rsid w:val="22580A21"/>
    <w:rsid w:val="226A0665"/>
    <w:rsid w:val="22716341"/>
    <w:rsid w:val="22A544D1"/>
    <w:rsid w:val="23E20A70"/>
    <w:rsid w:val="23F57773"/>
    <w:rsid w:val="24714E4B"/>
    <w:rsid w:val="24785712"/>
    <w:rsid w:val="24B678FE"/>
    <w:rsid w:val="24EF028B"/>
    <w:rsid w:val="253C19EF"/>
    <w:rsid w:val="25B12D95"/>
    <w:rsid w:val="261606F1"/>
    <w:rsid w:val="26786ABF"/>
    <w:rsid w:val="26BF20CF"/>
    <w:rsid w:val="26CC5AF2"/>
    <w:rsid w:val="272F7B7E"/>
    <w:rsid w:val="27350721"/>
    <w:rsid w:val="27A155CD"/>
    <w:rsid w:val="27A2538E"/>
    <w:rsid w:val="27B549D7"/>
    <w:rsid w:val="28614BDC"/>
    <w:rsid w:val="287B3884"/>
    <w:rsid w:val="28BB34D8"/>
    <w:rsid w:val="28F836BB"/>
    <w:rsid w:val="2911310A"/>
    <w:rsid w:val="29BC5E68"/>
    <w:rsid w:val="29BE0129"/>
    <w:rsid w:val="29DF0E72"/>
    <w:rsid w:val="2A266A0D"/>
    <w:rsid w:val="2A4D5E97"/>
    <w:rsid w:val="2AC87E29"/>
    <w:rsid w:val="2B330E07"/>
    <w:rsid w:val="2B5B2127"/>
    <w:rsid w:val="2B705AC8"/>
    <w:rsid w:val="2C5643DF"/>
    <w:rsid w:val="2D0D49FA"/>
    <w:rsid w:val="2D186297"/>
    <w:rsid w:val="2D4D4AAC"/>
    <w:rsid w:val="2E124C71"/>
    <w:rsid w:val="2E6B2B2F"/>
    <w:rsid w:val="2EAD1802"/>
    <w:rsid w:val="2F2D2412"/>
    <w:rsid w:val="2F67690E"/>
    <w:rsid w:val="2F8B2F8B"/>
    <w:rsid w:val="301D26F4"/>
    <w:rsid w:val="302E2ED2"/>
    <w:rsid w:val="304571C9"/>
    <w:rsid w:val="30A140ED"/>
    <w:rsid w:val="30D800C4"/>
    <w:rsid w:val="31144C3D"/>
    <w:rsid w:val="31145C9C"/>
    <w:rsid w:val="322E2218"/>
    <w:rsid w:val="32A769B0"/>
    <w:rsid w:val="334827DE"/>
    <w:rsid w:val="33684E4B"/>
    <w:rsid w:val="343E061F"/>
    <w:rsid w:val="34A5212F"/>
    <w:rsid w:val="35A23267"/>
    <w:rsid w:val="361A55D8"/>
    <w:rsid w:val="36B430EE"/>
    <w:rsid w:val="36B66692"/>
    <w:rsid w:val="36C906D6"/>
    <w:rsid w:val="376608E8"/>
    <w:rsid w:val="376D74C7"/>
    <w:rsid w:val="37F95FF4"/>
    <w:rsid w:val="383D30C6"/>
    <w:rsid w:val="386B65F0"/>
    <w:rsid w:val="3887648F"/>
    <w:rsid w:val="389B344F"/>
    <w:rsid w:val="38FE6FE4"/>
    <w:rsid w:val="399078C6"/>
    <w:rsid w:val="39D36F80"/>
    <w:rsid w:val="3A423A32"/>
    <w:rsid w:val="3AC70AA6"/>
    <w:rsid w:val="3AE47FDB"/>
    <w:rsid w:val="3AFA1E7B"/>
    <w:rsid w:val="3B0373B5"/>
    <w:rsid w:val="3B4A5E5B"/>
    <w:rsid w:val="3BD87EE0"/>
    <w:rsid w:val="3BDC7B8F"/>
    <w:rsid w:val="3C375512"/>
    <w:rsid w:val="3C3A3F86"/>
    <w:rsid w:val="3C4149B2"/>
    <w:rsid w:val="3C686DB2"/>
    <w:rsid w:val="3CD30E4E"/>
    <w:rsid w:val="3D250836"/>
    <w:rsid w:val="3D517100"/>
    <w:rsid w:val="3D5D55BF"/>
    <w:rsid w:val="3D760FA0"/>
    <w:rsid w:val="3D9B33AC"/>
    <w:rsid w:val="3DAD2BFD"/>
    <w:rsid w:val="3DF67C21"/>
    <w:rsid w:val="3DFC66EB"/>
    <w:rsid w:val="3E25680B"/>
    <w:rsid w:val="3E7960A2"/>
    <w:rsid w:val="3F08108E"/>
    <w:rsid w:val="3F393B88"/>
    <w:rsid w:val="3F6F5B9E"/>
    <w:rsid w:val="3F7A2FEE"/>
    <w:rsid w:val="40AC5417"/>
    <w:rsid w:val="40B2427E"/>
    <w:rsid w:val="40F33C8B"/>
    <w:rsid w:val="411021BF"/>
    <w:rsid w:val="42473313"/>
    <w:rsid w:val="429A01FE"/>
    <w:rsid w:val="42E92A16"/>
    <w:rsid w:val="447758C4"/>
    <w:rsid w:val="448F6883"/>
    <w:rsid w:val="45826A3C"/>
    <w:rsid w:val="467A6F91"/>
    <w:rsid w:val="46836BC9"/>
    <w:rsid w:val="46935C84"/>
    <w:rsid w:val="46AD3C67"/>
    <w:rsid w:val="470F1557"/>
    <w:rsid w:val="473A531A"/>
    <w:rsid w:val="47C11085"/>
    <w:rsid w:val="47EA6930"/>
    <w:rsid w:val="48887669"/>
    <w:rsid w:val="488F141C"/>
    <w:rsid w:val="48DA4075"/>
    <w:rsid w:val="494018BA"/>
    <w:rsid w:val="496B4FFB"/>
    <w:rsid w:val="49FE0103"/>
    <w:rsid w:val="4B142D12"/>
    <w:rsid w:val="4B215E14"/>
    <w:rsid w:val="4B4770D3"/>
    <w:rsid w:val="4B4D00A1"/>
    <w:rsid w:val="4B776E85"/>
    <w:rsid w:val="4B822C73"/>
    <w:rsid w:val="4BAE1685"/>
    <w:rsid w:val="4BC7606F"/>
    <w:rsid w:val="4C120DEB"/>
    <w:rsid w:val="4C201761"/>
    <w:rsid w:val="4C6B5800"/>
    <w:rsid w:val="4CD11456"/>
    <w:rsid w:val="4D4D0294"/>
    <w:rsid w:val="4D76767E"/>
    <w:rsid w:val="4D873D78"/>
    <w:rsid w:val="4E0826BE"/>
    <w:rsid w:val="4E1D61D4"/>
    <w:rsid w:val="4E2F0ABA"/>
    <w:rsid w:val="4F12124C"/>
    <w:rsid w:val="4F7315D2"/>
    <w:rsid w:val="50F22382"/>
    <w:rsid w:val="518D7109"/>
    <w:rsid w:val="51957151"/>
    <w:rsid w:val="51B83412"/>
    <w:rsid w:val="524358D7"/>
    <w:rsid w:val="5284049F"/>
    <w:rsid w:val="529A6632"/>
    <w:rsid w:val="539717B6"/>
    <w:rsid w:val="53F21A07"/>
    <w:rsid w:val="546636B7"/>
    <w:rsid w:val="54E73B92"/>
    <w:rsid w:val="55354FC9"/>
    <w:rsid w:val="555E2789"/>
    <w:rsid w:val="56072AD9"/>
    <w:rsid w:val="56222390"/>
    <w:rsid w:val="56422986"/>
    <w:rsid w:val="5668125A"/>
    <w:rsid w:val="568459DB"/>
    <w:rsid w:val="569D7D3F"/>
    <w:rsid w:val="56D817C6"/>
    <w:rsid w:val="57575F0D"/>
    <w:rsid w:val="576A5FBC"/>
    <w:rsid w:val="57900E62"/>
    <w:rsid w:val="57903082"/>
    <w:rsid w:val="57D071E2"/>
    <w:rsid w:val="58043370"/>
    <w:rsid w:val="580E5750"/>
    <w:rsid w:val="586A5431"/>
    <w:rsid w:val="58905B3C"/>
    <w:rsid w:val="5893783D"/>
    <w:rsid w:val="59A45BF1"/>
    <w:rsid w:val="59C12472"/>
    <w:rsid w:val="5AA40412"/>
    <w:rsid w:val="5ACC3744"/>
    <w:rsid w:val="5AE86C75"/>
    <w:rsid w:val="5AE86E97"/>
    <w:rsid w:val="5AEB694A"/>
    <w:rsid w:val="5B1C61E9"/>
    <w:rsid w:val="5BB23929"/>
    <w:rsid w:val="5BF51339"/>
    <w:rsid w:val="5D0C72EF"/>
    <w:rsid w:val="5D334FBE"/>
    <w:rsid w:val="5D627222"/>
    <w:rsid w:val="5E147D3E"/>
    <w:rsid w:val="5ED8582B"/>
    <w:rsid w:val="5F916857"/>
    <w:rsid w:val="5FA06E09"/>
    <w:rsid w:val="5FA23D25"/>
    <w:rsid w:val="601610C7"/>
    <w:rsid w:val="60470555"/>
    <w:rsid w:val="61485B9B"/>
    <w:rsid w:val="61B37DF2"/>
    <w:rsid w:val="61C737E4"/>
    <w:rsid w:val="620268FD"/>
    <w:rsid w:val="621A3287"/>
    <w:rsid w:val="624F7A42"/>
    <w:rsid w:val="62752EC1"/>
    <w:rsid w:val="62BE4033"/>
    <w:rsid w:val="62FC5648"/>
    <w:rsid w:val="635176EC"/>
    <w:rsid w:val="63604B73"/>
    <w:rsid w:val="63AC201A"/>
    <w:rsid w:val="63AF674D"/>
    <w:rsid w:val="63DA6C53"/>
    <w:rsid w:val="63E354DC"/>
    <w:rsid w:val="64DA45B0"/>
    <w:rsid w:val="65505D6A"/>
    <w:rsid w:val="66420E43"/>
    <w:rsid w:val="66AA4C4E"/>
    <w:rsid w:val="66D10C67"/>
    <w:rsid w:val="6704562B"/>
    <w:rsid w:val="677F7CCD"/>
    <w:rsid w:val="67E265EF"/>
    <w:rsid w:val="680A2BA7"/>
    <w:rsid w:val="685E2419"/>
    <w:rsid w:val="6878442D"/>
    <w:rsid w:val="688367C7"/>
    <w:rsid w:val="689F16F0"/>
    <w:rsid w:val="68E96ADE"/>
    <w:rsid w:val="69572B3A"/>
    <w:rsid w:val="699E1BD8"/>
    <w:rsid w:val="69A576A0"/>
    <w:rsid w:val="69AF40A7"/>
    <w:rsid w:val="69F758BC"/>
    <w:rsid w:val="6A786984"/>
    <w:rsid w:val="6A9708D1"/>
    <w:rsid w:val="6AAC02B5"/>
    <w:rsid w:val="6BF72D45"/>
    <w:rsid w:val="6D0B4DE5"/>
    <w:rsid w:val="6D3505EE"/>
    <w:rsid w:val="6D642B24"/>
    <w:rsid w:val="6DB36572"/>
    <w:rsid w:val="6DC85FB9"/>
    <w:rsid w:val="6DDC7BE2"/>
    <w:rsid w:val="6E0F7F27"/>
    <w:rsid w:val="6ED01DBB"/>
    <w:rsid w:val="6F0C51DE"/>
    <w:rsid w:val="6F1F5D31"/>
    <w:rsid w:val="6F8941C0"/>
    <w:rsid w:val="6F9722C9"/>
    <w:rsid w:val="70E549CB"/>
    <w:rsid w:val="718979A2"/>
    <w:rsid w:val="72AC6B18"/>
    <w:rsid w:val="72B35230"/>
    <w:rsid w:val="73107E54"/>
    <w:rsid w:val="733E6891"/>
    <w:rsid w:val="73CF3E53"/>
    <w:rsid w:val="73D00C2E"/>
    <w:rsid w:val="744410C6"/>
    <w:rsid w:val="747D3D5C"/>
    <w:rsid w:val="765B5F00"/>
    <w:rsid w:val="76907903"/>
    <w:rsid w:val="769B7D69"/>
    <w:rsid w:val="76FD76BC"/>
    <w:rsid w:val="771D166E"/>
    <w:rsid w:val="772066EA"/>
    <w:rsid w:val="775A2059"/>
    <w:rsid w:val="77A1459E"/>
    <w:rsid w:val="77DF1798"/>
    <w:rsid w:val="78F86D1F"/>
    <w:rsid w:val="79257661"/>
    <w:rsid w:val="792F00F1"/>
    <w:rsid w:val="799D295D"/>
    <w:rsid w:val="79AC31AB"/>
    <w:rsid w:val="7A297ECE"/>
    <w:rsid w:val="7B54163A"/>
    <w:rsid w:val="7BBC1727"/>
    <w:rsid w:val="7BC13D68"/>
    <w:rsid w:val="7C4662DC"/>
    <w:rsid w:val="7C6A1C46"/>
    <w:rsid w:val="7D870273"/>
    <w:rsid w:val="7DB4364F"/>
    <w:rsid w:val="7E130160"/>
    <w:rsid w:val="7F246F3B"/>
    <w:rsid w:val="7F27286F"/>
    <w:rsid w:val="7F466994"/>
    <w:rsid w:val="7F651889"/>
    <w:rsid w:val="7F705A60"/>
    <w:rsid w:val="7FBB669D"/>
    <w:rsid w:val="7FFD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Variable"/>
    <w:basedOn w:val="5"/>
    <w:semiHidden/>
    <w:unhideWhenUsed/>
    <w:qFormat/>
    <w:uiPriority w:val="99"/>
  </w:style>
  <w:style w:type="character" w:styleId="10">
    <w:name w:val="HTML Code"/>
    <w:basedOn w:val="5"/>
    <w:semiHidden/>
    <w:unhideWhenUsed/>
    <w:qFormat/>
    <w:uiPriority w:val="99"/>
    <w:rPr>
      <w:rFonts w:ascii="Courier New" w:hAnsi="Courier New"/>
      <w:sz w:val="20"/>
    </w:rPr>
  </w:style>
  <w:style w:type="character" w:styleId="11">
    <w:name w:val="HTML Cite"/>
    <w:basedOn w:val="5"/>
    <w:semiHidden/>
    <w:unhideWhenUsed/>
    <w:qFormat/>
    <w:uiPriority w:val="99"/>
  </w:style>
  <w:style w:type="character" w:customStyle="1" w:styleId="12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apple-style-span"/>
    <w:basedOn w:val="5"/>
    <w:qFormat/>
    <w:uiPriority w:val="0"/>
  </w:style>
  <w:style w:type="character" w:customStyle="1" w:styleId="16">
    <w:name w:val="x-tab-strip-text"/>
    <w:basedOn w:val="5"/>
    <w:qFormat/>
    <w:uiPriority w:val="0"/>
  </w:style>
  <w:style w:type="character" w:customStyle="1" w:styleId="17">
    <w:name w:val="x-tab-strip-text1"/>
    <w:basedOn w:val="5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8">
    <w:name w:val="x-tab-strip-text2"/>
    <w:basedOn w:val="5"/>
    <w:qFormat/>
    <w:uiPriority w:val="0"/>
  </w:style>
  <w:style w:type="character" w:customStyle="1" w:styleId="19">
    <w:name w:val="x-tab-strip-text3"/>
    <w:basedOn w:val="5"/>
    <w:qFormat/>
    <w:uiPriority w:val="0"/>
    <w:rPr>
      <w:color w:val="15428B"/>
    </w:rPr>
  </w:style>
  <w:style w:type="character" w:customStyle="1" w:styleId="20">
    <w:name w:val="x-tab-strip-text4"/>
    <w:basedOn w:val="5"/>
    <w:qFormat/>
    <w:uiPriority w:val="0"/>
    <w:rPr>
      <w:b/>
      <w:color w:val="15428B"/>
    </w:rPr>
  </w:style>
  <w:style w:type="character" w:customStyle="1" w:styleId="21">
    <w:name w:val="x-tab-strip-tex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224</Words>
  <Characters>1283</Characters>
  <Lines>10</Lines>
  <Paragraphs>3</Paragraphs>
  <TotalTime>26</TotalTime>
  <ScaleCrop>false</ScaleCrop>
  <LinksUpToDate>false</LinksUpToDate>
  <CharactersWithSpaces>1504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2019-06-27T09:15:00Z</dcterms:created>
  <dc:creator>王旭</dc:creator>
  <cp:lastModifiedBy>李方延</cp:lastModifiedBy>
  <cp:lastPrinted>2019-06-24T02:40:00Z</cp:lastPrinted>
  <dcterms:modified xsi:type="dcterms:W3CDTF">2021-05-28T11:52:01Z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4D1DEA059BB7445FAE5B67A93042B6CB</vt:lpwstr>
  </property>
</Properties>
</file>