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方正小标宋简体" w:eastAsia="方正小标宋简体" w:cs="Times New Roman"/>
          <w:sz w:val="44"/>
          <w:szCs w:val="44"/>
        </w:rPr>
      </w:pPr>
      <w:bookmarkStart w:id="0" w:name="_GoBack"/>
      <w:bookmarkEnd w:id="0"/>
      <w:r>
        <w:rPr>
          <w:rFonts w:hint="eastAsia" w:ascii="方正小标宋简体" w:hAnsi="方正小标宋简体" w:eastAsia="方正小标宋简体" w:cs="方正小标宋简体"/>
          <w:sz w:val="44"/>
          <w:szCs w:val="44"/>
        </w:rPr>
        <w:t>贵港市人大常委会办公室面向社会招聘</w:t>
      </w:r>
    </w:p>
    <w:p>
      <w:pPr>
        <w:spacing w:line="56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编外工作人员的公告</w:t>
      </w:r>
    </w:p>
    <w:p>
      <w:pPr>
        <w:spacing w:line="560" w:lineRule="exact"/>
        <w:jc w:val="left"/>
        <w:rPr>
          <w:rFonts w:ascii="仿宋_GB2312" w:hAnsi="仿宋_GB2312" w:eastAsia="仿宋_GB2312" w:cs="Times New Roman"/>
          <w:sz w:val="32"/>
          <w:szCs w:val="32"/>
        </w:rPr>
      </w:pPr>
    </w:p>
    <w:p>
      <w:pPr>
        <w:widowControl/>
        <w:spacing w:line="560" w:lineRule="exact"/>
        <w:ind w:firstLine="640" w:firstLineChars="200"/>
        <w:jc w:val="left"/>
        <w:rPr>
          <w:rFonts w:ascii="仿宋_GB2312" w:eastAsia="仿宋_GB2312"/>
          <w:sz w:val="32"/>
          <w:szCs w:val="32"/>
        </w:rPr>
      </w:pPr>
      <w:r>
        <w:rPr>
          <w:rFonts w:hint="eastAsia" w:ascii="仿宋_GB2312" w:hAnsi="宋体" w:eastAsia="仿宋_GB2312" w:cs="宋体"/>
          <w:kern w:val="0"/>
          <w:sz w:val="32"/>
          <w:szCs w:val="32"/>
        </w:rPr>
        <w:t>根据工作需要，</w:t>
      </w:r>
      <w:r>
        <w:rPr>
          <w:rFonts w:hint="eastAsia" w:ascii="仿宋_GB2312" w:eastAsia="仿宋_GB2312"/>
          <w:sz w:val="32"/>
          <w:szCs w:val="32"/>
        </w:rPr>
        <w:t>贵港市人大常委会办公室决定</w:t>
      </w:r>
      <w:r>
        <w:rPr>
          <w:rFonts w:hint="eastAsia" w:ascii="仿宋_GB2312" w:hAnsi="ˎ̥" w:eastAsia="仿宋_GB2312" w:cs="宋体"/>
          <w:bCs/>
          <w:kern w:val="0"/>
          <w:sz w:val="32"/>
          <w:szCs w:val="32"/>
        </w:rPr>
        <w:t>面向社会招聘编外工作人员</w:t>
      </w:r>
      <w:r>
        <w:rPr>
          <w:rFonts w:hint="eastAsia" w:ascii="仿宋_GB2312" w:hAnsi="宋体" w:eastAsia="仿宋_GB2312" w:cs="宋体"/>
          <w:kern w:val="0"/>
          <w:sz w:val="32"/>
          <w:szCs w:val="32"/>
        </w:rPr>
        <w:t>。</w:t>
      </w:r>
      <w:r>
        <w:rPr>
          <w:rFonts w:hint="eastAsia" w:ascii="仿宋_GB2312" w:eastAsia="仿宋_GB2312"/>
          <w:sz w:val="32"/>
          <w:szCs w:val="32"/>
        </w:rPr>
        <w:t>现将有关事项公告如下：</w:t>
      </w:r>
    </w:p>
    <w:p>
      <w:pPr>
        <w:spacing w:line="560" w:lineRule="exact"/>
        <w:ind w:firstLine="640"/>
        <w:jc w:val="left"/>
        <w:rPr>
          <w:rFonts w:ascii="黑体" w:hAnsi="黑体" w:eastAsia="黑体" w:cs="仿宋_GB2312"/>
          <w:sz w:val="32"/>
          <w:szCs w:val="32"/>
        </w:rPr>
      </w:pPr>
      <w:r>
        <w:rPr>
          <w:rFonts w:hint="eastAsia" w:ascii="黑体" w:hAnsi="黑体" w:eastAsia="黑体" w:cs="仿宋_GB2312"/>
          <w:sz w:val="32"/>
          <w:szCs w:val="32"/>
        </w:rPr>
        <w:t>一、招聘计划</w:t>
      </w:r>
    </w:p>
    <w:p>
      <w:pPr>
        <w:spacing w:line="560" w:lineRule="exact"/>
        <w:ind w:firstLine="640"/>
        <w:jc w:val="left"/>
        <w:rPr>
          <w:rFonts w:ascii="仿宋_GB2312" w:hAnsi="仿宋_GB2312" w:eastAsia="仿宋_GB2312" w:cs="Times New Roman"/>
          <w:sz w:val="32"/>
          <w:szCs w:val="32"/>
        </w:rPr>
      </w:pPr>
      <w:r>
        <w:rPr>
          <w:rFonts w:hint="eastAsia" w:ascii="仿宋_GB2312" w:hAnsi="仿宋_GB2312" w:eastAsia="仿宋_GB2312" w:cs="Times New Roman"/>
          <w:sz w:val="32"/>
          <w:szCs w:val="32"/>
        </w:rPr>
        <w:t>拟面向社会公开招聘行政管理岗位编外工作人员</w:t>
      </w:r>
      <w:r>
        <w:rPr>
          <w:rFonts w:hint="eastAsia" w:ascii="仿宋_GB2312" w:hAnsi="仿宋_GB2312" w:eastAsia="仿宋_GB2312" w:cs="Times New Roman"/>
          <w:sz w:val="32"/>
          <w:szCs w:val="32"/>
          <w:lang w:val="en-US" w:eastAsia="zh-CN"/>
        </w:rPr>
        <w:t>3</w:t>
      </w:r>
      <w:r>
        <w:rPr>
          <w:rFonts w:hint="eastAsia" w:ascii="仿宋_GB2312" w:hAnsi="仿宋_GB2312" w:eastAsia="仿宋_GB2312" w:cs="Times New Roman"/>
          <w:sz w:val="32"/>
          <w:szCs w:val="32"/>
        </w:rPr>
        <w:t>名。</w:t>
      </w:r>
    </w:p>
    <w:p>
      <w:pPr>
        <w:spacing w:line="560" w:lineRule="exact"/>
        <w:ind w:firstLine="640"/>
        <w:jc w:val="left"/>
        <w:rPr>
          <w:rFonts w:ascii="黑体" w:hAnsi="黑体" w:eastAsia="黑体" w:cs="Times New Roman"/>
          <w:sz w:val="32"/>
          <w:szCs w:val="32"/>
        </w:rPr>
      </w:pPr>
      <w:r>
        <w:rPr>
          <w:rFonts w:hint="eastAsia" w:ascii="黑体" w:hAnsi="黑体" w:eastAsia="黑体" w:cs="黑体"/>
          <w:sz w:val="32"/>
          <w:szCs w:val="32"/>
        </w:rPr>
        <w:t>二、招聘人员资格和条件</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（一）遵守国家法律、法规，具有良好的职业道德；</w:t>
      </w:r>
    </w:p>
    <w:p>
      <w:pPr>
        <w:spacing w:line="560" w:lineRule="exact"/>
        <w:ind w:firstLine="64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（二）具有全日制本科或以上学历，专业不限，年龄</w:t>
      </w:r>
      <w:r>
        <w:rPr>
          <w:rFonts w:ascii="仿宋_GB2312" w:hAnsi="仿宋_GB2312" w:eastAsia="仿宋_GB2312" w:cs="仿宋_GB2312"/>
          <w:sz w:val="32"/>
          <w:szCs w:val="32"/>
        </w:rPr>
        <w:t>35</w:t>
      </w:r>
      <w:r>
        <w:rPr>
          <w:rFonts w:hint="eastAsia" w:ascii="仿宋_GB2312" w:hAnsi="仿宋_GB2312" w:eastAsia="仿宋_GB2312" w:cs="仿宋_GB2312"/>
          <w:sz w:val="32"/>
          <w:szCs w:val="32"/>
        </w:rPr>
        <w:t>周岁以下（</w:t>
      </w:r>
      <w:r>
        <w:rPr>
          <w:rFonts w:ascii="仿宋_GB2312" w:hAnsi="仿宋_GB2312" w:eastAsia="仿宋_GB2312" w:cs="仿宋_GB2312"/>
          <w:sz w:val="32"/>
          <w:szCs w:val="32"/>
        </w:rPr>
        <w:t>198</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月后出生，特别优秀者年龄可适当放宽）；</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（三）熟练操作各类办公软件，有一定的综合写作及文字表达能力，有文秘工作经验者优先；</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（四）身体健康，能够正常开展工作；</w:t>
      </w:r>
    </w:p>
    <w:p>
      <w:pPr>
        <w:spacing w:line="560" w:lineRule="exact"/>
        <w:ind w:firstLine="64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有下列情形之一者不得报考：</w:t>
      </w:r>
    </w:p>
    <w:p>
      <w:pPr>
        <w:spacing w:line="560" w:lineRule="exact"/>
        <w:ind w:firstLine="64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（一）曾因犯罪受过刑事处罚的；</w:t>
      </w:r>
    </w:p>
    <w:p>
      <w:pPr>
        <w:spacing w:line="560" w:lineRule="exact"/>
        <w:ind w:firstLine="64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（二）曾被开除公职的；</w:t>
      </w:r>
    </w:p>
    <w:p>
      <w:pPr>
        <w:spacing w:line="560" w:lineRule="exact"/>
        <w:ind w:firstLine="64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（三）受党纪、政纪处分，处分期未满的；</w:t>
      </w:r>
    </w:p>
    <w:p>
      <w:pPr>
        <w:spacing w:line="560" w:lineRule="exact"/>
        <w:ind w:firstLine="64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（四）因涉嫌违法违纪，正在接受审查的；</w:t>
      </w:r>
    </w:p>
    <w:p>
      <w:pPr>
        <w:spacing w:line="560" w:lineRule="exact"/>
        <w:ind w:firstLine="640"/>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（五）其他不符合报考资格条件的。</w:t>
      </w:r>
    </w:p>
    <w:p>
      <w:pPr>
        <w:spacing w:line="560" w:lineRule="exact"/>
        <w:ind w:firstLine="640"/>
        <w:jc w:val="left"/>
        <w:rPr>
          <w:rFonts w:ascii="仿宋_GB2312" w:hAnsi="仿宋_GB2312" w:eastAsia="仿宋_GB2312" w:cs="Times New Roman"/>
          <w:sz w:val="32"/>
          <w:szCs w:val="32"/>
        </w:rPr>
      </w:pPr>
      <w:r>
        <w:rPr>
          <w:rFonts w:hint="eastAsia" w:ascii="黑体" w:hAnsi="黑体" w:eastAsia="黑体" w:cs="黑体"/>
          <w:sz w:val="32"/>
          <w:szCs w:val="32"/>
        </w:rPr>
        <w:t>三、招聘程序</w:t>
      </w:r>
    </w:p>
    <w:p>
      <w:pPr>
        <w:spacing w:line="560" w:lineRule="exact"/>
        <w:ind w:firstLine="64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（一）报名截止时间</w:t>
      </w:r>
    </w:p>
    <w:p>
      <w:pPr>
        <w:spacing w:line="560" w:lineRule="exact"/>
        <w:ind w:firstLine="640"/>
        <w:jc w:val="left"/>
        <w:rPr>
          <w:rFonts w:ascii="仿宋_GB2312" w:hAnsi="仿宋_GB2312" w:eastAsia="仿宋_GB2312" w:cs="Times New Roman"/>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spacing w:line="560" w:lineRule="exact"/>
        <w:ind w:firstLine="64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（二）报名方式</w:t>
      </w:r>
    </w:p>
    <w:p>
      <w:pPr>
        <w:spacing w:line="560" w:lineRule="exact"/>
        <w:ind w:right="-92" w:rightChars="-44"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采取现场报名和网上报名的方式进行。</w:t>
      </w:r>
      <w:r>
        <w:rPr>
          <w:rFonts w:hint="eastAsia" w:ascii="仿宋_GB2312" w:hAnsi="Tahoma" w:eastAsia="仿宋_GB2312" w:cs="Tahoma"/>
          <w:kern w:val="0"/>
          <w:sz w:val="32"/>
          <w:szCs w:val="32"/>
        </w:rPr>
        <w:t>有意者请填写《</w:t>
      </w:r>
      <w:r>
        <w:rPr>
          <w:rFonts w:hint="eastAsia" w:ascii="仿宋_GB2312" w:eastAsia="仿宋_GB2312"/>
          <w:sz w:val="32"/>
          <w:szCs w:val="32"/>
        </w:rPr>
        <w:t>贵港市人大常委会办公室</w:t>
      </w:r>
      <w:r>
        <w:rPr>
          <w:rFonts w:hint="eastAsia" w:ascii="仿宋_GB2312" w:hAnsi="ˎ̥" w:eastAsia="仿宋_GB2312" w:cs="宋体"/>
          <w:bCs/>
          <w:kern w:val="0"/>
          <w:sz w:val="32"/>
          <w:szCs w:val="32"/>
        </w:rPr>
        <w:t>面向社会招聘编外工作人员</w:t>
      </w:r>
      <w:r>
        <w:rPr>
          <w:rFonts w:hint="eastAsia" w:ascii="仿宋_GB2312" w:hAnsi="Tahoma" w:eastAsia="仿宋_GB2312" w:cs="Tahoma"/>
          <w:kern w:val="0"/>
          <w:sz w:val="32"/>
          <w:szCs w:val="32"/>
        </w:rPr>
        <w:t>报名表》（报名表可从贵港市人民代表大会网站</w:t>
      </w:r>
      <w:r>
        <w:rPr>
          <w:rFonts w:ascii="仿宋_GB2312" w:hAnsi="Tahoma" w:eastAsia="仿宋_GB2312" w:cs="Tahoma"/>
          <w:kern w:val="0"/>
          <w:sz w:val="32"/>
          <w:szCs w:val="32"/>
          <w:u w:val="single"/>
        </w:rPr>
        <w:t>http://www.ggrd.gov.cn/</w:t>
      </w:r>
      <w:r>
        <w:rPr>
          <w:rFonts w:hint="eastAsia" w:ascii="仿宋_GB2312" w:hAnsi="Tahoma" w:eastAsia="仿宋_GB2312" w:cs="Tahoma"/>
          <w:kern w:val="0"/>
          <w:sz w:val="32"/>
          <w:szCs w:val="32"/>
        </w:rPr>
        <w:t>、贵港党建网站</w:t>
      </w:r>
      <w:r>
        <w:rPr>
          <w:rFonts w:hint="eastAsia" w:ascii="仿宋_GB2312" w:hAnsi="Tahoma" w:eastAsia="仿宋_GB2312" w:cs="Tahoma"/>
          <w:kern w:val="0"/>
          <w:sz w:val="32"/>
          <w:szCs w:val="32"/>
          <w:u w:val="single"/>
        </w:rPr>
        <w:t>www.ggdj.com.cn</w:t>
      </w:r>
      <w:r>
        <w:rPr>
          <w:rFonts w:hint="eastAsia" w:ascii="仿宋_GB2312" w:hAnsi="Tahoma" w:eastAsia="仿宋_GB2312" w:cs="Tahoma"/>
          <w:kern w:val="0"/>
          <w:sz w:val="32"/>
          <w:szCs w:val="32"/>
          <w:u w:val="single"/>
          <w:lang w:eastAsia="zh-CN"/>
        </w:rPr>
        <w:t>等网站</w:t>
      </w:r>
      <w:r>
        <w:rPr>
          <w:rFonts w:hint="eastAsia" w:ascii="仿宋_GB2312" w:hAnsi="Tahoma" w:eastAsia="仿宋_GB2312" w:cs="Tahoma"/>
          <w:kern w:val="0"/>
          <w:sz w:val="32"/>
          <w:szCs w:val="32"/>
        </w:rPr>
        <w:t>下载），填好后将报名表发至</w:t>
      </w:r>
      <w:r>
        <w:rPr>
          <w:rFonts w:hint="eastAsia" w:ascii="仿宋_GB2312" w:eastAsia="仿宋_GB2312"/>
          <w:sz w:val="32"/>
          <w:szCs w:val="32"/>
        </w:rPr>
        <w:t>贵港市人大常委会办公室邮箱：</w:t>
      </w:r>
      <w:r>
        <w:fldChar w:fldCharType="begin"/>
      </w:r>
      <w:r>
        <w:instrText xml:space="preserve"> HYPERLINK "mailto:ggrd1996@163.com" </w:instrText>
      </w:r>
      <w:r>
        <w:fldChar w:fldCharType="separate"/>
      </w:r>
      <w:r>
        <w:rPr>
          <w:rStyle w:val="9"/>
          <w:rFonts w:hint="eastAsia" w:ascii="仿宋_GB2312"/>
          <w:sz w:val="32"/>
          <w:szCs w:val="32"/>
          <w:u w:val="single"/>
        </w:rPr>
        <w:t>ggrd1996@163.com</w:t>
      </w:r>
      <w:r>
        <w:rPr>
          <w:rStyle w:val="9"/>
          <w:rFonts w:hint="eastAsia" w:ascii="仿宋_GB2312"/>
          <w:sz w:val="32"/>
          <w:szCs w:val="32"/>
          <w:u w:val="single"/>
        </w:rPr>
        <w:fldChar w:fldCharType="end"/>
      </w:r>
      <w:r>
        <w:rPr>
          <w:rFonts w:hint="eastAsia" w:ascii="仿宋_GB2312" w:eastAsia="仿宋_GB2312"/>
          <w:sz w:val="32"/>
          <w:szCs w:val="32"/>
        </w:rPr>
        <w:t>，同时将本人签名的</w:t>
      </w:r>
      <w:r>
        <w:rPr>
          <w:rFonts w:hint="eastAsia" w:ascii="仿宋_GB2312" w:hAnsi="Tahoma" w:eastAsia="仿宋_GB2312" w:cs="Tahoma"/>
          <w:kern w:val="0"/>
          <w:sz w:val="32"/>
          <w:szCs w:val="32"/>
        </w:rPr>
        <w:t>报名表</w:t>
      </w:r>
      <w:r>
        <w:rPr>
          <w:rFonts w:hint="eastAsia" w:ascii="仿宋_GB2312" w:hAnsi="仿宋_GB2312" w:eastAsia="仿宋_GB2312" w:cs="仿宋_GB2312"/>
          <w:sz w:val="32"/>
          <w:szCs w:val="32"/>
        </w:rPr>
        <w:t>连同毕业证、学位证、身份证等证件复印件以及本人近期全身照片等材料于</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日前邮寄或送达贵港市人大常委会办公室。截止时间以直接送达或邮件（邮戳）发送时间为准。现场报名的，请到贵港市行政中心</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区B-</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室报名并递交报名材料。</w:t>
      </w:r>
    </w:p>
    <w:p>
      <w:pPr>
        <w:spacing w:line="560" w:lineRule="exact"/>
        <w:ind w:firstLine="640"/>
        <w:jc w:val="left"/>
        <w:rPr>
          <w:rFonts w:ascii="楷体_GB2312" w:hAnsi="楷体_GB2312" w:eastAsia="楷体_GB2312" w:cs="Times New Roman"/>
          <w:b/>
          <w:bCs/>
          <w:sz w:val="32"/>
          <w:szCs w:val="32"/>
        </w:rPr>
      </w:pPr>
      <w:r>
        <w:rPr>
          <w:rFonts w:hint="eastAsia" w:ascii="楷体_GB2312" w:hAnsi="楷体_GB2312" w:eastAsia="楷体_GB2312" w:cs="楷体_GB2312"/>
          <w:b/>
          <w:bCs/>
          <w:sz w:val="32"/>
          <w:szCs w:val="32"/>
        </w:rPr>
        <w:t>（三）资格审查</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报名结束后，我办对递交的报名材料先进行审核，结合工作需要确定面试人员名单（人员、时间、地点另行电话通知）。有关材料原件待面试时再审核。</w:t>
      </w:r>
    </w:p>
    <w:p>
      <w:pPr>
        <w:spacing w:line="560" w:lineRule="exact"/>
        <w:ind w:firstLine="64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（四）面试</w:t>
      </w:r>
    </w:p>
    <w:p>
      <w:pPr>
        <w:spacing w:line="560" w:lineRule="exact"/>
        <w:ind w:firstLine="640"/>
        <w:jc w:val="left"/>
        <w:rPr>
          <w:rFonts w:ascii="仿宋_GB2312" w:hAnsi="仿宋_GB2312" w:eastAsia="仿宋_GB2312" w:cs="仿宋_GB2312"/>
          <w:b/>
          <w:bCs/>
          <w:sz w:val="32"/>
          <w:szCs w:val="32"/>
        </w:rPr>
      </w:pPr>
      <w:r>
        <w:rPr>
          <w:rFonts w:hint="eastAsia" w:ascii="仿宋_GB2312" w:hAnsi="楷体_GB2312" w:eastAsia="仿宋_GB2312" w:cs="楷体_GB2312"/>
          <w:bCs/>
          <w:sz w:val="32"/>
          <w:szCs w:val="32"/>
        </w:rPr>
        <w:t>采取结构化面试方式进行。主要测试应聘者的业务素质、综合分析、计划组织协调、言语表达、人际交往等能力。</w:t>
      </w:r>
    </w:p>
    <w:p>
      <w:pPr>
        <w:spacing w:line="560" w:lineRule="exact"/>
        <w:ind w:firstLine="640"/>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（五）组织体检</w:t>
      </w:r>
    </w:p>
    <w:p>
      <w:pPr>
        <w:spacing w:line="560" w:lineRule="exact"/>
        <w:ind w:firstLine="640"/>
        <w:jc w:val="left"/>
        <w:rPr>
          <w:rFonts w:ascii="仿宋_GB2312" w:hAnsi="楷体_GB2312" w:eastAsia="仿宋_GB2312" w:cs="楷体_GB2312"/>
          <w:bCs/>
          <w:sz w:val="32"/>
          <w:szCs w:val="32"/>
        </w:rPr>
      </w:pPr>
      <w:r>
        <w:rPr>
          <w:rFonts w:hint="eastAsia" w:ascii="仿宋_GB2312" w:hAnsi="楷体_GB2312" w:eastAsia="仿宋_GB2312" w:cs="楷体_GB2312"/>
          <w:bCs/>
          <w:sz w:val="32"/>
          <w:szCs w:val="32"/>
        </w:rPr>
        <w:t>按照招聘计划的岗位和人数，依据面试成绩，从高分到低分按1:1的比例确定进入体检人员名单。体检标准参照公务员录用体检标准（试行）执行，不按时参加体检者，视同放弃资格；体检不合格则不予聘用。</w:t>
      </w:r>
    </w:p>
    <w:p>
      <w:pPr>
        <w:spacing w:line="560" w:lineRule="exact"/>
        <w:ind w:firstLine="641"/>
        <w:jc w:val="left"/>
        <w:rPr>
          <w:rFonts w:ascii="楷体_GB2312" w:hAnsi="楷体_GB2312" w:eastAsia="楷体_GB2312" w:cs="楷体_GB2312"/>
          <w:b/>
          <w:bCs/>
          <w:sz w:val="32"/>
          <w:szCs w:val="32"/>
        </w:rPr>
      </w:pPr>
      <w:r>
        <w:rPr>
          <w:rFonts w:hint="eastAsia" w:ascii="楷体_GB2312" w:hAnsi="楷体_GB2312" w:eastAsia="楷体_GB2312" w:cs="楷体_GB2312"/>
          <w:b/>
          <w:bCs/>
          <w:sz w:val="32"/>
          <w:szCs w:val="32"/>
        </w:rPr>
        <w:t>（六）确定招聘人员</w:t>
      </w:r>
    </w:p>
    <w:p>
      <w:pPr>
        <w:spacing w:line="560" w:lineRule="exact"/>
        <w:ind w:firstLine="641"/>
        <w:jc w:val="left"/>
        <w:rPr>
          <w:rFonts w:ascii="仿宋_GB2312" w:hAnsi="仿宋_GB2312" w:eastAsia="仿宋_GB2312" w:cs="仿宋_GB2312"/>
          <w:sz w:val="32"/>
          <w:szCs w:val="32"/>
        </w:rPr>
      </w:pPr>
      <w:r>
        <w:rPr>
          <w:rFonts w:hint="eastAsia" w:ascii="仿宋_GB2312" w:hAnsi="仿宋_GB2312" w:eastAsia="仿宋_GB2312" w:cs="Times New Roman"/>
          <w:sz w:val="32"/>
          <w:szCs w:val="32"/>
        </w:rPr>
        <w:t>我办对体检合格者进行公示，</w:t>
      </w:r>
      <w:r>
        <w:rPr>
          <w:rFonts w:hint="eastAsia" w:ascii="仿宋_GB2312" w:hAnsi="仿宋_GB2312" w:eastAsia="仿宋_GB2312" w:cs="仿宋_GB2312"/>
          <w:sz w:val="32"/>
          <w:szCs w:val="32"/>
        </w:rPr>
        <w:t>公示结果不影响聘用的，</w:t>
      </w:r>
      <w:r>
        <w:rPr>
          <w:rFonts w:hint="eastAsia" w:ascii="仿宋_GB2312" w:hAnsi="仿宋_GB2312" w:eastAsia="仿宋_GB2312" w:cs="Times New Roman"/>
          <w:sz w:val="32"/>
          <w:szCs w:val="32"/>
        </w:rPr>
        <w:t>列为试用对象，试用期为3个月。试用期满后，对思想政治表现、道德品质和业务能力等各方面表现优秀的人员确定为编制外工作人员。</w:t>
      </w:r>
    </w:p>
    <w:p>
      <w:pPr>
        <w:spacing w:line="560" w:lineRule="exact"/>
        <w:ind w:firstLine="641"/>
        <w:rPr>
          <w:rFonts w:ascii="楷体_GB2312" w:hAnsi="仿宋_GB2312" w:eastAsia="楷体_GB2312" w:cs="仿宋_GB2312"/>
          <w:b/>
          <w:sz w:val="32"/>
          <w:szCs w:val="32"/>
        </w:rPr>
      </w:pPr>
      <w:r>
        <w:rPr>
          <w:rFonts w:hint="eastAsia" w:ascii="楷体_GB2312" w:hAnsi="仿宋_GB2312" w:eastAsia="楷体_GB2312" w:cs="仿宋_GB2312"/>
          <w:b/>
          <w:sz w:val="32"/>
          <w:szCs w:val="32"/>
        </w:rPr>
        <w:t>（七）工作待遇</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1.待遇标准按照我单位编外人员薪酬执行。</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2.从正式录用当月起，由单位统一代扣代缴“五险”。</w:t>
      </w:r>
    </w:p>
    <w:p>
      <w:pPr>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3.正试聘用期间，享受与在编人员同等的公休、培训。</w:t>
      </w:r>
    </w:p>
    <w:p>
      <w:pPr>
        <w:spacing w:line="560" w:lineRule="exact"/>
        <w:ind w:firstLine="640"/>
        <w:jc w:val="left"/>
        <w:rPr>
          <w:rFonts w:ascii="黑体" w:hAnsi="黑体" w:eastAsia="黑体" w:cs="楷体_GB2312"/>
          <w:bCs/>
          <w:sz w:val="32"/>
          <w:szCs w:val="32"/>
        </w:rPr>
      </w:pPr>
      <w:r>
        <w:rPr>
          <w:rFonts w:hint="eastAsia" w:ascii="黑体" w:hAnsi="黑体" w:eastAsia="黑体" w:cs="楷体_GB2312"/>
          <w:bCs/>
          <w:sz w:val="32"/>
          <w:szCs w:val="32"/>
        </w:rPr>
        <w:t>四、其他事项</w:t>
      </w:r>
    </w:p>
    <w:p>
      <w:pPr>
        <w:spacing w:line="560" w:lineRule="exact"/>
        <w:ind w:firstLine="640"/>
        <w:jc w:val="left"/>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（一）应聘者应符合招聘岗位的资格条件，报名时提供的有关材料必须真实、准确，如有不符或弄虚作假的，一经查实，一律取消面试或聘用资格。</w:t>
      </w:r>
    </w:p>
    <w:p>
      <w:pPr>
        <w:spacing w:line="560" w:lineRule="exact"/>
        <w:ind w:firstLine="640"/>
        <w:jc w:val="left"/>
        <w:rPr>
          <w:rFonts w:ascii="仿宋_GB2312" w:hAnsi="楷体_GB2312" w:eastAsia="仿宋_GB2312" w:cs="楷体_GB2312"/>
          <w:bCs/>
          <w:sz w:val="32"/>
          <w:szCs w:val="32"/>
        </w:rPr>
      </w:pPr>
      <w:r>
        <w:rPr>
          <w:rFonts w:hint="eastAsia" w:ascii="仿宋_GB2312" w:hAnsi="楷体_GB2312" w:eastAsia="仿宋_GB2312" w:cs="楷体_GB2312"/>
          <w:bCs/>
          <w:sz w:val="32"/>
          <w:szCs w:val="32"/>
        </w:rPr>
        <w:t>（二）签订聘用合同前，在职人员除需提供相关证件外，还需提供与原单位的“解除劳动关系”证明。证件不全的不予聘用。</w:t>
      </w:r>
    </w:p>
    <w:p>
      <w:pPr>
        <w:spacing w:line="560" w:lineRule="exact"/>
        <w:ind w:firstLine="641"/>
        <w:jc w:val="left"/>
        <w:rPr>
          <w:rFonts w:ascii="仿宋_GB2312" w:hAnsi="仿宋_GB2312" w:eastAsia="仿宋_GB2312" w:cs="Times New Roman"/>
          <w:sz w:val="32"/>
          <w:szCs w:val="32"/>
        </w:rPr>
      </w:pPr>
      <w:r>
        <w:rPr>
          <w:rFonts w:hint="eastAsia" w:ascii="仿宋_GB2312" w:hAnsi="仿宋_GB2312" w:eastAsia="仿宋_GB2312" w:cs="仿宋_GB2312"/>
          <w:sz w:val="32"/>
          <w:szCs w:val="32"/>
        </w:rPr>
        <w:t>（三）因考生不参加体检、体检不合格或书面提出自愿放弃的，可从符合条件的人员中按面试成绩从高分到低分的顺序依次递补；招聘岗位人员已下达聘用通知后，考生再提出自愿放弃或不按时报到的，取消聘用资格，空缺岗位可从符合条件的人员中按面试成绩从高分到低分的顺序依次递补。</w:t>
      </w:r>
    </w:p>
    <w:p>
      <w:pPr>
        <w:spacing w:line="560" w:lineRule="exact"/>
        <w:ind w:right="-92" w:rightChars="-44" w:firstLine="640"/>
        <w:jc w:val="left"/>
        <w:rPr>
          <w:rFonts w:ascii="仿宋_GB2312" w:hAnsi="楷体_GB2312" w:eastAsia="仿宋_GB2312" w:cs="楷体_GB2312"/>
          <w:bCs/>
          <w:sz w:val="32"/>
          <w:szCs w:val="32"/>
        </w:rPr>
      </w:pPr>
      <w:r>
        <w:rPr>
          <w:rFonts w:hint="eastAsia" w:ascii="仿宋_GB2312" w:hAnsi="楷体_GB2312" w:eastAsia="仿宋_GB2312" w:cs="楷体_GB2312"/>
          <w:bCs/>
          <w:sz w:val="32"/>
          <w:szCs w:val="32"/>
        </w:rPr>
        <w:t>本公告未尽事宜，由</w:t>
      </w:r>
      <w:r>
        <w:rPr>
          <w:rFonts w:hint="eastAsia" w:ascii="仿宋_GB2312" w:hAnsi="仿宋_GB2312" w:eastAsia="仿宋_GB2312" w:cs="仿宋_GB2312"/>
          <w:sz w:val="32"/>
          <w:szCs w:val="32"/>
        </w:rPr>
        <w:t>贵港市人大常委会办公室</w:t>
      </w:r>
      <w:r>
        <w:rPr>
          <w:rFonts w:hint="eastAsia" w:ascii="仿宋_GB2312" w:hAnsi="楷体_GB2312" w:eastAsia="仿宋_GB2312" w:cs="楷体_GB2312"/>
          <w:bCs/>
          <w:sz w:val="32"/>
          <w:szCs w:val="32"/>
        </w:rPr>
        <w:t>负责解释。</w:t>
      </w:r>
    </w:p>
    <w:p>
      <w:pPr>
        <w:spacing w:line="560" w:lineRule="exact"/>
        <w:ind w:right="-92" w:rightChars="-44"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本单位地址：贵港市行政中心</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区B-</w:t>
      </w:r>
      <w:r>
        <w:rPr>
          <w:rFonts w:hint="eastAsia" w:ascii="仿宋_GB2312" w:hAnsi="仿宋_GB2312" w:eastAsia="仿宋_GB2312" w:cs="仿宋_GB2312"/>
          <w:sz w:val="32"/>
          <w:szCs w:val="32"/>
          <w:lang w:val="en-US" w:eastAsia="zh-CN"/>
        </w:rPr>
        <w:t>203</w:t>
      </w:r>
      <w:r>
        <w:rPr>
          <w:rFonts w:hint="eastAsia" w:ascii="仿宋_GB2312" w:hAnsi="仿宋_GB2312" w:eastAsia="仿宋_GB2312" w:cs="仿宋_GB2312"/>
          <w:sz w:val="32"/>
          <w:szCs w:val="32"/>
        </w:rPr>
        <w:t>室，邮编：</w:t>
      </w:r>
      <w:r>
        <w:rPr>
          <w:rFonts w:ascii="仿宋_GB2312" w:hAnsi="仿宋_GB2312" w:eastAsia="仿宋_GB2312" w:cs="仿宋_GB2312"/>
          <w:sz w:val="32"/>
          <w:szCs w:val="32"/>
        </w:rPr>
        <w:t>537100</w:t>
      </w:r>
      <w:r>
        <w:rPr>
          <w:rFonts w:hint="eastAsia" w:ascii="仿宋_GB2312" w:hAnsi="仿宋_GB2312" w:eastAsia="仿宋_GB2312" w:cs="仿宋_GB2312"/>
          <w:sz w:val="32"/>
          <w:szCs w:val="32"/>
        </w:rPr>
        <w:t>。</w:t>
      </w:r>
    </w:p>
    <w:p>
      <w:pPr>
        <w:spacing w:line="560" w:lineRule="exact"/>
        <w:ind w:right="-92" w:rightChars="-44"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r>
        <w:rPr>
          <w:rFonts w:ascii="仿宋_GB2312" w:hAnsi="仿宋_GB2312" w:eastAsia="仿宋_GB2312" w:cs="仿宋_GB2312"/>
          <w:sz w:val="32"/>
          <w:szCs w:val="32"/>
        </w:rPr>
        <w:t>4563580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4563570(</w:t>
      </w:r>
      <w:r>
        <w:rPr>
          <w:rFonts w:hint="eastAsia" w:ascii="仿宋_GB2312" w:hAnsi="仿宋_GB2312" w:eastAsia="仿宋_GB2312" w:cs="仿宋_GB2312"/>
          <w:sz w:val="32"/>
          <w:szCs w:val="32"/>
        </w:rPr>
        <w:t>传真</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w:t>
      </w:r>
    </w:p>
    <w:p>
      <w:pPr>
        <w:spacing w:line="560" w:lineRule="exact"/>
        <w:ind w:right="-92" w:rightChars="-44"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电子邮箱:</w:t>
      </w:r>
      <w:r>
        <w:rPr>
          <w:rFonts w:ascii="仿宋_GB2312"/>
          <w:sz w:val="32"/>
          <w:szCs w:val="32"/>
        </w:rPr>
        <w:t xml:space="preserve"> </w:t>
      </w:r>
      <w:r>
        <w:fldChar w:fldCharType="begin"/>
      </w:r>
      <w:r>
        <w:instrText xml:space="preserve"> HYPERLINK "mailto:ggrd1996@163.com" </w:instrText>
      </w:r>
      <w:r>
        <w:fldChar w:fldCharType="separate"/>
      </w:r>
      <w:r>
        <w:rPr>
          <w:rStyle w:val="9"/>
          <w:rFonts w:hint="eastAsia" w:ascii="仿宋_GB2312"/>
          <w:sz w:val="32"/>
          <w:szCs w:val="32"/>
        </w:rPr>
        <w:t>ggrd1996@163.com</w:t>
      </w:r>
      <w:r>
        <w:rPr>
          <w:rStyle w:val="9"/>
          <w:rFonts w:hint="eastAsia" w:ascii="仿宋_GB2312"/>
          <w:sz w:val="32"/>
          <w:szCs w:val="32"/>
        </w:rPr>
        <w:fldChar w:fldCharType="end"/>
      </w:r>
      <w:r>
        <w:rPr>
          <w:rFonts w:hint="eastAsia" w:ascii="仿宋_GB2312"/>
          <w:sz w:val="32"/>
          <w:szCs w:val="32"/>
        </w:rPr>
        <w:t>。</w:t>
      </w:r>
    </w:p>
    <w:p>
      <w:pPr>
        <w:spacing w:line="560" w:lineRule="exact"/>
        <w:jc w:val="left"/>
        <w:rPr>
          <w:rFonts w:ascii="仿宋_GB2312" w:hAnsi="仿宋_GB2312" w:eastAsia="仿宋_GB2312" w:cs="Times New Roman"/>
          <w:sz w:val="32"/>
          <w:szCs w:val="32"/>
        </w:rPr>
      </w:pPr>
    </w:p>
    <w:p>
      <w:pPr>
        <w:spacing w:line="560" w:lineRule="exact"/>
        <w:ind w:left="1598" w:leftChars="304" w:hanging="960" w:hangingChars="300"/>
        <w:jc w:val="left"/>
        <w:rPr>
          <w:rFonts w:ascii="仿宋_GB2312" w:hAnsi="仿宋_GB2312" w:eastAsia="仿宋_GB2312" w:cs="Times New Roman"/>
          <w:sz w:val="32"/>
          <w:szCs w:val="32"/>
        </w:rPr>
      </w:pPr>
      <w:r>
        <w:rPr>
          <w:rFonts w:hint="eastAsia" w:ascii="仿宋_GB2312" w:hAnsi="仿宋_GB2312" w:eastAsia="仿宋_GB2312" w:cs="Times New Roman"/>
          <w:sz w:val="32"/>
          <w:szCs w:val="32"/>
        </w:rPr>
        <w:t>附件：贵港市人大常委会办公室面向社会招聘编外工作人员报名表</w:t>
      </w:r>
    </w:p>
    <w:p>
      <w:pPr>
        <w:spacing w:line="560" w:lineRule="exact"/>
        <w:jc w:val="left"/>
        <w:rPr>
          <w:rFonts w:ascii="仿宋_GB2312" w:hAnsi="仿宋_GB2312" w:eastAsia="仿宋_GB2312" w:cs="Times New Roman"/>
          <w:sz w:val="32"/>
          <w:szCs w:val="32"/>
        </w:rPr>
      </w:pPr>
    </w:p>
    <w:p>
      <w:pPr>
        <w:spacing w:line="560" w:lineRule="exact"/>
        <w:jc w:val="left"/>
        <w:rPr>
          <w:rFonts w:ascii="仿宋_GB2312" w:hAnsi="仿宋_GB2312" w:eastAsia="仿宋_GB2312" w:cs="Times New Roman"/>
          <w:sz w:val="32"/>
          <w:szCs w:val="32"/>
        </w:rPr>
      </w:pPr>
    </w:p>
    <w:p>
      <w:pPr>
        <w:spacing w:line="560" w:lineRule="exact"/>
        <w:ind w:firstLine="4160" w:firstLineChars="1300"/>
        <w:jc w:val="left"/>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贵港市人大常委会办公室</w:t>
      </w:r>
    </w:p>
    <w:p>
      <w:pPr>
        <w:spacing w:line="560" w:lineRule="exact"/>
        <w:ind w:firstLine="641"/>
        <w:jc w:val="left"/>
        <w:rPr>
          <w:rFonts w:ascii="仿宋_GB2312" w:hAnsi="仿宋_GB2312" w:eastAsia="仿宋_GB2312" w:cs="Times New Roman"/>
          <w:sz w:val="32"/>
          <w:szCs w:val="32"/>
        </w:rPr>
      </w:pPr>
      <w:r>
        <w:rPr>
          <w:rFonts w:ascii="仿宋_GB2312" w:hAnsi="仿宋_GB2312" w:eastAsia="仿宋_GB2312" w:cs="仿宋_GB2312"/>
          <w:sz w:val="32"/>
          <w:szCs w:val="32"/>
        </w:rPr>
        <w:t xml:space="preserve">                          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sectPr>
      <w:footerReference r:id="rId3" w:type="default"/>
      <w:pgSz w:w="11906" w:h="16838"/>
      <w:pgMar w:top="2098" w:right="1588" w:bottom="2098" w:left="1588"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7"/>
        <w:rFonts w:cs="Times New Roman"/>
        <w:sz w:val="24"/>
        <w:szCs w:val="24"/>
      </w:rPr>
    </w:pP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- 1 -</w:t>
    </w:r>
    <w:r>
      <w:rPr>
        <w:rStyle w:val="7"/>
        <w:sz w:val="24"/>
        <w:szCs w:val="24"/>
      </w:rPr>
      <w:fldChar w:fldCharType="end"/>
    </w:r>
  </w:p>
  <w:p>
    <w:pPr>
      <w:pStyle w:val="2"/>
      <w:ind w:right="360" w:firstLine="36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1250E28"/>
    <w:rsid w:val="00000A47"/>
    <w:rsid w:val="00003454"/>
    <w:rsid w:val="00027BF5"/>
    <w:rsid w:val="0003057C"/>
    <w:rsid w:val="00037557"/>
    <w:rsid w:val="00063694"/>
    <w:rsid w:val="00075F74"/>
    <w:rsid w:val="00077F11"/>
    <w:rsid w:val="000878D8"/>
    <w:rsid w:val="00090808"/>
    <w:rsid w:val="000C7368"/>
    <w:rsid w:val="000E71D0"/>
    <w:rsid w:val="000F28DA"/>
    <w:rsid w:val="000F4FEB"/>
    <w:rsid w:val="0010014A"/>
    <w:rsid w:val="00102160"/>
    <w:rsid w:val="00152013"/>
    <w:rsid w:val="001606D4"/>
    <w:rsid w:val="001621A6"/>
    <w:rsid w:val="001622F2"/>
    <w:rsid w:val="001675D3"/>
    <w:rsid w:val="001773BC"/>
    <w:rsid w:val="001A3B63"/>
    <w:rsid w:val="001D0618"/>
    <w:rsid w:val="001D2757"/>
    <w:rsid w:val="001D4B50"/>
    <w:rsid w:val="001F0C58"/>
    <w:rsid w:val="001F452C"/>
    <w:rsid w:val="00200F5B"/>
    <w:rsid w:val="002057B7"/>
    <w:rsid w:val="00222929"/>
    <w:rsid w:val="00224535"/>
    <w:rsid w:val="00237196"/>
    <w:rsid w:val="00250075"/>
    <w:rsid w:val="0028750A"/>
    <w:rsid w:val="002A4249"/>
    <w:rsid w:val="002A4EE9"/>
    <w:rsid w:val="002A70D8"/>
    <w:rsid w:val="002B2A55"/>
    <w:rsid w:val="002F4D9F"/>
    <w:rsid w:val="0030790D"/>
    <w:rsid w:val="00316B1E"/>
    <w:rsid w:val="00325615"/>
    <w:rsid w:val="0034209D"/>
    <w:rsid w:val="003656D2"/>
    <w:rsid w:val="003907F8"/>
    <w:rsid w:val="003A3CDA"/>
    <w:rsid w:val="003E0438"/>
    <w:rsid w:val="003F0BF5"/>
    <w:rsid w:val="003F4399"/>
    <w:rsid w:val="00400960"/>
    <w:rsid w:val="00463FDE"/>
    <w:rsid w:val="00473D5A"/>
    <w:rsid w:val="0048778A"/>
    <w:rsid w:val="00497C93"/>
    <w:rsid w:val="004D4E40"/>
    <w:rsid w:val="004D4FF1"/>
    <w:rsid w:val="004E6034"/>
    <w:rsid w:val="004F1405"/>
    <w:rsid w:val="00503341"/>
    <w:rsid w:val="00514D0A"/>
    <w:rsid w:val="00515B94"/>
    <w:rsid w:val="00534D8D"/>
    <w:rsid w:val="00543FC6"/>
    <w:rsid w:val="00552424"/>
    <w:rsid w:val="00574A03"/>
    <w:rsid w:val="0059604C"/>
    <w:rsid w:val="005D3564"/>
    <w:rsid w:val="005E5DBC"/>
    <w:rsid w:val="005F0BD4"/>
    <w:rsid w:val="0061141B"/>
    <w:rsid w:val="00615331"/>
    <w:rsid w:val="00633BFD"/>
    <w:rsid w:val="00644C81"/>
    <w:rsid w:val="00653558"/>
    <w:rsid w:val="006B28B1"/>
    <w:rsid w:val="006D4499"/>
    <w:rsid w:val="006E5161"/>
    <w:rsid w:val="006E6062"/>
    <w:rsid w:val="006F0EFA"/>
    <w:rsid w:val="006F18CE"/>
    <w:rsid w:val="007128C6"/>
    <w:rsid w:val="0072256E"/>
    <w:rsid w:val="00737B61"/>
    <w:rsid w:val="0078019A"/>
    <w:rsid w:val="00780582"/>
    <w:rsid w:val="0078784F"/>
    <w:rsid w:val="007A3D28"/>
    <w:rsid w:val="007A4691"/>
    <w:rsid w:val="007C18E7"/>
    <w:rsid w:val="007C2D63"/>
    <w:rsid w:val="007D44C9"/>
    <w:rsid w:val="007D52B5"/>
    <w:rsid w:val="007E2123"/>
    <w:rsid w:val="007F3FE0"/>
    <w:rsid w:val="008035D6"/>
    <w:rsid w:val="00822541"/>
    <w:rsid w:val="0086690B"/>
    <w:rsid w:val="008B4721"/>
    <w:rsid w:val="008C0830"/>
    <w:rsid w:val="008C1000"/>
    <w:rsid w:val="008D31E4"/>
    <w:rsid w:val="009000DA"/>
    <w:rsid w:val="00914894"/>
    <w:rsid w:val="00925F52"/>
    <w:rsid w:val="00926ADA"/>
    <w:rsid w:val="00941790"/>
    <w:rsid w:val="009958C6"/>
    <w:rsid w:val="009A0C34"/>
    <w:rsid w:val="009A33A9"/>
    <w:rsid w:val="009E1095"/>
    <w:rsid w:val="009E2D4D"/>
    <w:rsid w:val="009E39D4"/>
    <w:rsid w:val="009E51D4"/>
    <w:rsid w:val="009F712D"/>
    <w:rsid w:val="00A37648"/>
    <w:rsid w:val="00A45A03"/>
    <w:rsid w:val="00A53455"/>
    <w:rsid w:val="00A9311D"/>
    <w:rsid w:val="00AE2820"/>
    <w:rsid w:val="00B02371"/>
    <w:rsid w:val="00B051EB"/>
    <w:rsid w:val="00B10E10"/>
    <w:rsid w:val="00B123D6"/>
    <w:rsid w:val="00B12EFA"/>
    <w:rsid w:val="00B22521"/>
    <w:rsid w:val="00B4496C"/>
    <w:rsid w:val="00B70240"/>
    <w:rsid w:val="00B7191E"/>
    <w:rsid w:val="00BB3F6E"/>
    <w:rsid w:val="00BE655C"/>
    <w:rsid w:val="00C2118B"/>
    <w:rsid w:val="00C262E0"/>
    <w:rsid w:val="00C43F92"/>
    <w:rsid w:val="00C5153F"/>
    <w:rsid w:val="00C5461D"/>
    <w:rsid w:val="00C75A3A"/>
    <w:rsid w:val="00C96730"/>
    <w:rsid w:val="00CA35C2"/>
    <w:rsid w:val="00CE0412"/>
    <w:rsid w:val="00CE7F46"/>
    <w:rsid w:val="00D00417"/>
    <w:rsid w:val="00D22B94"/>
    <w:rsid w:val="00D2585E"/>
    <w:rsid w:val="00D47A25"/>
    <w:rsid w:val="00D54592"/>
    <w:rsid w:val="00D56C1C"/>
    <w:rsid w:val="00D61122"/>
    <w:rsid w:val="00D70499"/>
    <w:rsid w:val="00D86BD8"/>
    <w:rsid w:val="00D86F0F"/>
    <w:rsid w:val="00DB1EC3"/>
    <w:rsid w:val="00DB2605"/>
    <w:rsid w:val="00DC39AC"/>
    <w:rsid w:val="00DD38D2"/>
    <w:rsid w:val="00DF3166"/>
    <w:rsid w:val="00E03CFA"/>
    <w:rsid w:val="00E155EB"/>
    <w:rsid w:val="00E505FA"/>
    <w:rsid w:val="00E610D6"/>
    <w:rsid w:val="00E626A6"/>
    <w:rsid w:val="00E73286"/>
    <w:rsid w:val="00E73801"/>
    <w:rsid w:val="00E91BC1"/>
    <w:rsid w:val="00EA4A38"/>
    <w:rsid w:val="00EB5609"/>
    <w:rsid w:val="00EE35BA"/>
    <w:rsid w:val="00F30209"/>
    <w:rsid w:val="00F540A9"/>
    <w:rsid w:val="00F54643"/>
    <w:rsid w:val="00F55129"/>
    <w:rsid w:val="00F63AC7"/>
    <w:rsid w:val="00F64C11"/>
    <w:rsid w:val="00F71843"/>
    <w:rsid w:val="00F96AC5"/>
    <w:rsid w:val="00FA2858"/>
    <w:rsid w:val="00FB3D29"/>
    <w:rsid w:val="00FB6778"/>
    <w:rsid w:val="00FC0FAB"/>
    <w:rsid w:val="00FD4CB4"/>
    <w:rsid w:val="00FF559E"/>
    <w:rsid w:val="025A7B58"/>
    <w:rsid w:val="04AC4A76"/>
    <w:rsid w:val="04C73346"/>
    <w:rsid w:val="04ED273D"/>
    <w:rsid w:val="052117CE"/>
    <w:rsid w:val="083D32DA"/>
    <w:rsid w:val="09017A6A"/>
    <w:rsid w:val="0A5A1214"/>
    <w:rsid w:val="0A9233FB"/>
    <w:rsid w:val="0C7403A1"/>
    <w:rsid w:val="0F213F34"/>
    <w:rsid w:val="118E1331"/>
    <w:rsid w:val="148A64C5"/>
    <w:rsid w:val="187B2276"/>
    <w:rsid w:val="1B823598"/>
    <w:rsid w:val="1B972F39"/>
    <w:rsid w:val="1BC1491F"/>
    <w:rsid w:val="1CF36FF5"/>
    <w:rsid w:val="1D250AA3"/>
    <w:rsid w:val="1D2C0F25"/>
    <w:rsid w:val="1ECB6E98"/>
    <w:rsid w:val="1F6A13C9"/>
    <w:rsid w:val="1FCA6D56"/>
    <w:rsid w:val="20FB26F4"/>
    <w:rsid w:val="22426662"/>
    <w:rsid w:val="2297764F"/>
    <w:rsid w:val="22A02A5C"/>
    <w:rsid w:val="23320F60"/>
    <w:rsid w:val="2341563A"/>
    <w:rsid w:val="23AD3939"/>
    <w:rsid w:val="23DE1443"/>
    <w:rsid w:val="27EA7EAF"/>
    <w:rsid w:val="28CB6CD6"/>
    <w:rsid w:val="29323096"/>
    <w:rsid w:val="2C620A9E"/>
    <w:rsid w:val="2D0B57E3"/>
    <w:rsid w:val="31250E28"/>
    <w:rsid w:val="31251277"/>
    <w:rsid w:val="31E95243"/>
    <w:rsid w:val="32BC23D6"/>
    <w:rsid w:val="33A357B7"/>
    <w:rsid w:val="342D465D"/>
    <w:rsid w:val="34DF7316"/>
    <w:rsid w:val="383F03DB"/>
    <w:rsid w:val="3AC54E0C"/>
    <w:rsid w:val="3C0819E6"/>
    <w:rsid w:val="3CCC4A22"/>
    <w:rsid w:val="40BF60DE"/>
    <w:rsid w:val="40D42252"/>
    <w:rsid w:val="415754AC"/>
    <w:rsid w:val="426B2FC0"/>
    <w:rsid w:val="427F2768"/>
    <w:rsid w:val="428B6D2C"/>
    <w:rsid w:val="44E80247"/>
    <w:rsid w:val="4542059A"/>
    <w:rsid w:val="472A4256"/>
    <w:rsid w:val="47F57764"/>
    <w:rsid w:val="498B2917"/>
    <w:rsid w:val="4A502639"/>
    <w:rsid w:val="4AE74C37"/>
    <w:rsid w:val="4B9808FC"/>
    <w:rsid w:val="4BCD1B04"/>
    <w:rsid w:val="4DF44CF0"/>
    <w:rsid w:val="51AE7B1E"/>
    <w:rsid w:val="529E32CE"/>
    <w:rsid w:val="54C44F76"/>
    <w:rsid w:val="552D11BF"/>
    <w:rsid w:val="56617253"/>
    <w:rsid w:val="588A7990"/>
    <w:rsid w:val="58B261E8"/>
    <w:rsid w:val="5AB319CE"/>
    <w:rsid w:val="5C176AAA"/>
    <w:rsid w:val="5E4C4FA8"/>
    <w:rsid w:val="5F682E6B"/>
    <w:rsid w:val="625A725D"/>
    <w:rsid w:val="63802F0A"/>
    <w:rsid w:val="647475F9"/>
    <w:rsid w:val="6544611F"/>
    <w:rsid w:val="67BA5CEF"/>
    <w:rsid w:val="699D6D48"/>
    <w:rsid w:val="6C3020F9"/>
    <w:rsid w:val="6CA36560"/>
    <w:rsid w:val="6D5149CC"/>
    <w:rsid w:val="6EA819FF"/>
    <w:rsid w:val="718B0ADB"/>
    <w:rsid w:val="721C3635"/>
    <w:rsid w:val="724110AC"/>
    <w:rsid w:val="75AF40C1"/>
    <w:rsid w:val="766D4093"/>
    <w:rsid w:val="76D94DE5"/>
    <w:rsid w:val="793C2C82"/>
    <w:rsid w:val="795246E8"/>
    <w:rsid w:val="79851D3E"/>
    <w:rsid w:val="79A30A6A"/>
    <w:rsid w:val="7D0564FD"/>
    <w:rsid w:val="7D506E89"/>
    <w:rsid w:val="7E611511"/>
    <w:rsid w:val="7FF7168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99"/>
    <w:rPr>
      <w:b/>
      <w:bCs/>
    </w:rPr>
  </w:style>
  <w:style w:type="character" w:styleId="7">
    <w:name w:val="page number"/>
    <w:basedOn w:val="5"/>
    <w:qFormat/>
    <w:uiPriority w:val="99"/>
  </w:style>
  <w:style w:type="character" w:styleId="8">
    <w:name w:val="FollowedHyperlink"/>
    <w:basedOn w:val="5"/>
    <w:qFormat/>
    <w:uiPriority w:val="99"/>
    <w:rPr>
      <w:color w:val="auto"/>
      <w:u w:val="none"/>
    </w:rPr>
  </w:style>
  <w:style w:type="character" w:styleId="9">
    <w:name w:val="Hyperlink"/>
    <w:basedOn w:val="5"/>
    <w:qFormat/>
    <w:uiPriority w:val="99"/>
    <w:rPr>
      <w:color w:val="auto"/>
      <w:u w:val="none"/>
    </w:rPr>
  </w:style>
  <w:style w:type="character" w:customStyle="1" w:styleId="10">
    <w:name w:val="页脚 Char"/>
    <w:basedOn w:val="5"/>
    <w:link w:val="2"/>
    <w:semiHidden/>
    <w:qFormat/>
    <w:locked/>
    <w:uiPriority w:val="99"/>
    <w:rPr>
      <w:rFonts w:ascii="Calibri" w:hAnsi="Calibri" w:cs="Calibri"/>
      <w:sz w:val="18"/>
      <w:szCs w:val="18"/>
    </w:rPr>
  </w:style>
  <w:style w:type="character" w:customStyle="1" w:styleId="11">
    <w:name w:val="页眉 Char"/>
    <w:basedOn w:val="5"/>
    <w:link w:val="3"/>
    <w:semiHidden/>
    <w:qFormat/>
    <w:locked/>
    <w:uiPriority w:val="99"/>
    <w:rPr>
      <w:rFonts w:ascii="Calibri" w:hAnsi="Calibri" w:cs="Calibri"/>
      <w:sz w:val="18"/>
      <w:szCs w:val="18"/>
    </w:rPr>
  </w:style>
  <w:style w:type="paragraph" w:customStyle="1" w:styleId="12">
    <w:name w:val="Char Char Char Char Char Char Char"/>
    <w:basedOn w:val="1"/>
    <w:qFormat/>
    <w:uiPriority w:val="0"/>
    <w:rPr>
      <w:rFonts w:ascii="Tahoma" w:hAnsi="Tahoma"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247</Words>
  <Characters>1408</Characters>
  <Lines>11</Lines>
  <Paragraphs>3</Paragraphs>
  <TotalTime>22</TotalTime>
  <ScaleCrop>false</ScaleCrop>
  <LinksUpToDate>false</LinksUpToDate>
  <CharactersWithSpaces>1652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2020-03-25T02:18:00Z</dcterms:created>
  <dc:creator>Administrator</dc:creator>
  <cp:lastModifiedBy>ぺ灬cc果冻ル</cp:lastModifiedBy>
  <cp:lastPrinted>2021-06-02T07:29:00Z</cp:lastPrinted>
  <dcterms:modified xsi:type="dcterms:W3CDTF">2021-06-03T02:04:19Z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