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19C" w:rsidRDefault="00A3719C" w:rsidP="00A3719C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附表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A3719C" w:rsidRDefault="00A3719C" w:rsidP="00A3719C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鹤壁市豫剧牛派艺术研究院</w:t>
      </w:r>
      <w:r>
        <w:rPr>
          <w:rFonts w:ascii="Times New Roman" w:eastAsia="仿宋_GB2312" w:hAnsi="Times New Roman"/>
          <w:sz w:val="44"/>
          <w:szCs w:val="44"/>
        </w:rPr>
        <w:t>2021</w:t>
      </w:r>
      <w:r>
        <w:rPr>
          <w:rFonts w:ascii="Times New Roman" w:eastAsia="方正小标宋简体" w:hAnsi="Times New Roman"/>
          <w:sz w:val="44"/>
          <w:szCs w:val="44"/>
        </w:rPr>
        <w:t>年公开招聘急需紧缺人才岗位</w:t>
      </w:r>
      <w:r>
        <w:rPr>
          <w:rFonts w:ascii="Times New Roman" w:eastAsia="方正小标宋简体" w:hAnsi="Times New Roman" w:hint="eastAsia"/>
          <w:sz w:val="44"/>
          <w:szCs w:val="44"/>
        </w:rPr>
        <w:t>信息表</w:t>
      </w:r>
    </w:p>
    <w:tbl>
      <w:tblPr>
        <w:tblW w:w="14049" w:type="dxa"/>
        <w:tblLayout w:type="fixed"/>
        <w:tblLook w:val="04A0"/>
      </w:tblPr>
      <w:tblGrid>
        <w:gridCol w:w="470"/>
        <w:gridCol w:w="1255"/>
        <w:gridCol w:w="1081"/>
        <w:gridCol w:w="1081"/>
        <w:gridCol w:w="1039"/>
        <w:gridCol w:w="668"/>
        <w:gridCol w:w="1459"/>
        <w:gridCol w:w="1809"/>
        <w:gridCol w:w="1053"/>
        <w:gridCol w:w="1290"/>
        <w:gridCol w:w="1812"/>
        <w:gridCol w:w="1032"/>
      </w:tblGrid>
      <w:tr w:rsidR="00A3719C" w:rsidTr="00CD2147">
        <w:trPr>
          <w:trHeight w:val="391"/>
          <w:tblHeader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</w:rPr>
            </w:pPr>
            <w:r>
              <w:rPr>
                <w:rFonts w:ascii="Times New Roman" w:eastAsia="黑体" w:hAnsi="Times New Roman"/>
                <w:sz w:val="20"/>
              </w:rPr>
              <w:t>序号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</w:rPr>
            </w:pPr>
            <w:r>
              <w:rPr>
                <w:rFonts w:ascii="Times New Roman" w:eastAsia="黑体" w:hAnsi="Times New Roman"/>
                <w:sz w:val="20"/>
              </w:rPr>
              <w:t>单位名称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</w:rPr>
            </w:pPr>
            <w:r>
              <w:rPr>
                <w:rFonts w:ascii="Times New Roman" w:eastAsia="黑体" w:hAnsi="Times New Roman"/>
                <w:sz w:val="20"/>
              </w:rPr>
              <w:t>岗位名称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</w:rPr>
            </w:pPr>
            <w:r>
              <w:rPr>
                <w:rFonts w:ascii="Times New Roman" w:eastAsia="黑体" w:hAnsi="Times New Roman"/>
                <w:sz w:val="20"/>
              </w:rPr>
              <w:t>岗位类别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</w:rPr>
            </w:pPr>
            <w:r>
              <w:rPr>
                <w:rFonts w:ascii="Times New Roman" w:eastAsia="黑体" w:hAnsi="Times New Roman"/>
                <w:sz w:val="20"/>
              </w:rPr>
              <w:t>岗位代码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</w:rPr>
            </w:pPr>
            <w:r>
              <w:rPr>
                <w:rFonts w:ascii="Times New Roman" w:eastAsia="黑体" w:hAnsi="Times New Roman"/>
                <w:sz w:val="20"/>
              </w:rPr>
              <w:t>招聘人数</w:t>
            </w:r>
          </w:p>
        </w:tc>
        <w:tc>
          <w:tcPr>
            <w:tcW w:w="7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</w:rPr>
            </w:pPr>
            <w:r>
              <w:rPr>
                <w:rFonts w:ascii="Times New Roman" w:eastAsia="黑体" w:hAnsi="Times New Roman"/>
                <w:sz w:val="20"/>
              </w:rPr>
              <w:t>资格条件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</w:rPr>
            </w:pPr>
            <w:r>
              <w:rPr>
                <w:rFonts w:ascii="Times New Roman" w:eastAsia="黑体" w:hAnsi="Times New Roman"/>
                <w:sz w:val="20"/>
              </w:rPr>
              <w:t>备注</w:t>
            </w:r>
          </w:p>
        </w:tc>
      </w:tr>
      <w:tr w:rsidR="00A3719C" w:rsidTr="00CD2147">
        <w:trPr>
          <w:trHeight w:val="405"/>
          <w:tblHeader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40" w:lineRule="exact"/>
              <w:jc w:val="left"/>
              <w:rPr>
                <w:rFonts w:ascii="Times New Roman" w:eastAsia="黑体" w:hAnsi="Times New Roman"/>
                <w:sz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40" w:lineRule="exact"/>
              <w:jc w:val="left"/>
              <w:rPr>
                <w:rFonts w:ascii="Times New Roman" w:eastAsia="黑体" w:hAnsi="Times New Roman"/>
                <w:sz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40" w:lineRule="exact"/>
              <w:jc w:val="left"/>
              <w:rPr>
                <w:rFonts w:ascii="Times New Roman" w:eastAsia="黑体" w:hAnsi="Times New Roman"/>
                <w:sz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40" w:lineRule="exact"/>
              <w:jc w:val="left"/>
              <w:rPr>
                <w:rFonts w:ascii="Times New Roman" w:eastAsia="黑体" w:hAnsi="Times New Roman"/>
                <w:sz w:val="20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40" w:lineRule="exact"/>
              <w:jc w:val="left"/>
              <w:rPr>
                <w:rFonts w:ascii="Times New Roman" w:eastAsia="黑体" w:hAnsi="Times New Roman"/>
                <w:sz w:val="20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40" w:lineRule="exact"/>
              <w:jc w:val="left"/>
              <w:rPr>
                <w:rFonts w:ascii="Times New Roman" w:eastAsia="黑体" w:hAnsi="Times New Roman"/>
                <w:sz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</w:rPr>
            </w:pPr>
            <w:r>
              <w:rPr>
                <w:rFonts w:ascii="Times New Roman" w:eastAsia="黑体" w:hAnsi="Times New Roman"/>
                <w:sz w:val="20"/>
              </w:rPr>
              <w:t>学历、学位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</w:rPr>
            </w:pPr>
            <w:r>
              <w:rPr>
                <w:rFonts w:ascii="Times New Roman" w:eastAsia="黑体" w:hAnsi="Times New Roman"/>
                <w:sz w:val="20"/>
              </w:rPr>
              <w:t>专业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</w:rPr>
            </w:pPr>
            <w:r>
              <w:rPr>
                <w:rFonts w:ascii="Times New Roman" w:eastAsia="黑体" w:hAnsi="Times New Roman"/>
                <w:sz w:val="20"/>
              </w:rPr>
              <w:t>年龄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</w:rPr>
            </w:pPr>
            <w:r>
              <w:rPr>
                <w:rFonts w:ascii="Times New Roman" w:eastAsia="黑体" w:hAnsi="Times New Roman"/>
                <w:sz w:val="20"/>
              </w:rPr>
              <w:t>工作经历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</w:rPr>
            </w:pPr>
            <w:r>
              <w:rPr>
                <w:rFonts w:ascii="Times New Roman" w:eastAsia="黑体" w:hAnsi="Times New Roman"/>
                <w:sz w:val="20"/>
              </w:rPr>
              <w:t>其他条件</w:t>
            </w: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jc w:val="left"/>
              <w:rPr>
                <w:rFonts w:ascii="Times New Roman" w:eastAsia="黑体" w:hAnsi="Times New Roman"/>
                <w:sz w:val="20"/>
              </w:rPr>
            </w:pPr>
          </w:p>
        </w:tc>
      </w:tr>
      <w:tr w:rsidR="00A3719C" w:rsidTr="00CD2147">
        <w:trPr>
          <w:trHeight w:val="1487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市豫剧牛派艺术研究院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719C" w:rsidRDefault="00A3719C" w:rsidP="00CD2147">
            <w:pPr>
              <w:spacing w:line="3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伴奏员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专业技术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5010101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中专及以上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3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不限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3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45</w:t>
            </w:r>
            <w:r>
              <w:rPr>
                <w:rFonts w:ascii="Times New Roman" w:eastAsia="仿宋_GB2312" w:hAnsi="Times New Roman"/>
                <w:sz w:val="20"/>
              </w:rPr>
              <w:t>周岁以下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有</w:t>
            </w:r>
            <w:r>
              <w:rPr>
                <w:rFonts w:ascii="Times New Roman" w:eastAsia="仿宋_GB2312" w:hAnsi="Times New Roman"/>
                <w:sz w:val="20"/>
              </w:rPr>
              <w:t>2</w:t>
            </w:r>
            <w:r>
              <w:rPr>
                <w:rFonts w:ascii="Times New Roman" w:eastAsia="仿宋_GB2312" w:hAnsi="Times New Roman"/>
                <w:sz w:val="20"/>
              </w:rPr>
              <w:t>年以上地市级</w:t>
            </w:r>
            <w:r>
              <w:rPr>
                <w:rFonts w:ascii="Times New Roman" w:eastAsia="仿宋_GB2312" w:hAnsi="Times New Roman" w:hint="eastAsia"/>
                <w:sz w:val="20"/>
              </w:rPr>
              <w:t>及</w:t>
            </w:r>
            <w:r>
              <w:rPr>
                <w:rFonts w:ascii="Times New Roman" w:eastAsia="仿宋_GB2312" w:hAnsi="Times New Roman"/>
                <w:sz w:val="20"/>
              </w:rPr>
              <w:t>以上专业院团工作经验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03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3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eastAsia="仿宋_GB2312" w:hint="eastAsia"/>
                <w:sz w:val="20"/>
              </w:rPr>
              <w:t>有地市级及以上专业院团工作经验</w:t>
            </w:r>
            <w:r>
              <w:rPr>
                <w:rFonts w:eastAsia="仿宋_GB2312" w:hint="eastAsia"/>
                <w:sz w:val="20"/>
              </w:rPr>
              <w:t>3</w:t>
            </w:r>
            <w:r>
              <w:rPr>
                <w:rFonts w:eastAsia="仿宋_GB2312" w:hint="eastAsia"/>
                <w:sz w:val="20"/>
              </w:rPr>
              <w:t>年以上的可以不限学历。</w:t>
            </w:r>
            <w:r>
              <w:rPr>
                <w:rFonts w:ascii="Times New Roman" w:eastAsia="仿宋_GB2312" w:hAnsi="Times New Roman"/>
                <w:sz w:val="20"/>
              </w:rPr>
              <w:t>所指专业院团以法人证上所写业务范围为准。</w:t>
            </w:r>
          </w:p>
        </w:tc>
      </w:tr>
      <w:tr w:rsidR="00A3719C" w:rsidTr="00CD2147">
        <w:trPr>
          <w:trHeight w:val="95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市豫剧牛派艺术研究院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719C" w:rsidRDefault="00A3719C" w:rsidP="00CD2147">
            <w:pPr>
              <w:spacing w:line="3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戏曲武行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专业技术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5010102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中专及以上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3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不限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3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</w:rPr>
              <w:t>周岁以下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具备武行专业技巧</w:t>
            </w:r>
          </w:p>
        </w:tc>
        <w:tc>
          <w:tcPr>
            <w:tcW w:w="103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3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A3719C" w:rsidTr="00CD2147">
        <w:trPr>
          <w:trHeight w:val="53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4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市豫剧牛派艺术研究院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719C" w:rsidRDefault="00A3719C" w:rsidP="00CD2147">
            <w:pPr>
              <w:spacing w:line="3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演员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专业技术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5010103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中专及以上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3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不限</w:t>
            </w:r>
          </w:p>
        </w:tc>
        <w:tc>
          <w:tcPr>
            <w:tcW w:w="10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3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35</w:t>
            </w:r>
            <w:r>
              <w:rPr>
                <w:rFonts w:ascii="Times New Roman" w:eastAsia="仿宋_GB2312" w:hAnsi="Times New Roman"/>
                <w:sz w:val="20"/>
              </w:rPr>
              <w:t>周岁以下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有</w:t>
            </w:r>
            <w:r>
              <w:rPr>
                <w:rFonts w:ascii="Times New Roman" w:eastAsia="仿宋_GB2312" w:hAnsi="Times New Roman"/>
                <w:sz w:val="20"/>
              </w:rPr>
              <w:t>2</w:t>
            </w:r>
            <w:r>
              <w:rPr>
                <w:rFonts w:ascii="Times New Roman" w:eastAsia="仿宋_GB2312" w:hAnsi="Times New Roman"/>
                <w:sz w:val="20"/>
              </w:rPr>
              <w:t>年以上地市级</w:t>
            </w:r>
            <w:r>
              <w:rPr>
                <w:rFonts w:ascii="Times New Roman" w:eastAsia="仿宋_GB2312" w:hAnsi="Times New Roman" w:hint="eastAsia"/>
                <w:sz w:val="20"/>
              </w:rPr>
              <w:t>及</w:t>
            </w:r>
            <w:r>
              <w:rPr>
                <w:rFonts w:ascii="Times New Roman" w:eastAsia="仿宋_GB2312" w:hAnsi="Times New Roman"/>
                <w:sz w:val="20"/>
              </w:rPr>
              <w:t>以上专业院团工作经验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03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A3719C" w:rsidTr="00CD2147">
        <w:trPr>
          <w:trHeight w:val="62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4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市豫剧牛派艺术研究院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719C" w:rsidRDefault="00A3719C" w:rsidP="00CD2147">
            <w:pPr>
              <w:spacing w:line="3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主要演员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专业技术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5010104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中</w:t>
            </w:r>
            <w:r>
              <w:rPr>
                <w:rFonts w:ascii="Times New Roman" w:eastAsia="仿宋_GB2312" w:hAnsi="Times New Roman"/>
                <w:sz w:val="20"/>
              </w:rPr>
              <w:t>专</w:t>
            </w:r>
            <w:r>
              <w:rPr>
                <w:rFonts w:ascii="Times New Roman" w:eastAsia="仿宋_GB2312" w:hAnsi="Times New Roman" w:hint="eastAsia"/>
                <w:sz w:val="20"/>
              </w:rPr>
              <w:t>及</w:t>
            </w:r>
            <w:r>
              <w:rPr>
                <w:rFonts w:ascii="Times New Roman" w:eastAsia="仿宋_GB2312" w:hAnsi="Times New Roman"/>
                <w:sz w:val="20"/>
              </w:rPr>
              <w:t>以上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3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不限</w:t>
            </w:r>
          </w:p>
        </w:tc>
        <w:tc>
          <w:tcPr>
            <w:tcW w:w="10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3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2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三级演员及以上职称</w:t>
            </w:r>
          </w:p>
        </w:tc>
        <w:tc>
          <w:tcPr>
            <w:tcW w:w="103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A3719C" w:rsidTr="00CD2147">
        <w:trPr>
          <w:trHeight w:val="68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4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合计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0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9C" w:rsidRDefault="00A3719C" w:rsidP="00CD2147">
            <w:pPr>
              <w:spacing w:line="220" w:lineRule="exact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</w:tr>
    </w:tbl>
    <w:p w:rsidR="00A3719C" w:rsidRDefault="00A3719C" w:rsidP="00A3719C">
      <w:pPr>
        <w:widowControl/>
        <w:spacing w:line="600" w:lineRule="exact"/>
        <w:ind w:firstLineChars="200" w:firstLine="654"/>
        <w:jc w:val="center"/>
        <w:rPr>
          <w:rFonts w:ascii="Times New Roman" w:eastAsia="仿宋_GB2312" w:hAnsi="Times New Roman"/>
          <w:color w:val="000000"/>
          <w:spacing w:val="7"/>
          <w:kern w:val="0"/>
          <w:sz w:val="32"/>
          <w:szCs w:val="32"/>
        </w:rPr>
        <w:sectPr w:rsidR="00A3719C">
          <w:pgSz w:w="16838" w:h="11906" w:orient="landscape"/>
          <w:pgMar w:top="1797" w:right="1440" w:bottom="1797" w:left="1440" w:header="851" w:footer="992" w:gutter="0"/>
          <w:pgNumType w:fmt="numberInDash"/>
          <w:cols w:space="720"/>
          <w:docGrid w:type="lines" w:linePitch="312"/>
        </w:sectPr>
      </w:pP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3719C"/>
    <w:rsid w:val="00323B43"/>
    <w:rsid w:val="003D37D8"/>
    <w:rsid w:val="004358AB"/>
    <w:rsid w:val="0064020C"/>
    <w:rsid w:val="008811B0"/>
    <w:rsid w:val="008B7726"/>
    <w:rsid w:val="00A3719C"/>
    <w:rsid w:val="00B600C9"/>
    <w:rsid w:val="00B73B54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19C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ody Text"/>
    <w:basedOn w:val="a"/>
    <w:link w:val="Char"/>
    <w:uiPriority w:val="99"/>
    <w:semiHidden/>
    <w:unhideWhenUsed/>
    <w:rsid w:val="00A3719C"/>
    <w:pPr>
      <w:spacing w:after="120"/>
    </w:pPr>
  </w:style>
  <w:style w:type="character" w:customStyle="1" w:styleId="Char">
    <w:name w:val="正文文本 Char"/>
    <w:basedOn w:val="a0"/>
    <w:link w:val="a5"/>
    <w:uiPriority w:val="99"/>
    <w:semiHidden/>
    <w:rsid w:val="00A3719C"/>
    <w:rPr>
      <w:rFonts w:ascii="Calibri" w:eastAsia="宋体" w:hAnsi="Calibri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2021-06-04T01:14:00Z</dcterms:created>
  <dcterms:modified xsi:type="dcterms:W3CDTF">2021-06-04T01:14:00Z</dcterms:modified>
</cp:coreProperties>
</file>