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048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附件1：          2021年上半年湖州绿金发展中心有限公司社会招聘计划表</w:t>
      </w:r>
    </w:p>
    <w:p>
      <w:pPr>
        <w:ind w:firstLine="840" w:firstLineChars="400"/>
      </w:pPr>
    </w:p>
    <w:tbl>
      <w:tblPr>
        <w:tblStyle w:val="4"/>
        <w:tblpPr w:leftFromText="180" w:rightFromText="180" w:vertAnchor="page" w:horzAnchor="page" w:tblpX="956" w:tblpY="3478"/>
        <w:tblW w:w="15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772"/>
        <w:gridCol w:w="973"/>
        <w:gridCol w:w="1132"/>
        <w:gridCol w:w="812"/>
        <w:gridCol w:w="974"/>
        <w:gridCol w:w="1087"/>
        <w:gridCol w:w="1374"/>
        <w:gridCol w:w="6113"/>
        <w:gridCol w:w="520"/>
        <w:gridCol w:w="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1" w:hRule="atLeast"/>
          <w:jc w:val="center"/>
        </w:trPr>
        <w:tc>
          <w:tcPr>
            <w:tcW w:w="71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需求部门</w:t>
            </w:r>
          </w:p>
        </w:tc>
        <w:tc>
          <w:tcPr>
            <w:tcW w:w="1745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职位</w:t>
            </w:r>
          </w:p>
        </w:tc>
        <w:tc>
          <w:tcPr>
            <w:tcW w:w="11492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招  聘  条  件</w:t>
            </w:r>
          </w:p>
        </w:tc>
        <w:tc>
          <w:tcPr>
            <w:tcW w:w="52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人数</w:t>
            </w:r>
          </w:p>
        </w:tc>
        <w:tc>
          <w:tcPr>
            <w:tcW w:w="62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745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专业</w:t>
            </w:r>
          </w:p>
        </w:tc>
        <w:tc>
          <w:tcPr>
            <w:tcW w:w="81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学历</w:t>
            </w:r>
          </w:p>
        </w:tc>
        <w:tc>
          <w:tcPr>
            <w:tcW w:w="97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职称</w:t>
            </w:r>
          </w:p>
        </w:tc>
        <w:tc>
          <w:tcPr>
            <w:tcW w:w="108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相关工作经验</w:t>
            </w:r>
          </w:p>
        </w:tc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年龄</w:t>
            </w:r>
          </w:p>
        </w:tc>
        <w:tc>
          <w:tcPr>
            <w:tcW w:w="611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具体要求</w:t>
            </w:r>
          </w:p>
        </w:tc>
        <w:tc>
          <w:tcPr>
            <w:tcW w:w="52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622" w:type="dxa"/>
            <w:vMerge w:val="continue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>
            <w:pPr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绿色金融科技服务公司</w:t>
            </w:r>
          </w:p>
        </w:tc>
        <w:tc>
          <w:tcPr>
            <w:tcW w:w="97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主管</w:t>
            </w:r>
          </w:p>
        </w:tc>
        <w:tc>
          <w:tcPr>
            <w:tcW w:w="11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会计学、经济学等相关专业</w:t>
            </w:r>
          </w:p>
        </w:tc>
        <w:tc>
          <w:tcPr>
            <w:tcW w:w="8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9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7年及以上</w:t>
            </w:r>
          </w:p>
        </w:tc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40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周岁及以下</w:t>
            </w:r>
          </w:p>
        </w:tc>
        <w:tc>
          <w:tcPr>
            <w:tcW w:w="6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有7年及以上金融相关工作经历，5年以上金融行业对公业务从业经验；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具有金融机构监管系统软件设计、开发、运用的相关工作经验；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3、具有较强的市场拓展和业务谈判能力，能独立操作项目的实施和落地，由于大量业务工作涉及出差，本岗位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男性优先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4、有5年以上金融机构从业经验者年龄可适当放宽；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5、熟悉金融企业经营管理，有金融监管工作经验者优先；</w:t>
            </w:r>
          </w:p>
          <w:p>
            <w:pPr>
              <w:pStyle w:val="2"/>
              <w:spacing w:after="0"/>
              <w:ind w:firstLine="0" w:firstLineChars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6、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中共党员优先。</w:t>
            </w:r>
          </w:p>
        </w:tc>
        <w:tc>
          <w:tcPr>
            <w:tcW w:w="5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正式工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7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  <w:t>综合保障部</w:t>
            </w:r>
          </w:p>
        </w:tc>
        <w:tc>
          <w:tcPr>
            <w:tcW w:w="973" w:type="dxa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部门副经理</w:t>
            </w:r>
          </w:p>
        </w:tc>
        <w:tc>
          <w:tcPr>
            <w:tcW w:w="11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yellow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管理学、经济学等相关专业</w:t>
            </w:r>
          </w:p>
        </w:tc>
        <w:tc>
          <w:tcPr>
            <w:tcW w:w="8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9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年及以上</w:t>
            </w:r>
          </w:p>
        </w:tc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35周岁及以下</w:t>
            </w:r>
          </w:p>
        </w:tc>
        <w:tc>
          <w:tcPr>
            <w:tcW w:w="611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1、有7年及以上行政文员工作经历，2年及以上有绿色金融相关工作经验；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2、具备较强的文字处理能力，负责制定、落实办公室工作计划，统筹管理公司行政后勤服务等相关工作；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3、具有良好的沟通能力、组织管理能力，有较强的责任心，工作细致有条理；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4、有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市级部门、金融机构办公室负责人工作经验者优先；</w:t>
            </w:r>
          </w:p>
          <w:p>
            <w:pPr>
              <w:pStyle w:val="2"/>
              <w:spacing w:after="0"/>
              <w:ind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5、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获得区县级以上绿色金改相关荣誉称号者优先；</w:t>
            </w:r>
          </w:p>
          <w:p>
            <w:pPr>
              <w:pStyle w:val="2"/>
              <w:spacing w:after="0"/>
              <w:ind w:firstLine="0" w:firstLineChars="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highlight w:val="none"/>
                <w:lang w:val="en-US" w:eastAsia="zh-CN"/>
              </w:rPr>
              <w:t>6、中共党员优先。</w:t>
            </w:r>
          </w:p>
        </w:tc>
        <w:tc>
          <w:tcPr>
            <w:tcW w:w="5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2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正式工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会计岗</w:t>
            </w:r>
          </w:p>
        </w:tc>
        <w:tc>
          <w:tcPr>
            <w:tcW w:w="11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会计学、财务管理等相关专业</w:t>
            </w:r>
          </w:p>
        </w:tc>
        <w:tc>
          <w:tcPr>
            <w:tcW w:w="8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9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中级会计师及以上</w:t>
            </w:r>
          </w:p>
        </w:tc>
        <w:tc>
          <w:tcPr>
            <w:tcW w:w="10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7年及以上</w:t>
            </w:r>
          </w:p>
        </w:tc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周岁及以下</w:t>
            </w:r>
          </w:p>
        </w:tc>
        <w:tc>
          <w:tcPr>
            <w:tcW w:w="6113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1、有7年及以上财务会计工作经验；</w:t>
            </w:r>
          </w:p>
          <w:p>
            <w:pPr>
              <w:numPr>
                <w:ilvl w:val="0"/>
                <w:numId w:val="0"/>
              </w:numPr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2、具备良好的职业道德和团队协作精神，遵纪守法，工作责任心强；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3、能熟练操作财务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系统软件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Word、Excel、PPT等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办公软件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4、有银行或者国有企业财务工作经验者优先；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5、中共党员优先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5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2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正式工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出纳岗</w:t>
            </w:r>
          </w:p>
        </w:tc>
        <w:tc>
          <w:tcPr>
            <w:tcW w:w="11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会计学、财务管理等相关专业</w:t>
            </w:r>
          </w:p>
        </w:tc>
        <w:tc>
          <w:tcPr>
            <w:tcW w:w="8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9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初级会计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及以上</w:t>
            </w:r>
          </w:p>
        </w:tc>
        <w:tc>
          <w:tcPr>
            <w:tcW w:w="10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5年及以上</w:t>
            </w:r>
          </w:p>
        </w:tc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35周岁及以下</w:t>
            </w:r>
          </w:p>
        </w:tc>
        <w:tc>
          <w:tcPr>
            <w:tcW w:w="6113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1、有5年及以上财务会计工作经验；</w:t>
            </w:r>
          </w:p>
          <w:p>
            <w:pPr>
              <w:numPr>
                <w:ilvl w:val="0"/>
                <w:numId w:val="0"/>
              </w:numPr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2、具备良好的职业道德和团队协作精神，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良好的沟通技巧和较强的抗压能力；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highlight w:val="none"/>
              </w:rPr>
              <w:t>能熟练操作财务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系统软件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highlight w:val="none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Word、Excel、PPT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highlight w:val="none"/>
              </w:rPr>
              <w:t>办公软件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4、中共党员优先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highlight w:val="none"/>
                <w:lang w:eastAsia="zh-CN"/>
              </w:rPr>
              <w:t>。</w:t>
            </w:r>
          </w:p>
        </w:tc>
        <w:tc>
          <w:tcPr>
            <w:tcW w:w="5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2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正式工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7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</w:p>
        </w:tc>
        <w:tc>
          <w:tcPr>
            <w:tcW w:w="97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行政人事岗</w:t>
            </w:r>
          </w:p>
        </w:tc>
        <w:tc>
          <w:tcPr>
            <w:tcW w:w="11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行政管理、人力资源管理等相关专业</w:t>
            </w:r>
          </w:p>
        </w:tc>
        <w:tc>
          <w:tcPr>
            <w:tcW w:w="8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本科及以上</w:t>
            </w:r>
          </w:p>
        </w:tc>
        <w:tc>
          <w:tcPr>
            <w:tcW w:w="9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初级经济师及以上（人力资源专业）</w:t>
            </w:r>
          </w:p>
        </w:tc>
        <w:tc>
          <w:tcPr>
            <w:tcW w:w="10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5年及以上</w:t>
            </w:r>
          </w:p>
        </w:tc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35周岁及以下</w:t>
            </w:r>
          </w:p>
        </w:tc>
        <w:tc>
          <w:tcPr>
            <w:tcW w:w="6113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1、有5年及以上人力资源工作经验；</w:t>
            </w:r>
          </w:p>
          <w:p>
            <w:pPr>
              <w:widowControl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2、具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有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三级及以上人力资源管理师证书；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3、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负责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执行公司行政后勤服务等相关工作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jc w:val="left"/>
              <w:rPr>
                <w:rFonts w:asciiTheme="minorEastAsia" w:hAnsi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lang w:val="en-US" w:eastAsia="zh-CN"/>
              </w:rPr>
              <w:t>4、</w:t>
            </w: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具备一定的人才鉴别能力，语言表达能力和沟通协调能力；</w:t>
            </w:r>
          </w:p>
          <w:p>
            <w:pPr>
              <w:widowControl/>
              <w:jc w:val="left"/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具备基础办公软件的能力， 熟练使用Word、Excel、PPT；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</w:rPr>
              <w:t>、中共党员优先。</w:t>
            </w:r>
          </w:p>
        </w:tc>
        <w:tc>
          <w:tcPr>
            <w:tcW w:w="5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2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正式工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7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77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  <w:lang w:val="en-US" w:eastAsia="zh-CN"/>
              </w:rPr>
              <w:t>合作发展部</w:t>
            </w:r>
          </w:p>
        </w:tc>
        <w:tc>
          <w:tcPr>
            <w:tcW w:w="97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综合管理岗</w:t>
            </w:r>
          </w:p>
        </w:tc>
        <w:tc>
          <w:tcPr>
            <w:tcW w:w="113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经济管理类等相关专业</w:t>
            </w:r>
          </w:p>
        </w:tc>
        <w:tc>
          <w:tcPr>
            <w:tcW w:w="81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全日制本科及以上</w:t>
            </w:r>
          </w:p>
        </w:tc>
        <w:tc>
          <w:tcPr>
            <w:tcW w:w="9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8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应届毕业生</w:t>
            </w:r>
          </w:p>
        </w:tc>
        <w:tc>
          <w:tcPr>
            <w:tcW w:w="137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周岁及以下</w:t>
            </w:r>
          </w:p>
        </w:tc>
        <w:tc>
          <w:tcPr>
            <w:tcW w:w="61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具备基础办公软件的能力，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能熟练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操作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Word、Excel、PPT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</w:rPr>
              <w:t>办公软件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2、具备良好的职业道德和团队协作精神，遵纪守法，工作要求认真谨慎细致、责任心强；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3、应届生在校期间表现优异获得过校级以上奖学金，院级以上优秀学生、优秀团干部等荣誉称号，并通过大学英语四级或以上考试；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4、获得省级优秀毕业生荣誉称号者优先；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5、中共党员优先。</w:t>
            </w:r>
          </w:p>
        </w:tc>
        <w:tc>
          <w:tcPr>
            <w:tcW w:w="5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62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正式工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949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</w:rPr>
              <w:t>合  计</w:t>
            </w:r>
          </w:p>
        </w:tc>
        <w:tc>
          <w:tcPr>
            <w:tcW w:w="52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宋体" w:eastAsia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22" w:type="dxa"/>
          </w:tcPr>
          <w:p>
            <w:pPr>
              <w:spacing w:line="320" w:lineRule="exact"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769C18"/>
    <w:multiLevelType w:val="singleLevel"/>
    <w:tmpl w:val="A2769C1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76013"/>
    <w:rsid w:val="22A53199"/>
    <w:rsid w:val="2A176013"/>
    <w:rsid w:val="37E812CF"/>
    <w:rsid w:val="3F51273E"/>
    <w:rsid w:val="647762C7"/>
    <w:rsid w:val="66B95A1B"/>
    <w:rsid w:val="783825A4"/>
    <w:rsid w:val="7FE9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2021-04-13T09:00:00Z</dcterms:created>
  <dc:creator>merylewang</dc:creator>
  <cp:lastModifiedBy>merylewang</cp:lastModifiedBy>
  <dcterms:modified xsi:type="dcterms:W3CDTF">2021-06-09T07:10:33Z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FFE84E3901C84B67B1FB875C87DBD6EE</vt:lpwstr>
  </property>
</Properties>
</file>