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2" w:space="0" w:color="333333"/>
          <w:right w:val="single" w:sz="2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538"/>
        <w:gridCol w:w="500"/>
        <w:gridCol w:w="513"/>
        <w:gridCol w:w="513"/>
        <w:gridCol w:w="525"/>
        <w:gridCol w:w="500"/>
        <w:gridCol w:w="788"/>
        <w:gridCol w:w="1488"/>
        <w:gridCol w:w="930"/>
        <w:gridCol w:w="1013"/>
        <w:gridCol w:w="588"/>
      </w:tblGrid>
      <w:tr w:rsidR="002C4E31" w:rsidRPr="002C4E31" w:rsidTr="002C4E3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单位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岗位</w:t>
            </w:r>
          </w:p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引进人数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年龄要求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学历要求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学位要求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一级目录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二级</w:t>
            </w:r>
          </w:p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目录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具体专业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招聘范围(省内或全国院校)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其它条件</w:t>
            </w:r>
          </w:p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要求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黑体" w:eastAsia="黑体" w:hAnsi="黑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备注</w:t>
            </w:r>
          </w:p>
        </w:tc>
      </w:tr>
      <w:tr w:rsidR="002C4E31" w:rsidRPr="002C4E31" w:rsidTr="002C4E31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怒江州傈僳族文化研究院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办公室岗位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35周岁及以下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研究生及以上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硕士及以上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人文社会科学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中国语言文学类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汉语言文学、文秘、汉语、汉语言、汉语言文学教育、汉语言文学与文化传播、汉语言文字学、汉语语言文学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省内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聘用后在本单位服务年限必须满5年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before="30" w:after="30"/>
              <w:jc w:val="center"/>
              <w:rPr>
                <w:rFonts w:ascii="Helvetica" w:eastAsia="宋体" w:hAnsi="Helvetica" w:cs="宋体"/>
                <w:color w:val="333333"/>
                <w:sz w:val="24"/>
                <w:szCs w:val="24"/>
              </w:rPr>
            </w:pPr>
          </w:p>
        </w:tc>
      </w:tr>
      <w:tr w:rsidR="002C4E31" w:rsidRPr="002C4E31" w:rsidTr="002C4E31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科研管理室岗位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35周岁及以下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研究生及以上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硕士及以上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人文社会科学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中国语言文学类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语言学及应用语言学、应用语言学、中国少数民族语言文学、少数民族语言和文学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省内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聘用后在本单位服务年限必须满5年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before="30" w:after="30"/>
              <w:jc w:val="center"/>
              <w:rPr>
                <w:rFonts w:ascii="Helvetica" w:eastAsia="宋体" w:hAnsi="Helvetica" w:cs="宋体"/>
                <w:color w:val="333333"/>
                <w:sz w:val="24"/>
                <w:szCs w:val="24"/>
              </w:rPr>
            </w:pPr>
          </w:p>
        </w:tc>
      </w:tr>
      <w:tr w:rsidR="002C4E31" w:rsidRPr="002C4E31" w:rsidTr="002C4E31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宗教研究室岗位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35周岁及以下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研究生及以上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硕士及以上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人文社会科学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民族学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马克思主义民族理论与政策、民族学、中国少数民族史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省内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聘用后在本单位服务年限必须满5年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before="30" w:after="30"/>
              <w:jc w:val="center"/>
              <w:rPr>
                <w:rFonts w:ascii="Helvetica" w:eastAsia="宋体" w:hAnsi="Helvetica" w:cs="宋体"/>
                <w:color w:val="333333"/>
                <w:sz w:val="24"/>
                <w:szCs w:val="24"/>
              </w:rPr>
            </w:pPr>
          </w:p>
        </w:tc>
      </w:tr>
      <w:tr w:rsidR="002C4E31" w:rsidRPr="002C4E31" w:rsidTr="002C4E31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边疆研究室岗位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35周岁及以下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研究生及以上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硕士及以上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人文社会科学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教育学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汉语国际教育、教育史、比较教育学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55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省内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after="0" w:line="495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sz w:val="24"/>
                <w:szCs w:val="24"/>
              </w:rPr>
            </w:pPr>
            <w:r w:rsidRPr="002C4E31">
              <w:rPr>
                <w:rFonts w:ascii="宋体" w:eastAsia="宋体" w:hAnsi="宋体" w:cs="宋体" w:hint="eastAsia"/>
                <w:color w:val="333333"/>
                <w:sz w:val="18"/>
                <w:szCs w:val="18"/>
                <w:bdr w:val="none" w:sz="0" w:space="0" w:color="auto" w:frame="1"/>
              </w:rPr>
              <w:t>聘用后在本单位服务年限必须满5年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E31" w:rsidRPr="002C4E31" w:rsidRDefault="002C4E31" w:rsidP="002C4E31">
            <w:pPr>
              <w:adjustRightInd/>
              <w:snapToGrid/>
              <w:spacing w:before="30" w:after="30"/>
              <w:jc w:val="center"/>
              <w:rPr>
                <w:rFonts w:ascii="Helvetica" w:eastAsia="宋体" w:hAnsi="Helvetica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C4E31"/>
    <w:rsid w:val="002C4E3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7094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C4E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2021-06-16T07:31:00Z</dcterms:created>
  <dcterms:modified xsi:type="dcterms:W3CDTF">2021-06-16T07:32:00Z</dcterms:modified>
</cp:coreProperties>
</file>