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宁波市生态环境局象山分局公开招聘编制外人员计划表</w:t>
      </w:r>
    </w:p>
    <w:tbl>
      <w:tblPr>
        <w:tblStyle w:val="2"/>
        <w:tblW w:w="1390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503"/>
        <w:gridCol w:w="6312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6312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招聘对象和条件</w:t>
            </w:r>
          </w:p>
        </w:tc>
        <w:tc>
          <w:tcPr>
            <w:tcW w:w="3195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办公室文员</w:t>
            </w:r>
          </w:p>
        </w:tc>
        <w:tc>
          <w:tcPr>
            <w:tcW w:w="1503" w:type="dxa"/>
            <w:noWrap/>
            <w:vAlign w:val="center"/>
          </w:tcPr>
          <w:p>
            <w:pPr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pacing w:val="-6"/>
                <w:sz w:val="24"/>
              </w:rPr>
              <w:t>年龄在35周岁以下（1986年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6"/>
                <w:sz w:val="24"/>
              </w:rPr>
              <w:t>月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pacing w:val="-6"/>
                <w:sz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3.具有大专及以上学历。</w:t>
            </w:r>
          </w:p>
        </w:tc>
        <w:tc>
          <w:tcPr>
            <w:tcW w:w="319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1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pacing w:val="-6"/>
                <w:sz w:val="24"/>
              </w:rPr>
              <w:t>年收入为3.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pacing w:val="-6"/>
                <w:sz w:val="24"/>
              </w:rPr>
              <w:t>万元；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2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pacing w:val="-6"/>
                <w:sz w:val="24"/>
              </w:rPr>
              <w:t>五险一金保障；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3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pacing w:val="-6"/>
                <w:sz w:val="24"/>
              </w:rPr>
              <w:t>其他待遇。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驾驶员</w:t>
            </w:r>
          </w:p>
        </w:tc>
        <w:tc>
          <w:tcPr>
            <w:tcW w:w="1503" w:type="dxa"/>
            <w:noWrap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pacing w:val="-6"/>
                <w:sz w:val="24"/>
              </w:rPr>
              <w:t>年龄在35周岁以下（1986年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6"/>
                <w:sz w:val="24"/>
              </w:rPr>
              <w:t>月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pacing w:val="-6"/>
                <w:sz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3.具有大专及以上学历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4.具有C1及以上驾驶证。</w:t>
            </w:r>
          </w:p>
        </w:tc>
        <w:tc>
          <w:tcPr>
            <w:tcW w:w="319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</w:t>
            </w:r>
            <w:r>
              <w:rPr>
                <w:rFonts w:hint="eastAsia" w:ascii="宋体" w:hAnsi="宋体"/>
                <w:spacing w:val="-6"/>
                <w:sz w:val="24"/>
              </w:rPr>
              <w:t>.年收入为3.8万元；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2</w:t>
            </w:r>
            <w:r>
              <w:rPr>
                <w:rFonts w:hint="eastAsia" w:ascii="宋体" w:hAnsi="宋体"/>
                <w:spacing w:val="-6"/>
                <w:sz w:val="24"/>
              </w:rPr>
              <w:t>.五险一金保障；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3.其他待遇。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定塘镇环保协管员</w:t>
            </w:r>
          </w:p>
        </w:tc>
        <w:tc>
          <w:tcPr>
            <w:tcW w:w="1503" w:type="dxa"/>
            <w:noWrap/>
            <w:vAlign w:val="center"/>
          </w:tcPr>
          <w:p>
            <w:pPr>
              <w:ind w:firstLine="720" w:firstLineChars="3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pacing w:val="-6"/>
                <w:sz w:val="24"/>
              </w:rPr>
              <w:t>年龄在35周岁以下（1986年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6"/>
                <w:sz w:val="24"/>
              </w:rPr>
              <w:t>月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pacing w:val="-6"/>
                <w:sz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3.具有大专及以上学历。</w:t>
            </w:r>
            <w:bookmarkStart w:id="0" w:name="_GoBack"/>
            <w:bookmarkEnd w:id="0"/>
          </w:p>
        </w:tc>
        <w:tc>
          <w:tcPr>
            <w:tcW w:w="319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</w:t>
            </w:r>
            <w:r>
              <w:rPr>
                <w:rFonts w:hint="eastAsia" w:ascii="宋体" w:hAnsi="宋体"/>
                <w:spacing w:val="-6"/>
                <w:sz w:val="24"/>
              </w:rPr>
              <w:t>.年收入为3.8万元；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2</w:t>
            </w:r>
            <w:r>
              <w:rPr>
                <w:rFonts w:hint="eastAsia" w:ascii="宋体" w:hAnsi="宋体"/>
                <w:spacing w:val="-6"/>
                <w:sz w:val="24"/>
              </w:rPr>
              <w:t>.五险一金保障；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3.其他待遇。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以上待遇以签订的劳动合同为准。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74E4"/>
    <w:rsid w:val="222D015A"/>
    <w:rsid w:val="28957114"/>
    <w:rsid w:val="41C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2021-06-21T01:58:00Z</dcterms:created>
  <dc:creator>Administrator</dc:creator>
  <cp:lastModifiedBy>蔡建溟</cp:lastModifiedBy>
  <dcterms:modified xsi:type="dcterms:W3CDTF">2021-06-21T02:12:23Z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