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b w:val="0"/>
          <w:bCs w:val="0"/>
          <w:color w:val="424242"/>
          <w:sz w:val="27"/>
          <w:szCs w:val="27"/>
        </w:rPr>
      </w:pPr>
      <w:r>
        <w:rPr>
          <w:b w:val="0"/>
          <w:bCs w:val="0"/>
          <w:color w:val="424242"/>
          <w:sz w:val="27"/>
          <w:szCs w:val="27"/>
          <w:bdr w:val="none" w:color="auto" w:sz="0" w:space="0"/>
        </w:rPr>
        <w:t>外国语言文学学院招聘党政管理人员2名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787878"/>
          <w:sz w:val="18"/>
          <w:szCs w:val="18"/>
          <w:bdr w:val="none" w:color="auto" w:sz="0" w:space="0"/>
        </w:rPr>
        <w:t>时间：2021-06-21浏览：39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5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岗位1：人事、科研秘书1人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岗位2：党政办公室综合事务秘书1人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岗位1：负责学院人事、科研等相关工作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岗位2：学院办公室综合事务管理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1.热爱教育事业，思想品德端正，能为人师表。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2.拥有研究生学历、硕士以上学位。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3.具有良好的教师职业素养、组织协调能力、团队合作和服务精神。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4.身心健康，工作踏实。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校内在编人员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按照学校相关规定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1.提交个人简历至下方邮箱。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2.学院组织面试。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3.学院确定拟聘人选，报学校审批。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联系人：孙老师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联系电话：02165642033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 fdwwhr@fudan.edu.cn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联系地址：上海市邯郸路220号复旦大学文科楼412室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截止时间：2021年8月30日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2021-06-21T10:20:23Z</dcterms:created>
  <dc:creator>Administrator</dc:creator>
  <cp:lastModifiedBy>Administrator</cp:lastModifiedBy>
  <dcterms:modified xsi:type="dcterms:W3CDTF">2021-06-21T10:20:26Z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632017B95F9042849EEE34C9B1828A12</vt:lpwstr>
  </property>
</Properties>
</file>