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国家药监局药品大湾区分中心事业编制人员招聘职位表</w:t>
      </w:r>
    </w:p>
    <w:tbl>
      <w:tblPr>
        <w:tblStyle w:val="4"/>
        <w:tblW w:w="139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855"/>
        <w:gridCol w:w="675"/>
        <w:gridCol w:w="1512"/>
        <w:gridCol w:w="780"/>
        <w:gridCol w:w="723"/>
        <w:gridCol w:w="1200"/>
        <w:gridCol w:w="2580"/>
        <w:gridCol w:w="2355"/>
        <w:gridCol w:w="2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学历条件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年龄条件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基本条件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会计学（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120203K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）、财务管理（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120204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）、审计学（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120207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）等相关专业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1.具有中级及以上会计师职称或注册会计师资格证书；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2.具有10年以上财务工作经验，并具有5年以上深圳市政府部门或事业单位财务、编制预算等工作经验；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1.能够编制财务预算、决算；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2.同等条件下，取得注册会计师资格证者优先；                 3.同等条件下，中共党员优先。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负责分中心的预算、决算；财务制度建立、固定资产管理、各类费用报销等财务相关工作。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人事管理岗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1.熟悉政府、事业单位人员招聘、档案管理等人事工作；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2.具有8年以上事业单位人事管理工作经验；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负责编制和人员管理、干部考核选拔、工资福利、社会保险、职称评审、继续教育培训等工作。</w:t>
            </w:r>
          </w:p>
        </w:tc>
      </w:tr>
    </w:tbl>
    <w:p>
      <w:pPr>
        <w:pStyle w:val="2"/>
      </w:pPr>
      <w:r>
        <w:rPr>
          <w:rFonts w:hint="eastAsia"/>
        </w:rPr>
        <w:t>备注：专业名称原则上参照《普通高等学校本科专业目录（2020年版）》，对于所学专业接近但不在上述目录中的，考生可与招聘单位联系，确认报名资格。</w:t>
      </w:r>
    </w:p>
    <w:sectPr>
      <w:pgSz w:w="16840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1A1F"/>
    <w:rsid w:val="002664E0"/>
    <w:rsid w:val="00847BC9"/>
    <w:rsid w:val="30C73CB5"/>
    <w:rsid w:val="324C71B6"/>
    <w:rsid w:val="43871A1F"/>
    <w:rsid w:val="D9D072A7"/>
    <w:rsid w:val="DD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88</Characters>
  <Lines>1</Lines>
  <Paragraphs>1</Paragraphs>
  <TotalTime>9</TotalTime>
  <ScaleCrop>false</ScaleCrop>
  <LinksUpToDate>false</LinksUpToDate>
  <CharactersWithSpaces>533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2021-06-01T18:24:00Z</dcterms:created>
  <dc:creator>住在冰箱里的长颈鹿</dc:creator>
  <cp:lastModifiedBy>user</cp:lastModifiedBy>
  <dcterms:modified xsi:type="dcterms:W3CDTF">2021-07-07T09:00:32Z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65F4BC8EA4D8429197ED7F589AD447FA</vt:lpwstr>
  </property>
</Properties>
</file>