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2021年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怒江传媒中心面向全国引进紧缺专业技术人才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/>
        </w:rPr>
        <w:t>岗位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2" w:space="0"/>
          <w:right w:val="single" w:color="333333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563"/>
        <w:gridCol w:w="476"/>
        <w:gridCol w:w="563"/>
        <w:gridCol w:w="538"/>
        <w:gridCol w:w="614"/>
        <w:gridCol w:w="626"/>
        <w:gridCol w:w="751"/>
        <w:gridCol w:w="902"/>
        <w:gridCol w:w="789"/>
        <w:gridCol w:w="726"/>
        <w:gridCol w:w="851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5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引进人数</w:t>
            </w:r>
          </w:p>
        </w:tc>
        <w:tc>
          <w:tcPr>
            <w:tcW w:w="5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年龄要求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学位要求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一级目录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二级目录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具体专业</w:t>
            </w:r>
          </w:p>
        </w:tc>
        <w:tc>
          <w:tcPr>
            <w:tcW w:w="7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任职资格条件要求</w:t>
            </w:r>
          </w:p>
        </w:tc>
        <w:tc>
          <w:tcPr>
            <w:tcW w:w="7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招聘范围（省内或全国）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其他条件要求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怒江传媒中心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播音主持岗位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35周岁及以下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学士及以上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人文社会科学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戏剧与影视学类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播音、播音与节目主持、播音与主持、播音与主持艺术、主持与播音</w:t>
            </w:r>
          </w:p>
        </w:tc>
        <w:tc>
          <w:tcPr>
            <w:tcW w:w="7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持有一级乙等及以上普通话等级证书</w:t>
            </w:r>
          </w:p>
        </w:tc>
        <w:tc>
          <w:tcPr>
            <w:tcW w:w="7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聘用后在本单位服务必须满5年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</w:rPr>
            </w:pPr>
          </w:p>
        </w:tc>
        <w:tc>
          <w:tcPr>
            <w:tcW w:w="5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录音师岗位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6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35周岁及以下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学士及以上</w:t>
            </w:r>
          </w:p>
        </w:tc>
        <w:tc>
          <w:tcPr>
            <w:tcW w:w="6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人文社会科学</w:t>
            </w:r>
          </w:p>
        </w:tc>
        <w:tc>
          <w:tcPr>
            <w:tcW w:w="75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新闻传播与出版类、戏剧与影视学类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录音技术与艺术、录音艺术</w:t>
            </w:r>
          </w:p>
        </w:tc>
        <w:tc>
          <w:tcPr>
            <w:tcW w:w="7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5" w:beforeAutospacing="0" w:after="25" w:afterAutospacing="0"/>
              <w:ind w:left="0" w:right="0" w:firstLine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baseline"/>
              </w:rPr>
              <w:t>聘用后在本单位服务必须满5年</w:t>
            </w:r>
          </w:p>
        </w:tc>
      </w:tr>
    </w:tbl>
    <w:p>
      <w:pPr>
        <w:tabs>
          <w:tab w:val="left" w:pos="215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0977"/>
    <w:rsid w:val="0CF70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WPS_1609033458</dc:creator>
  <cp:lastModifiedBy>WPS_1609033458</cp:lastModifiedBy>
  <dcterms:modified xsi:type="dcterms:W3CDTF">2021-07-08T02:59:16Z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3E0043627ECD457884FC15DB1F4F095B</vt:lpwstr>
  </property>
</Properties>
</file>