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sz w:val="32"/>
          <w:szCs w:val="32"/>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2</w:t>
      </w:r>
    </w:p>
    <w:p>
      <w:pPr>
        <w:spacing w:line="660" w:lineRule="exact"/>
        <w:jc w:val="center"/>
        <w:rPr>
          <w:rFonts w:cs="Times New Roman"/>
          <w:sz w:val="24"/>
          <w:szCs w:val="24"/>
        </w:rPr>
      </w:pPr>
      <w:r>
        <w:rPr>
          <w:rFonts w:hint="eastAsia" w:ascii="方正小标宋简体" w:hAnsi="方正小标宋简体" w:eastAsia="方正小标宋简体" w:cs="方正小标宋简体"/>
          <w:sz w:val="44"/>
          <w:szCs w:val="44"/>
        </w:rPr>
        <w:t>个人健康信息申报承诺书</w:t>
      </w:r>
    </w:p>
    <w:tbl>
      <w:tblPr>
        <w:tblStyle w:val="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60" w:lineRule="auto"/>
              <w:rPr>
                <w:rFonts w:cs="Times New Roman"/>
                <w:sz w:val="24"/>
                <w:szCs w:val="24"/>
              </w:rPr>
            </w:pPr>
            <w:r>
              <w:rPr>
                <w:rFonts w:hint="eastAsia" w:cs="宋体"/>
                <w:sz w:val="24"/>
                <w:szCs w:val="24"/>
              </w:rPr>
              <w:t>考生姓名</w:t>
            </w:r>
          </w:p>
        </w:tc>
        <w:tc>
          <w:tcPr>
            <w:tcW w:w="2373" w:type="dxa"/>
          </w:tcPr>
          <w:p>
            <w:pPr>
              <w:spacing w:line="360" w:lineRule="auto"/>
              <w:rPr>
                <w:rFonts w:cs="Times New Roman"/>
                <w:sz w:val="24"/>
                <w:szCs w:val="24"/>
              </w:rPr>
            </w:pPr>
          </w:p>
        </w:tc>
        <w:tc>
          <w:tcPr>
            <w:tcW w:w="1888" w:type="dxa"/>
            <w:gridSpan w:val="2"/>
          </w:tcPr>
          <w:p>
            <w:pPr>
              <w:spacing w:line="360" w:lineRule="auto"/>
              <w:rPr>
                <w:rFonts w:cs="Times New Roman"/>
                <w:sz w:val="24"/>
                <w:szCs w:val="24"/>
              </w:rPr>
            </w:pPr>
            <w:r>
              <w:rPr>
                <w:rFonts w:hint="eastAsia" w:cs="宋体"/>
                <w:sz w:val="24"/>
                <w:szCs w:val="24"/>
              </w:rPr>
              <w:t>身份证号</w:t>
            </w:r>
          </w:p>
        </w:tc>
        <w:tc>
          <w:tcPr>
            <w:tcW w:w="2364" w:type="dxa"/>
          </w:tcPr>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4503" w:type="dxa"/>
            <w:gridSpan w:val="2"/>
          </w:tcPr>
          <w:p>
            <w:pPr>
              <w:spacing w:line="360" w:lineRule="auto"/>
              <w:rPr>
                <w:sz w:val="24"/>
                <w:szCs w:val="24"/>
              </w:rPr>
            </w:pPr>
            <w:r>
              <w:rPr>
                <w:rFonts w:hint="eastAsia" w:cs="宋体"/>
                <w:sz w:val="24"/>
                <w:szCs w:val="24"/>
              </w:rPr>
              <w:t>本人考前常住住址</w:t>
            </w:r>
            <w:r>
              <w:rPr>
                <w:sz w:val="24"/>
                <w:szCs w:val="24"/>
              </w:rPr>
              <w:t>(</w:t>
            </w:r>
            <w:r>
              <w:rPr>
                <w:rFonts w:hint="eastAsia" w:cs="宋体"/>
                <w:sz w:val="24"/>
                <w:szCs w:val="24"/>
              </w:rPr>
              <w:t>请具体到街道</w:t>
            </w:r>
            <w:r>
              <w:rPr>
                <w:sz w:val="24"/>
                <w:szCs w:val="24"/>
              </w:rPr>
              <w:t>/</w:t>
            </w:r>
            <w:r>
              <w:rPr>
                <w:rFonts w:hint="eastAsia" w:cs="宋体"/>
                <w:sz w:val="24"/>
                <w:szCs w:val="24"/>
              </w:rPr>
              <w:t>社区及门牌号或宾馆地址</w:t>
            </w:r>
            <w:r>
              <w:rPr>
                <w:sz w:val="24"/>
                <w:szCs w:val="24"/>
              </w:rPr>
              <w:t>)</w:t>
            </w:r>
          </w:p>
        </w:tc>
        <w:tc>
          <w:tcPr>
            <w:tcW w:w="4252" w:type="dxa"/>
            <w:gridSpan w:val="3"/>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4503" w:type="dxa"/>
            <w:gridSpan w:val="2"/>
          </w:tcPr>
          <w:p>
            <w:pPr>
              <w:spacing w:line="600" w:lineRule="auto"/>
              <w:rPr>
                <w:rFonts w:cs="Times New Roman"/>
                <w:sz w:val="24"/>
                <w:szCs w:val="24"/>
              </w:rPr>
            </w:pPr>
            <w:r>
              <w:rPr>
                <w:rFonts w:hint="eastAsia" w:cs="宋体"/>
                <w:sz w:val="24"/>
                <w:szCs w:val="24"/>
              </w:rPr>
              <w:t>来穗时间：</w:t>
            </w:r>
          </w:p>
        </w:tc>
        <w:tc>
          <w:tcPr>
            <w:tcW w:w="4252" w:type="dxa"/>
            <w:gridSpan w:val="3"/>
          </w:tcPr>
          <w:p>
            <w:pPr>
              <w:spacing w:line="360" w:lineRule="auto"/>
              <w:rPr>
                <w:rFonts w:cs="Times New Roman"/>
                <w:sz w:val="24"/>
                <w:szCs w:val="24"/>
              </w:rPr>
            </w:pPr>
            <w:r>
              <w:rPr>
                <w:rFonts w:hint="eastAsia" w:cs="宋体"/>
                <w:sz w:val="24"/>
                <w:szCs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8" w:hRule="atLeast"/>
        </w:trPr>
        <w:tc>
          <w:tcPr>
            <w:tcW w:w="4503" w:type="dxa"/>
            <w:gridSpan w:val="2"/>
          </w:tcPr>
          <w:p>
            <w:pPr>
              <w:spacing w:line="360" w:lineRule="auto"/>
              <w:rPr>
                <w:rFonts w:cs="Times New Roman"/>
                <w:sz w:val="24"/>
                <w:szCs w:val="24"/>
              </w:rPr>
            </w:pPr>
          </w:p>
          <w:p>
            <w:pPr>
              <w:spacing w:line="600" w:lineRule="auto"/>
              <w:rPr>
                <w:sz w:val="24"/>
                <w:szCs w:val="24"/>
              </w:rPr>
            </w:pPr>
            <w:r>
              <w:rPr>
                <w:rFonts w:hint="eastAsia" w:cs="宋体"/>
                <w:sz w:val="24"/>
                <w:szCs w:val="24"/>
              </w:rPr>
              <w:t>来穗所乘交通工具及车次</w:t>
            </w:r>
            <w:r>
              <w:rPr>
                <w:sz w:val="24"/>
                <w:szCs w:val="24"/>
              </w:rPr>
              <w:t>(</w:t>
            </w:r>
            <w:r>
              <w:rPr>
                <w:rFonts w:hint="eastAsia" w:cs="宋体"/>
                <w:sz w:val="24"/>
                <w:szCs w:val="24"/>
              </w:rPr>
              <w:t>航班号</w:t>
            </w:r>
            <w:r>
              <w:rPr>
                <w:sz w:val="24"/>
                <w:szCs w:val="24"/>
              </w:rPr>
              <w:t>)</w:t>
            </w:r>
          </w:p>
        </w:tc>
        <w:tc>
          <w:tcPr>
            <w:tcW w:w="4252" w:type="dxa"/>
            <w:gridSpan w:val="3"/>
          </w:tcPr>
          <w:p>
            <w:pPr>
              <w:spacing w:line="360" w:lineRule="auto"/>
              <w:rPr>
                <w:sz w:val="24"/>
                <w:szCs w:val="24"/>
              </w:rPr>
            </w:pPr>
            <w:r>
              <w:rPr>
                <w:sz w:val="24"/>
                <w:szCs w:val="24"/>
              </w:rPr>
              <w:t>(</w:t>
            </w:r>
            <w:r>
              <w:rPr>
                <w:rFonts w:hint="eastAsia" w:cs="宋体"/>
                <w:sz w:val="24"/>
                <w:szCs w:val="24"/>
              </w:rPr>
              <w:t>填写示例</w:t>
            </w:r>
            <w:r>
              <w:rPr>
                <w:sz w:val="24"/>
                <w:szCs w:val="24"/>
              </w:rPr>
              <w:t>:</w:t>
            </w:r>
            <w:r>
              <w:rPr>
                <w:rFonts w:hint="eastAsia" w:cs="宋体"/>
                <w:sz w:val="24"/>
                <w:szCs w:val="24"/>
              </w:rPr>
              <w:t>乘坐</w:t>
            </w:r>
            <w:r>
              <w:rPr>
                <w:sz w:val="24"/>
                <w:szCs w:val="24"/>
              </w:rPr>
              <w:t>202</w:t>
            </w:r>
            <w:r>
              <w:rPr>
                <w:rFonts w:hint="eastAsia"/>
                <w:sz w:val="24"/>
                <w:szCs w:val="24"/>
                <w:lang w:val="en-US" w:eastAsia="zh-CN"/>
              </w:rPr>
              <w:t>1</w:t>
            </w:r>
            <w:r>
              <w:rPr>
                <w:rFonts w:hint="eastAsia" w:cs="宋体"/>
                <w:sz w:val="24"/>
                <w:szCs w:val="24"/>
              </w:rPr>
              <w:t>年</w:t>
            </w:r>
            <w:r>
              <w:rPr>
                <w:sz w:val="24"/>
                <w:szCs w:val="24"/>
              </w:rPr>
              <w:t>x</w:t>
            </w:r>
            <w:r>
              <w:rPr>
                <w:rFonts w:hint="eastAsia" w:cs="宋体"/>
                <w:sz w:val="24"/>
                <w:szCs w:val="24"/>
              </w:rPr>
              <w:t>月</w:t>
            </w:r>
            <w:r>
              <w:rPr>
                <w:sz w:val="24"/>
                <w:szCs w:val="24"/>
              </w:rPr>
              <w:t>x</w:t>
            </w:r>
            <w:r>
              <w:rPr>
                <w:rFonts w:hint="eastAsia" w:cs="宋体"/>
                <w:sz w:val="24"/>
                <w:szCs w:val="24"/>
              </w:rPr>
              <w:t>日几点的</w:t>
            </w:r>
            <w:r>
              <w:rPr>
                <w:sz w:val="24"/>
                <w:szCs w:val="24"/>
              </w:rPr>
              <w:t>xx</w:t>
            </w:r>
            <w:r>
              <w:rPr>
                <w:rFonts w:hint="eastAsia" w:cs="宋体"/>
                <w:sz w:val="24"/>
                <w:szCs w:val="24"/>
              </w:rPr>
              <w:t>次列车或航班从</w:t>
            </w:r>
            <w:r>
              <w:rPr>
                <w:sz w:val="24"/>
                <w:szCs w:val="24"/>
              </w:rPr>
              <w:t>xx</w:t>
            </w:r>
            <w:r>
              <w:rPr>
                <w:rFonts w:hint="eastAsia" w:cs="宋体"/>
                <w:sz w:val="24"/>
                <w:szCs w:val="24"/>
              </w:rPr>
              <w:t>地到</w:t>
            </w:r>
            <w:r>
              <w:rPr>
                <w:sz w:val="24"/>
                <w:szCs w:val="24"/>
              </w:rPr>
              <w:t>xx</w:t>
            </w:r>
            <w:r>
              <w:rPr>
                <w:rFonts w:hint="eastAsia" w:cs="宋体"/>
                <w:sz w:val="24"/>
                <w:szCs w:val="24"/>
              </w:rPr>
              <w:t>地。来穗经过换乘的，所有交通工具及车次均需填写。</w:t>
            </w:r>
            <w:r>
              <w:rPr>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6204" w:type="dxa"/>
            <w:gridSpan w:val="3"/>
          </w:tcPr>
          <w:p>
            <w:pPr>
              <w:spacing w:line="360" w:lineRule="auto"/>
              <w:rPr>
                <w:rFonts w:hint="eastAsia" w:cs="宋体"/>
                <w:sz w:val="24"/>
                <w:szCs w:val="24"/>
              </w:rPr>
            </w:pPr>
            <w:r>
              <w:rPr>
                <w:rFonts w:hint="eastAsia" w:cs="宋体"/>
                <w:sz w:val="24"/>
                <w:szCs w:val="24"/>
              </w:rPr>
              <w:t>1.</w:t>
            </w:r>
            <w:r>
              <w:rPr>
                <w:rFonts w:hint="eastAsia" w:cs="宋体"/>
                <w:sz w:val="24"/>
                <w:szCs w:val="24"/>
                <w:lang w:val="en-US" w:eastAsia="zh-CN"/>
              </w:rPr>
              <w:t>正处于隔离治疗期的确诊病例、无症状感染者，以及隔离期未满的密切接触者</w:t>
            </w:r>
            <w:r>
              <w:rPr>
                <w:rFonts w:hint="eastAsia" w:cs="宋体"/>
                <w:sz w:val="24"/>
                <w:szCs w:val="24"/>
              </w:rPr>
              <w:t>。</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rFonts w:hint="eastAsia" w:cs="宋体"/>
                <w:sz w:val="24"/>
                <w:szCs w:val="24"/>
              </w:rPr>
            </w:pPr>
            <w:r>
              <w:rPr>
                <w:rFonts w:hint="eastAsia" w:cs="宋体"/>
                <w:sz w:val="24"/>
                <w:szCs w:val="24"/>
              </w:rPr>
              <w:t>2.</w:t>
            </w:r>
            <w:r>
              <w:rPr>
                <w:rFonts w:hint="eastAsia" w:cs="宋体"/>
                <w:sz w:val="24"/>
                <w:szCs w:val="24"/>
                <w:lang w:val="en-US" w:eastAsia="zh-CN"/>
              </w:rPr>
              <w:t>14天内有境外（含香港、台湾）旅居史（未完成14天集中隔离医学观察）的人员。</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rFonts w:hint="eastAsia" w:cs="宋体"/>
                <w:sz w:val="24"/>
                <w:szCs w:val="24"/>
              </w:rPr>
            </w:pPr>
            <w:r>
              <w:rPr>
                <w:rFonts w:hint="eastAsia" w:cs="宋体"/>
                <w:sz w:val="24"/>
                <w:szCs w:val="24"/>
              </w:rPr>
              <w:t>3.</w:t>
            </w:r>
            <w:r>
              <w:rPr>
                <w:rFonts w:hint="eastAsia" w:cs="宋体"/>
                <w:sz w:val="24"/>
                <w:szCs w:val="24"/>
                <w:lang w:val="en-US" w:eastAsia="zh-CN"/>
              </w:rPr>
              <w:t>14天内有国内中、高风险区域旅居史，且未能配合属地完成隔离观察、健康管理或核酸检测等防疫措施。</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vAlign w:val="top"/>
          </w:tcPr>
          <w:p>
            <w:pPr>
              <w:spacing w:line="360" w:lineRule="auto"/>
              <w:rPr>
                <w:rFonts w:hint="eastAsia" w:ascii="Calibri" w:hAnsi="Calibri" w:eastAsia="宋体" w:cs="宋体"/>
                <w:kern w:val="2"/>
                <w:sz w:val="24"/>
                <w:szCs w:val="24"/>
                <w:lang w:val="en-US" w:eastAsia="zh-CN" w:bidi="ar-SA"/>
              </w:rPr>
            </w:pPr>
            <w:r>
              <w:rPr>
                <w:rFonts w:hint="eastAsia"/>
                <w:sz w:val="24"/>
                <w:szCs w:val="24"/>
                <w:lang w:val="en-US" w:eastAsia="zh-CN"/>
              </w:rPr>
              <w:t>4</w:t>
            </w:r>
            <w:r>
              <w:rPr>
                <w:sz w:val="24"/>
                <w:szCs w:val="24"/>
              </w:rPr>
              <w:t>.</w:t>
            </w:r>
            <w:r>
              <w:rPr>
                <w:rFonts w:hint="eastAsia" w:cs="宋体"/>
                <w:sz w:val="24"/>
                <w:szCs w:val="24"/>
              </w:rPr>
              <w:t>共同居住家庭成员中是否有上述</w:t>
            </w:r>
            <w:r>
              <w:rPr>
                <w:sz w:val="24"/>
                <w:szCs w:val="24"/>
              </w:rPr>
              <w:t>1</w:t>
            </w:r>
            <w:r>
              <w:rPr>
                <w:rFonts w:hint="eastAsia" w:cs="宋体"/>
                <w:sz w:val="24"/>
                <w:szCs w:val="24"/>
              </w:rPr>
              <w:t>至</w:t>
            </w:r>
            <w:r>
              <w:rPr>
                <w:rFonts w:hint="eastAsia" w:cs="宋体"/>
                <w:sz w:val="24"/>
                <w:szCs w:val="24"/>
                <w:lang w:val="en-US" w:eastAsia="zh-CN"/>
              </w:rPr>
              <w:t>3</w:t>
            </w:r>
            <w:r>
              <w:rPr>
                <w:rFonts w:hint="eastAsia" w:cs="宋体"/>
                <w:sz w:val="24"/>
                <w:szCs w:val="24"/>
              </w:rPr>
              <w:t>的情况。</w:t>
            </w:r>
          </w:p>
        </w:tc>
        <w:tc>
          <w:tcPr>
            <w:tcW w:w="2551" w:type="dxa"/>
            <w:gridSpan w:val="2"/>
            <w:vAlign w:val="top"/>
          </w:tcPr>
          <w:p>
            <w:pPr>
              <w:spacing w:line="360" w:lineRule="auto"/>
              <w:rPr>
                <w:rFonts w:hint="eastAsia" w:ascii="宋体" w:hAnsi="宋体" w:eastAsia="宋体" w:cs="宋体"/>
                <w:kern w:val="2"/>
                <w:sz w:val="24"/>
                <w:szCs w:val="24"/>
                <w:lang w:val="en-US" w:eastAsia="zh-CN" w:bidi="ar-SA"/>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rFonts w:hint="eastAsia" w:cs="宋体"/>
                <w:sz w:val="24"/>
                <w:szCs w:val="24"/>
              </w:rPr>
            </w:pPr>
            <w:r>
              <w:rPr>
                <w:rFonts w:hint="eastAsia" w:cs="宋体"/>
                <w:sz w:val="24"/>
                <w:szCs w:val="24"/>
                <w:lang w:val="en-US" w:eastAsia="zh-CN"/>
              </w:rPr>
              <w:t>5</w:t>
            </w:r>
            <w:r>
              <w:rPr>
                <w:rFonts w:hint="eastAsia" w:cs="宋体"/>
                <w:sz w:val="24"/>
                <w:szCs w:val="24"/>
              </w:rPr>
              <w:t>.</w:t>
            </w:r>
            <w:r>
              <w:rPr>
                <w:rFonts w:hint="eastAsia" w:cs="宋体"/>
                <w:sz w:val="24"/>
                <w:szCs w:val="24"/>
                <w:lang w:val="en-US" w:eastAsia="zh-CN"/>
              </w:rPr>
              <w:t>考前健康监测发现身体状况异常的人员。</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rFonts w:hint="eastAsia" w:cs="宋体"/>
                <w:sz w:val="24"/>
                <w:szCs w:val="24"/>
              </w:rPr>
            </w:pPr>
            <w:r>
              <w:rPr>
                <w:rFonts w:hint="eastAsia" w:cs="宋体"/>
                <w:sz w:val="24"/>
                <w:szCs w:val="24"/>
                <w:lang w:val="en-US" w:eastAsia="zh-CN"/>
              </w:rPr>
              <w:t>6</w:t>
            </w:r>
            <w:r>
              <w:rPr>
                <w:rFonts w:hint="eastAsia" w:cs="宋体"/>
                <w:sz w:val="24"/>
                <w:szCs w:val="24"/>
              </w:rPr>
              <w:t>.</w:t>
            </w:r>
            <w:r>
              <w:rPr>
                <w:rFonts w:hint="eastAsia" w:cs="宋体"/>
                <w:sz w:val="24"/>
                <w:szCs w:val="24"/>
                <w:lang w:val="en-US" w:eastAsia="zh-CN"/>
              </w:rPr>
              <w:t>14天内从国内中、高风险区域所在市（无中、高风险区域旅居史）进入广东的人员。</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rFonts w:hint="default" w:cs="宋体"/>
                <w:sz w:val="24"/>
                <w:szCs w:val="24"/>
                <w:lang w:val="en-US" w:eastAsia="zh-CN"/>
              </w:rPr>
            </w:pPr>
            <w:r>
              <w:rPr>
                <w:rFonts w:hint="eastAsia" w:cs="宋体"/>
                <w:sz w:val="24"/>
                <w:szCs w:val="24"/>
                <w:lang w:val="en-US" w:eastAsia="zh-CN"/>
              </w:rPr>
              <w:t>7.14天内国内中、高风险区域旅居史，且已配合完成属地防疫措施的人员。</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bidi w:val="0"/>
              <w:snapToGrid/>
              <w:spacing w:before="0" w:beforeAutospacing="0" w:after="0" w:afterAutospacing="0" w:line="520" w:lineRule="exact"/>
              <w:ind w:right="0"/>
              <w:textAlignment w:val="auto"/>
              <w:rPr>
                <w:rFonts w:hint="default" w:ascii="Calibri" w:hAnsi="Calibri" w:eastAsia="宋体" w:cs="宋体"/>
                <w:color w:val="auto"/>
                <w:kern w:val="2"/>
                <w:sz w:val="24"/>
                <w:szCs w:val="24"/>
                <w:lang w:val="en-US" w:eastAsia="zh-CN" w:bidi="ar-SA"/>
              </w:rPr>
            </w:pPr>
            <w:r>
              <w:rPr>
                <w:rFonts w:hint="eastAsia" w:ascii="Calibri" w:hAnsi="Calibri" w:eastAsia="宋体" w:cs="宋体"/>
                <w:color w:val="auto"/>
                <w:kern w:val="2"/>
                <w:sz w:val="24"/>
                <w:szCs w:val="24"/>
                <w:lang w:val="en-US" w:eastAsia="zh-CN" w:bidi="ar-SA"/>
              </w:rPr>
              <w:t>8.21天内境外（含香港、台湾）旅居史，且已完成14天集中隔离医学观察，但解除隔离未满7天的人员。</w:t>
            </w:r>
            <w:bookmarkStart w:id="2" w:name="_GoBack"/>
            <w:bookmarkEnd w:id="2"/>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rFonts w:cs="Times New Roman"/>
                <w:sz w:val="24"/>
                <w:szCs w:val="24"/>
              </w:rPr>
            </w:pPr>
            <w:r>
              <w:rPr>
                <w:rFonts w:hint="eastAsia"/>
                <w:sz w:val="24"/>
                <w:szCs w:val="24"/>
                <w:lang w:val="en-US" w:eastAsia="zh-CN"/>
              </w:rPr>
              <w:t>9</w:t>
            </w:r>
            <w:r>
              <w:rPr>
                <w:sz w:val="24"/>
                <w:szCs w:val="24"/>
              </w:rPr>
              <w:t>.</w:t>
            </w:r>
            <w:r>
              <w:rPr>
                <w:rFonts w:hint="eastAsia" w:cs="宋体"/>
                <w:sz w:val="24"/>
                <w:szCs w:val="24"/>
              </w:rPr>
              <w:t>共同居住家庭成员中是否有上述</w:t>
            </w:r>
            <w:r>
              <w:rPr>
                <w:rFonts w:hint="eastAsia"/>
                <w:sz w:val="24"/>
                <w:szCs w:val="24"/>
                <w:lang w:val="en-US" w:eastAsia="zh-CN"/>
              </w:rPr>
              <w:t>5</w:t>
            </w:r>
            <w:r>
              <w:rPr>
                <w:rFonts w:hint="eastAsia" w:cs="宋体"/>
                <w:sz w:val="24"/>
                <w:szCs w:val="24"/>
              </w:rPr>
              <w:t>至</w:t>
            </w:r>
            <w:r>
              <w:rPr>
                <w:rFonts w:hint="eastAsia"/>
                <w:sz w:val="24"/>
                <w:szCs w:val="24"/>
                <w:lang w:val="en-US" w:eastAsia="zh-CN"/>
              </w:rPr>
              <w:t>8</w:t>
            </w:r>
            <w:r>
              <w:rPr>
                <w:rFonts w:hint="eastAsia" w:cs="宋体"/>
                <w:sz w:val="24"/>
                <w:szCs w:val="24"/>
              </w:rPr>
              <w:t>的情况。</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8755" w:type="dxa"/>
            <w:gridSpan w:val="5"/>
          </w:tcPr>
          <w:p>
            <w:pPr>
              <w:spacing w:line="500" w:lineRule="exact"/>
              <w:jc w:val="left"/>
              <w:rPr>
                <w:rFonts w:cs="Times New Roman"/>
                <w:b/>
                <w:bCs/>
                <w:sz w:val="24"/>
                <w:szCs w:val="24"/>
              </w:rPr>
            </w:pPr>
            <w:r>
              <w:rPr>
                <w:rFonts w:hint="eastAsia" w:ascii="黑体" w:hAnsi="黑体" w:eastAsia="黑体" w:cs="黑体"/>
                <w:b/>
                <w:bCs/>
                <w:sz w:val="28"/>
                <w:szCs w:val="28"/>
              </w:rPr>
              <w:t>提示</w:t>
            </w:r>
            <w:r>
              <w:rPr>
                <w:rFonts w:ascii="黑体" w:hAnsi="黑体" w:eastAsia="黑体" w:cs="黑体"/>
                <w:b/>
                <w:bCs/>
                <w:sz w:val="28"/>
                <w:szCs w:val="28"/>
              </w:rPr>
              <w:t>:</w:t>
            </w:r>
            <w:r>
              <w:rPr>
                <w:rFonts w:hint="eastAsia" w:ascii="黑体" w:hAnsi="黑体" w:eastAsia="黑体" w:cs="黑体"/>
                <w:b/>
                <w:bCs/>
                <w:sz w:val="28"/>
                <w:szCs w:val="28"/>
              </w:rPr>
              <w:t>以上</w:t>
            </w:r>
            <w:r>
              <w:rPr>
                <w:rFonts w:hint="eastAsia" w:ascii="黑体" w:hAnsi="黑体" w:eastAsia="黑体" w:cs="黑体"/>
                <w:b/>
                <w:bCs/>
                <w:sz w:val="28"/>
                <w:szCs w:val="28"/>
                <w:lang w:val="en-US" w:eastAsia="zh-CN"/>
              </w:rPr>
              <w:t>1-4项中</w:t>
            </w:r>
            <w:r>
              <w:rPr>
                <w:rFonts w:hint="eastAsia" w:ascii="黑体" w:hAnsi="黑体" w:eastAsia="黑体" w:cs="黑体"/>
                <w:b/>
                <w:bCs/>
                <w:sz w:val="28"/>
                <w:szCs w:val="28"/>
              </w:rPr>
              <w:t>有一项为是的，</w:t>
            </w:r>
            <w:r>
              <w:rPr>
                <w:rFonts w:hint="eastAsia" w:ascii="黑体" w:hAnsi="黑体" w:eastAsia="黑体" w:cs="黑体"/>
                <w:b/>
                <w:bCs/>
                <w:sz w:val="28"/>
                <w:szCs w:val="28"/>
                <w:lang w:eastAsia="zh-CN"/>
              </w:rPr>
              <w:t>不得参加考试。以上</w:t>
            </w:r>
            <w:r>
              <w:rPr>
                <w:rFonts w:hint="eastAsia" w:ascii="黑体" w:hAnsi="黑体" w:eastAsia="黑体" w:cs="黑体"/>
                <w:b/>
                <w:bCs/>
                <w:sz w:val="28"/>
                <w:szCs w:val="28"/>
                <w:lang w:val="en-US" w:eastAsia="zh-CN"/>
              </w:rPr>
              <w:t>5-9项中有一项为是的，</w:t>
            </w:r>
            <w:r>
              <w:rPr>
                <w:rFonts w:hint="eastAsia" w:ascii="黑体" w:hAnsi="黑体" w:eastAsia="黑体" w:cs="黑体"/>
                <w:b/>
                <w:bCs/>
                <w:sz w:val="28"/>
                <w:szCs w:val="28"/>
              </w:rPr>
              <w:t>考试时须携带考前</w:t>
            </w:r>
            <w:r>
              <w:rPr>
                <w:rFonts w:ascii="黑体" w:hAnsi="黑体" w:eastAsia="黑体" w:cs="黑体"/>
                <w:b/>
                <w:bCs/>
                <w:sz w:val="28"/>
                <w:szCs w:val="28"/>
              </w:rPr>
              <w:t>7</w:t>
            </w:r>
            <w:r>
              <w:rPr>
                <w:rFonts w:hint="eastAsia" w:ascii="黑体" w:hAnsi="黑体" w:eastAsia="黑体" w:cs="黑体"/>
                <w:b/>
                <w:bCs/>
                <w:sz w:val="28"/>
                <w:szCs w:val="28"/>
              </w:rPr>
              <w:t>天内</w:t>
            </w:r>
            <w:r>
              <w:rPr>
                <w:rFonts w:hint="eastAsia" w:ascii="黑体" w:hAnsi="黑体" w:eastAsia="黑体" w:cs="黑体"/>
                <w:b/>
                <w:bCs/>
                <w:sz w:val="28"/>
                <w:szCs w:val="28"/>
                <w:lang w:eastAsia="zh-CN"/>
              </w:rPr>
              <w:t>核酸检测</w:t>
            </w:r>
            <w:r>
              <w:rPr>
                <w:rFonts w:hint="eastAsia" w:ascii="黑体" w:hAnsi="黑体" w:eastAsia="黑体" w:cs="黑体"/>
                <w:b/>
                <w:bCs/>
                <w:sz w:val="28"/>
                <w:szCs w:val="28"/>
              </w:rPr>
              <w:t>阴性的报告</w:t>
            </w:r>
            <w:r>
              <w:rPr>
                <w:rFonts w:hint="eastAsia" w:ascii="黑体" w:hAnsi="黑体" w:eastAsia="黑体" w:cs="黑体"/>
                <w:b/>
                <w:bCs/>
                <w:sz w:val="28"/>
                <w:szCs w:val="28"/>
                <w:lang w:eastAsia="zh-CN"/>
              </w:rPr>
              <w:t>，其中第</w:t>
            </w:r>
            <w:r>
              <w:rPr>
                <w:rFonts w:hint="eastAsia" w:ascii="黑体" w:hAnsi="黑体" w:eastAsia="黑体" w:cs="黑体"/>
                <w:b/>
                <w:bCs/>
                <w:sz w:val="28"/>
                <w:szCs w:val="28"/>
                <w:lang w:val="en-US" w:eastAsia="zh-CN"/>
              </w:rPr>
              <w:t>6项需提供考前7天广东省内核酸检测阴性的报告</w:t>
            </w:r>
            <w:r>
              <w:rPr>
                <w:rFonts w:hint="eastAsia" w:ascii="黑体" w:hAnsi="黑体" w:eastAsia="黑体" w:cs="黑体"/>
                <w:b/>
                <w:bCs/>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1" w:hRule="atLeast"/>
        </w:trPr>
        <w:tc>
          <w:tcPr>
            <w:tcW w:w="8755" w:type="dxa"/>
            <w:gridSpan w:val="5"/>
          </w:tcPr>
          <w:p>
            <w:pPr>
              <w:spacing w:line="360" w:lineRule="auto"/>
              <w:ind w:firstLine="482" w:firstLineChars="200"/>
              <w:rPr>
                <w:rFonts w:cs="Times New Roman"/>
                <w:b/>
                <w:bCs/>
                <w:sz w:val="24"/>
                <w:szCs w:val="24"/>
              </w:rPr>
            </w:pPr>
            <w:r>
              <w:rPr>
                <w:rFonts w:hint="eastAsia" w:cs="宋体"/>
                <w:b/>
                <w:bCs/>
                <w:sz w:val="24"/>
                <w:szCs w:val="24"/>
              </w:rPr>
              <w:t>本人承诺</w:t>
            </w:r>
            <w:r>
              <w:rPr>
                <w:b/>
                <w:bCs/>
                <w:sz w:val="24"/>
                <w:szCs w:val="24"/>
              </w:rPr>
              <w:t>:</w:t>
            </w:r>
            <w:r>
              <w:rPr>
                <w:rFonts w:hint="eastAsia" w:cs="宋体"/>
                <w:b/>
                <w:bCs/>
                <w:sz w:val="24"/>
                <w:szCs w:val="24"/>
              </w:rPr>
              <w:t>我将如实逐项填报《个人健康信息申报承诺书》及在粤省事健康申报功能中如实登记个人近期旅居史、接触史、身体健康状况、来粤方式等情况，参加笔试时主动出示粤康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cs="Times New Roman"/>
          <w:sz w:val="24"/>
          <w:szCs w:val="24"/>
        </w:rPr>
      </w:pPr>
    </w:p>
    <w:p>
      <w:pPr>
        <w:rPr>
          <w:sz w:val="24"/>
          <w:szCs w:val="24"/>
        </w:rPr>
      </w:pPr>
      <w:r>
        <w:rPr>
          <w:rFonts w:hint="eastAsia" w:cs="宋体"/>
          <w:sz w:val="24"/>
          <w:szCs w:val="24"/>
        </w:rPr>
        <w:t>本人签名</w:t>
      </w:r>
      <w:r>
        <w:rPr>
          <w:sz w:val="24"/>
          <w:szCs w:val="24"/>
        </w:rPr>
        <w:t>:</w:t>
      </w:r>
      <w:bookmarkStart w:id="0" w:name="_Hlk43279565"/>
      <w:bookmarkEnd w:id="0"/>
      <w:r>
        <w:rPr>
          <w:sz w:val="24"/>
          <w:szCs w:val="24"/>
        </w:rPr>
        <w:t xml:space="preserve">                             </w:t>
      </w:r>
      <w:r>
        <w:rPr>
          <w:rFonts w:hint="eastAsia" w:cs="宋体"/>
          <w:sz w:val="24"/>
          <w:szCs w:val="24"/>
        </w:rPr>
        <w:t>填写日期</w:t>
      </w:r>
      <w:r>
        <w:rPr>
          <w:sz w:val="24"/>
          <w:szCs w:val="24"/>
        </w:rPr>
        <w:t>:</w:t>
      </w:r>
      <w:bookmarkStart w:id="1" w:name="_Hlk43279596"/>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467"/>
    <w:rsid w:val="001118B8"/>
    <w:rsid w:val="00124284"/>
    <w:rsid w:val="001902A9"/>
    <w:rsid w:val="001B7FF6"/>
    <w:rsid w:val="0024090C"/>
    <w:rsid w:val="00245AD2"/>
    <w:rsid w:val="002C1046"/>
    <w:rsid w:val="0030463E"/>
    <w:rsid w:val="00332E27"/>
    <w:rsid w:val="00355094"/>
    <w:rsid w:val="003E0D23"/>
    <w:rsid w:val="00412A6E"/>
    <w:rsid w:val="004D799B"/>
    <w:rsid w:val="004E0955"/>
    <w:rsid w:val="006F4467"/>
    <w:rsid w:val="007D62F0"/>
    <w:rsid w:val="008F3CAF"/>
    <w:rsid w:val="00A265B6"/>
    <w:rsid w:val="00AC5B41"/>
    <w:rsid w:val="00B153C1"/>
    <w:rsid w:val="00BF5EF9"/>
    <w:rsid w:val="00C95102"/>
    <w:rsid w:val="00D96447"/>
    <w:rsid w:val="00E11087"/>
    <w:rsid w:val="00E54618"/>
    <w:rsid w:val="00F14A92"/>
    <w:rsid w:val="00FC2415"/>
    <w:rsid w:val="00FC4AF0"/>
    <w:rsid w:val="01273878"/>
    <w:rsid w:val="04684710"/>
    <w:rsid w:val="046E1E31"/>
    <w:rsid w:val="06504E6C"/>
    <w:rsid w:val="0E471D14"/>
    <w:rsid w:val="10B87890"/>
    <w:rsid w:val="1A0F0796"/>
    <w:rsid w:val="1CCE5CAE"/>
    <w:rsid w:val="1CD5640C"/>
    <w:rsid w:val="1EF6017F"/>
    <w:rsid w:val="1F9E22B2"/>
    <w:rsid w:val="2349196B"/>
    <w:rsid w:val="248B1904"/>
    <w:rsid w:val="2F1E230E"/>
    <w:rsid w:val="45F46353"/>
    <w:rsid w:val="475C2FE5"/>
    <w:rsid w:val="50840287"/>
    <w:rsid w:val="58B4658B"/>
    <w:rsid w:val="5E1D5E4E"/>
    <w:rsid w:val="62094E7C"/>
    <w:rsid w:val="628D5021"/>
    <w:rsid w:val="62CB7159"/>
    <w:rsid w:val="65094F49"/>
    <w:rsid w:val="6FAD140D"/>
    <w:rsid w:val="724454EE"/>
    <w:rsid w:val="7D913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Pr>
      <w:rFonts w:ascii="微软雅黑" w:hAnsi="微软雅黑" w:eastAsia="微软雅黑" w:cs="微软雅黑"/>
      <w:color w:val="333333"/>
      <w:kern w:val="0"/>
      <w:sz w:val="21"/>
      <w:szCs w:val="21"/>
      <w:lang w:val="en-US" w:eastAsia="zh-CN" w:bidi="ar"/>
    </w:rPr>
  </w:style>
  <w:style w:type="table" w:styleId="7">
    <w:name w:val="Table Grid"/>
    <w:basedOn w:val="6"/>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脚 Char"/>
    <w:basedOn w:val="5"/>
    <w:link w:val="2"/>
    <w:qFormat/>
    <w:locked/>
    <w:uiPriority w:val="99"/>
    <w:rPr>
      <w:sz w:val="18"/>
      <w:szCs w:val="18"/>
    </w:rPr>
  </w:style>
  <w:style w:type="character" w:customStyle="1" w:styleId="9">
    <w:name w:val="页眉 Char"/>
    <w:basedOn w:val="5"/>
    <w:link w:val="3"/>
    <w:qFormat/>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F06717-48E9-4874-A8DB-ABB7B28682C2}">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553</Words>
  <Characters>95</Characters>
  <Lines>1</Lines>
  <Paragraphs>1</Paragraphs>
  <TotalTime>7</TotalTime>
  <ScaleCrop>false</ScaleCrop>
  <LinksUpToDate>false</LinksUpToDate>
  <CharactersWithSpaces>647</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2020-07-02T01:36:00Z</dcterms:created>
  <dc:creator>HP Inc.</dc:creator>
  <cp:lastModifiedBy>Administrator</cp:lastModifiedBy>
  <cp:lastPrinted>2020-06-29T07:24:00Z</cp:lastPrinted>
  <dcterms:modified xsi:type="dcterms:W3CDTF">2021-05-13T06:11:50Z</dcterms:modified>
  <dc:title>附件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