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05"/>
        <w:gridCol w:w="570"/>
        <w:gridCol w:w="1560"/>
        <w:gridCol w:w="1980"/>
        <w:gridCol w:w="85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专业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学历</w:t>
            </w:r>
          </w:p>
        </w:tc>
        <w:tc>
          <w:tcPr>
            <w:tcW w:w="8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其它资格条件</w:t>
            </w:r>
          </w:p>
        </w:tc>
        <w:tc>
          <w:tcPr>
            <w:tcW w:w="31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5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宁波市生态环境科学研究院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专业技术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环境科研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大气物理学与大气环境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化学工程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化学工艺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应用化学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环境科学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环境工程土壤学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生态学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海洋生物学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植物学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动物学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水生生物学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硕士研究生学历及以上、硕士学位及以上。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历届生，具有2年及以上从事生态环境工作经历，年龄35周岁以下。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5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专业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学历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其它资格条件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  <w:t>招聘人数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4780"/>
    <w:rsid w:val="22277C38"/>
    <w:rsid w:val="383B602D"/>
    <w:rsid w:val="5E030ED7"/>
    <w:rsid w:val="65C01134"/>
    <w:rsid w:val="705664E4"/>
    <w:rsid w:val="722F7197"/>
    <w:rsid w:val="7C847A50"/>
    <w:rsid w:val="7EA2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u w:val="non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8">
    <w:name w:val="hover11"/>
    <w:basedOn w:val="4"/>
    <w:uiPriority w:val="0"/>
  </w:style>
  <w:style w:type="character" w:customStyle="1" w:styleId="9">
    <w:name w:val="hover12"/>
    <w:basedOn w:val="4"/>
    <w:uiPriority w:val="0"/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2021-07-19T07:26:00Z</dcterms:created>
  <dc:creator>Administrator</dc:creator>
  <cp:lastModifiedBy>Administrator</cp:lastModifiedBy>
  <dcterms:modified xsi:type="dcterms:W3CDTF">2021-07-19T07:51:55Z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