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69"/>
        <w:gridCol w:w="1426"/>
        <w:gridCol w:w="2811"/>
        <w:gridCol w:w="3095"/>
        <w:gridCol w:w="21"/>
      </w:tblGrid>
      <w:tr w:rsidR="008C4E9A" w:rsidRPr="008C4E9A" w:rsidTr="008C4E9A">
        <w:trPr>
          <w:trHeight w:val="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岗位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授课课程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联系方式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1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法政学院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社会工作专业教师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社会工作行政、社会工作实务、社区工作、老年社会工作、残障社会工作、社会统计学与SPSS应用、社会调查研究方法、人口社会学、个案工作、性别与发展、民俗学概论、社会学概论、现代社会福利思想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招聘工作负责人：沈贵明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办公室电话：0998-2899784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手机：13916118679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电子邮箱：gmshen123@126.com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宪法学、法理学、行政法与行政诉讼法、民事诉讼法、国际经济法、法律职业伦理、经济法、法律文书写作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7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计科学院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计算机科学与技术专业教师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Web编程、HTML前端开发、Linux服务与应用、C#程序设计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招聘工作负责人：李丙春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办公室电话：0998-2899017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手机：15909981668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电子邮箱：595450650@qq.com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72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教科学院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心理学专业教师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公共心理学（空中课堂）、ERP实验操作、人力资源管理、沙盘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疗法、西方心理学史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招聘工作负责人：秦蜀豫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2899975 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手机：19915295806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电子邮箱：1458752767@qq.com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学前教育专业教师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儿童行为观察与分析、幼儿园班级管理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96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广告学专业教师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微电影、视频广告制作、广告剧本创作、影视广告后期制作、广播电视技术基础、广告文案写作、广告媒体与研究、电视摄像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招聘工作负责人：李小琴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办公室电话：0998-2899114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手机：13399772886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电子邮箱：36607167@qq.com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语文教育专业教师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教学设计、课标解读、微格教学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中国语言文学专业教师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中国现代文学史、中国现当代文学专题、现代汉语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生地学院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食品科学与工程专业教师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食品安全学、食品卫生学、食品生物技术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招聘工作负责人：王玉涛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办公室电话：0998-2899098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手机：13899132878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电子邮箱：wangytgs@163.com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生物科学专业教师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细胞工程、细胞生物学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地理科学专业教师 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旅游地理学、人文地理学、全球变化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27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数统学院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高等数学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招聘工作负责人：张四保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2899057 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手机：13779719798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电子邮箱：kashixueyuan@163.com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统计学专业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金融统计分析、应用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多元统计分析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金融数学专业教师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金融风险管理、政治经济学、财政学、证券投资学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体育学院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体育教育专业教师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体操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招聘工作负责人：隋红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办公室电话：0998-2899937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手机：13619985786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</w:t>
            </w:r>
            <w:hyperlink r:id="rId4" w:history="1">
              <w:r w:rsidRPr="008C4E9A">
                <w:rPr>
                  <w:rFonts w:ascii="宋体" w:eastAsia="宋体" w:hAnsi="宋体" w:cs="宋体" w:hint="eastAsia"/>
                  <w:color w:val="1E50A2"/>
                  <w:sz w:val="28"/>
                  <w:u w:val="single"/>
                </w:rPr>
                <w:t>1462911304@qq.com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土木学院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给排水专业教师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水处理生物学、水质工程学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招聘工作负责人：宁作君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办公室电话：0998-2899690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手机：18899359538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电子邮箱：279333186@qq.com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土木工程专业教师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结构力学、建筑设备、材料力学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物电学院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物理学专业教师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大学物理、中学物理教学论、微格教学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招聘工作负责人：郭亮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手机：13657506877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电子邮箱：973348487@qq.com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电子信息科学与技术专业教师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模拟电子技术、微机原理与接口技术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电气工程及其自动化专业教师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自动控制原理、电气工程概论、发电厂电气部分、高电压技术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化环学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化学专业教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无机化学、无机及分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析化学、物理化学、结构化学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招聘工作负责人：戚小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强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办公室电话：0998-2899209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手机：13579071975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电子邮箱：540300164@qq.com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环境科学与工程专业教师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生态文明导论、工程力学、工程制图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1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美术与设计学院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艺术设计专业教师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素描基础、色彩基础、设计速写、涉及透视学、设计学概论、室内工程制图、装饰图案设计、商业策划、商业摄影、界面设计、企业形象设计、商业空间设计、数字媒体设计与制作（AE/ED/PR）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招聘工作负责人：杨玉柱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办公室电话：18099980601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手机：13893112741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电子邮箱：195907482@qq.com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音乐与舞蹈学院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音乐学专业教师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钢琴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招聘工作负责人：杨双良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手机：13201058805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电子邮箱：5159277@qq.com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舞蹈学专业教师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舞蹈艺术概论、舞蹈教学法、外国舞蹈史、舞蹈编导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8C4E9A" w:rsidRPr="008C4E9A" w:rsidTr="008C4E9A">
        <w:trPr>
          <w:trHeight w:val="1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马克思主义学院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思想政治教育专业教师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思想道德修养与法律基础、网络思想政治教育专题、毛泽东思想和中国特色社会主义理论体系概论、中国近现代史纲要、法学概论、科学社会主</w:t>
            </w: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义理论与实践、马克思主义意识形态、马克思主义哲学、当代世界政治与经济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招聘工作负责人：彭剑勇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手机：15909980299 </w:t>
            </w:r>
          </w:p>
          <w:p w:rsidR="008C4E9A" w:rsidRPr="008C4E9A" w:rsidRDefault="008C4E9A" w:rsidP="008C4E9A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C4E9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电子邮箱：1450912433@qq.com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9A" w:rsidRPr="008C4E9A" w:rsidRDefault="008C4E9A" w:rsidP="008C4E9A">
            <w:pPr>
              <w:adjustRightInd/>
              <w:snapToGrid/>
              <w:spacing w:after="0"/>
              <w:ind w:firstLine="555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C4E9A"/>
    <w:rsid w:val="00323B43"/>
    <w:rsid w:val="003D37D8"/>
    <w:rsid w:val="004358AB"/>
    <w:rsid w:val="0064020C"/>
    <w:rsid w:val="008811B0"/>
    <w:rsid w:val="008B7726"/>
    <w:rsid w:val="008C4E9A"/>
    <w:rsid w:val="00B600C9"/>
    <w:rsid w:val="00B952C0"/>
    <w:rsid w:val="00CF7209"/>
    <w:rsid w:val="00EA2F5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C4E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C4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46291130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2021-07-26T08:56:00Z</dcterms:created>
  <dcterms:modified xsi:type="dcterms:W3CDTF">2021-07-26T08:57:00Z</dcterms:modified>
</cp:coreProperties>
</file>