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28"/>
          <w:szCs w:val="28"/>
        </w:rPr>
      </w:pPr>
      <w:r>
        <w:rPr>
          <w:rFonts w:hint="eastAsia" w:ascii="黑体" w:hAnsi="黑体" w:eastAsia="黑体" w:cs="黑体"/>
          <w:sz w:val="28"/>
          <w:szCs w:val="28"/>
          <w:lang w:eastAsia="zh-CN"/>
        </w:rPr>
        <w:t>附</w:t>
      </w:r>
      <w:r>
        <w:rPr>
          <w:rFonts w:hint="eastAsia" w:ascii="黑体" w:hAnsi="黑体" w:eastAsia="黑体" w:cs="黑体"/>
          <w:sz w:val="28"/>
          <w:szCs w:val="28"/>
        </w:rPr>
        <w:t>件1</w:t>
      </w:r>
    </w:p>
    <w:p>
      <w:pPr>
        <w:jc w:val="center"/>
        <w:rPr>
          <w:b/>
          <w:sz w:val="30"/>
          <w:szCs w:val="30"/>
        </w:rPr>
      </w:pPr>
      <w:r>
        <w:rPr>
          <w:rFonts w:hint="eastAsia"/>
          <w:b/>
          <w:sz w:val="30"/>
          <w:szCs w:val="30"/>
          <w:lang w:val="en-US" w:eastAsia="zh-CN"/>
        </w:rPr>
        <w:t>惠州市退役军人事务局所属事业单位</w:t>
      </w:r>
      <w:r>
        <w:rPr>
          <w:rFonts w:hint="eastAsia"/>
          <w:b/>
          <w:sz w:val="30"/>
          <w:szCs w:val="30"/>
          <w:lang w:eastAsia="zh-CN"/>
        </w:rPr>
        <w:t>2021年公开招聘职位表</w:t>
      </w:r>
    </w:p>
    <w:tbl>
      <w:tblPr>
        <w:tblStyle w:val="7"/>
        <w:tblW w:w="1496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2040"/>
        <w:gridCol w:w="1452"/>
        <w:gridCol w:w="1704"/>
        <w:gridCol w:w="1260"/>
        <w:gridCol w:w="1320"/>
        <w:gridCol w:w="720"/>
        <w:gridCol w:w="696"/>
        <w:gridCol w:w="1236"/>
        <w:gridCol w:w="936"/>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695" w:type="dxa"/>
            <w:vMerge w:val="restart"/>
            <w:vAlign w:val="center"/>
          </w:tcPr>
          <w:p>
            <w:pPr>
              <w:widowControl/>
              <w:spacing w:line="360" w:lineRule="exact"/>
              <w:jc w:val="center"/>
              <w:rPr>
                <w:rFonts w:cs="宋体" w:asciiTheme="minorEastAsia" w:hAnsiTheme="minorEastAsia" w:eastAsiaTheme="minorEastAsia"/>
                <w:b/>
                <w:bCs/>
                <w:kern w:val="0"/>
                <w:sz w:val="20"/>
                <w:szCs w:val="20"/>
              </w:rPr>
            </w:pPr>
            <w:r>
              <w:rPr>
                <w:rFonts w:hint="eastAsia" w:cs="宋体" w:asciiTheme="minorEastAsia" w:hAnsiTheme="minorEastAsia" w:eastAsiaTheme="minorEastAsia"/>
                <w:b/>
                <w:bCs/>
                <w:kern w:val="0"/>
                <w:sz w:val="20"/>
                <w:szCs w:val="20"/>
              </w:rPr>
              <w:t>招聘单位</w:t>
            </w:r>
          </w:p>
        </w:tc>
        <w:tc>
          <w:tcPr>
            <w:tcW w:w="2040" w:type="dxa"/>
            <w:vMerge w:val="restart"/>
            <w:vAlign w:val="center"/>
          </w:tcPr>
          <w:p>
            <w:pPr>
              <w:widowControl/>
              <w:spacing w:line="360" w:lineRule="exact"/>
              <w:jc w:val="center"/>
              <w:rPr>
                <w:rFonts w:cs="宋体" w:asciiTheme="minorEastAsia" w:hAnsiTheme="minorEastAsia" w:eastAsiaTheme="minorEastAsia"/>
                <w:b/>
                <w:bCs/>
                <w:kern w:val="0"/>
                <w:sz w:val="20"/>
                <w:szCs w:val="20"/>
              </w:rPr>
            </w:pPr>
            <w:r>
              <w:rPr>
                <w:rFonts w:hint="eastAsia" w:cs="宋体" w:asciiTheme="minorEastAsia" w:hAnsiTheme="minorEastAsia" w:eastAsiaTheme="minorEastAsia"/>
                <w:b/>
                <w:bCs/>
                <w:kern w:val="0"/>
                <w:sz w:val="20"/>
                <w:szCs w:val="20"/>
              </w:rPr>
              <w:t>岗位名称</w:t>
            </w:r>
          </w:p>
        </w:tc>
        <w:tc>
          <w:tcPr>
            <w:tcW w:w="1452" w:type="dxa"/>
            <w:vMerge w:val="restart"/>
            <w:vAlign w:val="center"/>
          </w:tcPr>
          <w:p>
            <w:pPr>
              <w:widowControl/>
              <w:spacing w:line="360" w:lineRule="exact"/>
              <w:jc w:val="center"/>
              <w:rPr>
                <w:rFonts w:cs="宋体" w:asciiTheme="minorEastAsia" w:hAnsiTheme="minorEastAsia" w:eastAsiaTheme="minorEastAsia"/>
                <w:b/>
                <w:bCs/>
                <w:kern w:val="0"/>
                <w:sz w:val="20"/>
                <w:szCs w:val="20"/>
              </w:rPr>
            </w:pPr>
            <w:r>
              <w:rPr>
                <w:rFonts w:hint="eastAsia" w:cs="宋体" w:asciiTheme="minorEastAsia" w:hAnsiTheme="minorEastAsia" w:eastAsiaTheme="minorEastAsia"/>
                <w:b/>
                <w:bCs/>
                <w:kern w:val="0"/>
                <w:sz w:val="20"/>
                <w:szCs w:val="20"/>
              </w:rPr>
              <w:t>岗位代码</w:t>
            </w:r>
          </w:p>
        </w:tc>
        <w:tc>
          <w:tcPr>
            <w:tcW w:w="1704" w:type="dxa"/>
            <w:vMerge w:val="restart"/>
            <w:vAlign w:val="center"/>
          </w:tcPr>
          <w:p>
            <w:pPr>
              <w:widowControl/>
              <w:spacing w:line="360" w:lineRule="exact"/>
              <w:jc w:val="center"/>
              <w:rPr>
                <w:rFonts w:cs="宋体" w:asciiTheme="minorEastAsia" w:hAnsiTheme="minorEastAsia" w:eastAsiaTheme="minorEastAsia"/>
                <w:b/>
                <w:bCs/>
                <w:kern w:val="0"/>
                <w:sz w:val="20"/>
                <w:szCs w:val="20"/>
              </w:rPr>
            </w:pPr>
            <w:r>
              <w:rPr>
                <w:rFonts w:hint="eastAsia" w:cs="宋体" w:asciiTheme="minorEastAsia" w:hAnsiTheme="minorEastAsia" w:eastAsiaTheme="minorEastAsia"/>
                <w:b/>
                <w:bCs/>
                <w:kern w:val="0"/>
                <w:sz w:val="20"/>
                <w:szCs w:val="20"/>
              </w:rPr>
              <w:t>岗位职责</w:t>
            </w:r>
          </w:p>
        </w:tc>
        <w:tc>
          <w:tcPr>
            <w:tcW w:w="6168" w:type="dxa"/>
            <w:gridSpan w:val="6"/>
            <w:vAlign w:val="center"/>
          </w:tcPr>
          <w:p>
            <w:pPr>
              <w:jc w:val="center"/>
              <w:rPr>
                <w:rFonts w:asciiTheme="minorEastAsia" w:hAnsiTheme="minorEastAsia" w:eastAsiaTheme="minorEastAsia"/>
                <w:b/>
                <w:kern w:val="0"/>
                <w:sz w:val="20"/>
                <w:szCs w:val="20"/>
              </w:rPr>
            </w:pPr>
            <w:r>
              <w:rPr>
                <w:rFonts w:hint="eastAsia"/>
                <w:b/>
                <w:kern w:val="0"/>
                <w:sz w:val="20"/>
                <w:szCs w:val="21"/>
              </w:rPr>
              <w:t>招聘条件</w:t>
            </w:r>
          </w:p>
        </w:tc>
        <w:tc>
          <w:tcPr>
            <w:tcW w:w="1909" w:type="dxa"/>
            <w:vMerge w:val="restart"/>
            <w:vAlign w:val="center"/>
          </w:tcPr>
          <w:p>
            <w:pPr>
              <w:jc w:val="center"/>
              <w:rPr>
                <w:rFonts w:asciiTheme="minorEastAsia" w:hAnsiTheme="minorEastAsia" w:eastAsiaTheme="minorEastAsia"/>
                <w:b/>
                <w:kern w:val="0"/>
                <w:sz w:val="20"/>
                <w:szCs w:val="20"/>
              </w:rPr>
            </w:pPr>
            <w:r>
              <w:rPr>
                <w:rFonts w:hint="eastAsia" w:asciiTheme="minorEastAsia" w:hAnsiTheme="minorEastAsia" w:eastAsiaTheme="minorEastAsia"/>
                <w:b/>
                <w:kern w:val="0"/>
                <w:sz w:val="20"/>
                <w:szCs w:val="20"/>
              </w:rPr>
              <w:t>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blHeader/>
        </w:trPr>
        <w:tc>
          <w:tcPr>
            <w:tcW w:w="1695" w:type="dxa"/>
            <w:vMerge w:val="continue"/>
            <w:vAlign w:val="center"/>
          </w:tcPr>
          <w:p>
            <w:pPr>
              <w:jc w:val="center"/>
              <w:rPr>
                <w:rFonts w:asciiTheme="minorEastAsia" w:hAnsiTheme="minorEastAsia" w:eastAsiaTheme="minorEastAsia"/>
                <w:b/>
                <w:kern w:val="0"/>
                <w:sz w:val="20"/>
                <w:szCs w:val="20"/>
              </w:rPr>
            </w:pPr>
          </w:p>
        </w:tc>
        <w:tc>
          <w:tcPr>
            <w:tcW w:w="2040" w:type="dxa"/>
            <w:vMerge w:val="continue"/>
            <w:vAlign w:val="center"/>
          </w:tcPr>
          <w:p>
            <w:pPr>
              <w:jc w:val="center"/>
              <w:rPr>
                <w:rFonts w:asciiTheme="minorEastAsia" w:hAnsiTheme="minorEastAsia" w:eastAsiaTheme="minorEastAsia"/>
                <w:b/>
                <w:kern w:val="0"/>
                <w:sz w:val="20"/>
                <w:szCs w:val="20"/>
              </w:rPr>
            </w:pPr>
          </w:p>
        </w:tc>
        <w:tc>
          <w:tcPr>
            <w:tcW w:w="1452" w:type="dxa"/>
            <w:vMerge w:val="continue"/>
            <w:vAlign w:val="center"/>
          </w:tcPr>
          <w:p>
            <w:pPr>
              <w:jc w:val="center"/>
              <w:rPr>
                <w:rFonts w:asciiTheme="minorEastAsia" w:hAnsiTheme="minorEastAsia" w:eastAsiaTheme="minorEastAsia"/>
                <w:b/>
                <w:kern w:val="0"/>
                <w:sz w:val="20"/>
                <w:szCs w:val="20"/>
              </w:rPr>
            </w:pPr>
          </w:p>
        </w:tc>
        <w:tc>
          <w:tcPr>
            <w:tcW w:w="1704" w:type="dxa"/>
            <w:vMerge w:val="continue"/>
            <w:vAlign w:val="center"/>
          </w:tcPr>
          <w:p>
            <w:pPr>
              <w:jc w:val="center"/>
              <w:rPr>
                <w:rFonts w:asciiTheme="minorEastAsia" w:hAnsiTheme="minorEastAsia" w:eastAsiaTheme="minorEastAsia"/>
                <w:b/>
                <w:kern w:val="0"/>
                <w:sz w:val="20"/>
                <w:szCs w:val="20"/>
              </w:rPr>
            </w:pPr>
          </w:p>
        </w:tc>
        <w:tc>
          <w:tcPr>
            <w:tcW w:w="1260" w:type="dxa"/>
            <w:vAlign w:val="center"/>
          </w:tcPr>
          <w:p>
            <w:pPr>
              <w:widowControl/>
              <w:spacing w:line="360" w:lineRule="exact"/>
              <w:jc w:val="center"/>
              <w:rPr>
                <w:rFonts w:cs="宋体" w:asciiTheme="minorEastAsia" w:hAnsiTheme="minorEastAsia" w:eastAsiaTheme="minorEastAsia"/>
                <w:b/>
                <w:bCs/>
                <w:kern w:val="0"/>
                <w:sz w:val="20"/>
                <w:szCs w:val="20"/>
              </w:rPr>
            </w:pPr>
            <w:r>
              <w:rPr>
                <w:rFonts w:hint="eastAsia" w:cs="宋体" w:asciiTheme="minorEastAsia" w:hAnsiTheme="minorEastAsia" w:eastAsiaTheme="minorEastAsia"/>
                <w:b/>
                <w:bCs/>
                <w:kern w:val="0"/>
                <w:sz w:val="20"/>
                <w:szCs w:val="20"/>
              </w:rPr>
              <w:t>招聘人数</w:t>
            </w:r>
          </w:p>
        </w:tc>
        <w:tc>
          <w:tcPr>
            <w:tcW w:w="1320" w:type="dxa"/>
            <w:vAlign w:val="center"/>
          </w:tcPr>
          <w:p>
            <w:pPr>
              <w:widowControl/>
              <w:spacing w:line="360" w:lineRule="exact"/>
              <w:jc w:val="center"/>
              <w:rPr>
                <w:rFonts w:cs="宋体" w:asciiTheme="minorEastAsia" w:hAnsiTheme="minorEastAsia" w:eastAsiaTheme="minorEastAsia"/>
                <w:b/>
                <w:bCs/>
                <w:kern w:val="0"/>
                <w:sz w:val="20"/>
                <w:szCs w:val="20"/>
              </w:rPr>
            </w:pPr>
            <w:r>
              <w:rPr>
                <w:rFonts w:hint="eastAsia" w:cs="宋体" w:asciiTheme="minorEastAsia" w:hAnsiTheme="minorEastAsia" w:eastAsiaTheme="minorEastAsia"/>
                <w:b/>
                <w:bCs/>
                <w:kern w:val="0"/>
                <w:sz w:val="20"/>
                <w:szCs w:val="20"/>
              </w:rPr>
              <w:t>专业及代码</w:t>
            </w:r>
          </w:p>
        </w:tc>
        <w:tc>
          <w:tcPr>
            <w:tcW w:w="720" w:type="dxa"/>
            <w:vAlign w:val="center"/>
          </w:tcPr>
          <w:p>
            <w:pPr>
              <w:widowControl/>
              <w:spacing w:line="360" w:lineRule="exact"/>
              <w:jc w:val="center"/>
              <w:rPr>
                <w:rFonts w:cs="宋体" w:asciiTheme="minorEastAsia" w:hAnsiTheme="minorEastAsia" w:eastAsiaTheme="minorEastAsia"/>
                <w:b/>
                <w:bCs/>
                <w:kern w:val="0"/>
                <w:sz w:val="20"/>
                <w:szCs w:val="20"/>
              </w:rPr>
            </w:pPr>
            <w:r>
              <w:rPr>
                <w:rFonts w:hint="eastAsia" w:cs="宋体" w:asciiTheme="minorEastAsia" w:hAnsiTheme="minorEastAsia" w:eastAsiaTheme="minorEastAsia"/>
                <w:b/>
                <w:bCs/>
                <w:kern w:val="0"/>
                <w:sz w:val="20"/>
                <w:szCs w:val="20"/>
              </w:rPr>
              <w:t>学历</w:t>
            </w:r>
          </w:p>
        </w:tc>
        <w:tc>
          <w:tcPr>
            <w:tcW w:w="696" w:type="dxa"/>
            <w:vAlign w:val="center"/>
          </w:tcPr>
          <w:p>
            <w:pPr>
              <w:widowControl/>
              <w:spacing w:line="360" w:lineRule="exact"/>
              <w:jc w:val="center"/>
              <w:rPr>
                <w:rFonts w:cs="宋体" w:asciiTheme="minorEastAsia" w:hAnsiTheme="minorEastAsia" w:eastAsiaTheme="minorEastAsia"/>
                <w:b/>
                <w:bCs/>
                <w:kern w:val="0"/>
                <w:sz w:val="20"/>
                <w:szCs w:val="20"/>
              </w:rPr>
            </w:pPr>
            <w:r>
              <w:rPr>
                <w:rFonts w:hint="eastAsia" w:cs="宋体" w:asciiTheme="minorEastAsia" w:hAnsiTheme="minorEastAsia" w:eastAsiaTheme="minorEastAsia"/>
                <w:b/>
                <w:bCs/>
                <w:kern w:val="0"/>
                <w:sz w:val="20"/>
                <w:szCs w:val="20"/>
              </w:rPr>
              <w:t>学位</w:t>
            </w:r>
          </w:p>
        </w:tc>
        <w:tc>
          <w:tcPr>
            <w:tcW w:w="1236" w:type="dxa"/>
            <w:vAlign w:val="center"/>
          </w:tcPr>
          <w:p>
            <w:pPr>
              <w:jc w:val="center"/>
              <w:rPr>
                <w:rFonts w:asciiTheme="minorEastAsia" w:hAnsiTheme="minorEastAsia" w:eastAsiaTheme="minorEastAsia"/>
                <w:b/>
                <w:kern w:val="0"/>
                <w:sz w:val="20"/>
                <w:szCs w:val="20"/>
              </w:rPr>
            </w:pPr>
            <w:r>
              <w:rPr>
                <w:rFonts w:hint="eastAsia" w:asciiTheme="minorEastAsia" w:hAnsiTheme="minorEastAsia" w:eastAsiaTheme="minorEastAsia"/>
                <w:b/>
                <w:kern w:val="0"/>
                <w:sz w:val="20"/>
                <w:szCs w:val="20"/>
              </w:rPr>
              <w:t>招聘对象</w:t>
            </w:r>
          </w:p>
        </w:tc>
        <w:tc>
          <w:tcPr>
            <w:tcW w:w="936" w:type="dxa"/>
            <w:vAlign w:val="center"/>
          </w:tcPr>
          <w:p>
            <w:pPr>
              <w:jc w:val="center"/>
              <w:rPr>
                <w:rFonts w:cs="宋体" w:asciiTheme="minorEastAsia" w:hAnsiTheme="minorEastAsia" w:eastAsiaTheme="minorEastAsia"/>
                <w:b/>
                <w:bCs/>
                <w:kern w:val="0"/>
                <w:sz w:val="20"/>
                <w:szCs w:val="20"/>
              </w:rPr>
            </w:pPr>
            <w:r>
              <w:rPr>
                <w:rFonts w:hint="eastAsia" w:cs="宋体" w:asciiTheme="minorEastAsia" w:hAnsiTheme="minorEastAsia" w:eastAsiaTheme="minorEastAsia"/>
                <w:b/>
                <w:bCs/>
                <w:kern w:val="0"/>
                <w:sz w:val="20"/>
                <w:szCs w:val="20"/>
              </w:rPr>
              <w:t>年龄</w:t>
            </w:r>
          </w:p>
        </w:tc>
        <w:tc>
          <w:tcPr>
            <w:tcW w:w="1909" w:type="dxa"/>
            <w:vMerge w:val="continue"/>
            <w:vAlign w:val="center"/>
          </w:tcPr>
          <w:p>
            <w:pPr>
              <w:jc w:val="center"/>
              <w:rPr>
                <w:rFonts w:asciiTheme="minorEastAsia" w:hAnsiTheme="minorEastAsia" w:eastAsiaTheme="minorEastAsia"/>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vAlign w:val="center"/>
          </w:tcPr>
          <w:p>
            <w:pPr>
              <w:jc w:val="center"/>
              <w:rPr>
                <w:rFonts w:hint="eastAsia"/>
                <w:color w:val="000000"/>
                <w:kern w:val="0"/>
                <w:sz w:val="20"/>
                <w:szCs w:val="20"/>
                <w:lang w:val="en-US" w:eastAsia="zh-CN"/>
              </w:rPr>
            </w:pPr>
            <w:r>
              <w:rPr>
                <w:rFonts w:hint="eastAsia"/>
                <w:color w:val="000000"/>
                <w:kern w:val="0"/>
                <w:sz w:val="20"/>
                <w:szCs w:val="20"/>
                <w:lang w:val="en-US" w:eastAsia="zh-CN"/>
              </w:rPr>
              <w:t>惠州市退役军人</w:t>
            </w:r>
          </w:p>
          <w:p>
            <w:pPr>
              <w:jc w:val="center"/>
              <w:rPr>
                <w:rFonts w:hint="default" w:ascii="宋体" w:hAnsi="宋体" w:eastAsia="宋体" w:cs="宋体"/>
                <w:color w:val="000000"/>
                <w:kern w:val="0"/>
                <w:sz w:val="20"/>
                <w:szCs w:val="20"/>
                <w:lang w:val="en-US" w:eastAsia="zh-CN"/>
              </w:rPr>
            </w:pPr>
            <w:r>
              <w:rPr>
                <w:rFonts w:hint="eastAsia"/>
                <w:color w:val="000000"/>
                <w:kern w:val="0"/>
                <w:sz w:val="20"/>
                <w:szCs w:val="20"/>
                <w:lang w:val="en-US" w:eastAsia="zh-CN"/>
              </w:rPr>
              <w:t>服务中心</w:t>
            </w:r>
          </w:p>
        </w:tc>
        <w:tc>
          <w:tcPr>
            <w:tcW w:w="2040" w:type="dxa"/>
            <w:vAlign w:val="center"/>
          </w:tcPr>
          <w:p>
            <w:pPr>
              <w:jc w:val="center"/>
              <w:rPr>
                <w:rFonts w:ascii="宋体" w:hAnsi="宋体" w:cs="宋体"/>
                <w:color w:val="000000"/>
                <w:kern w:val="0"/>
                <w:sz w:val="20"/>
                <w:szCs w:val="20"/>
              </w:rPr>
            </w:pPr>
            <w:r>
              <w:rPr>
                <w:rFonts w:hint="eastAsia"/>
                <w:color w:val="000000"/>
                <w:kern w:val="0"/>
                <w:sz w:val="20"/>
                <w:szCs w:val="20"/>
                <w:lang w:val="en-US" w:eastAsia="zh-CN"/>
              </w:rPr>
              <w:t>管理岗位九级职员</w:t>
            </w:r>
          </w:p>
        </w:tc>
        <w:tc>
          <w:tcPr>
            <w:tcW w:w="1452" w:type="dxa"/>
            <w:vAlign w:val="center"/>
          </w:tcPr>
          <w:p>
            <w:pPr>
              <w:jc w:val="center"/>
              <w:rPr>
                <w:rFonts w:ascii="宋体" w:hAnsi="宋体" w:cs="宋体"/>
                <w:color w:val="000000"/>
                <w:kern w:val="0"/>
                <w:sz w:val="20"/>
                <w:szCs w:val="20"/>
              </w:rPr>
            </w:pPr>
            <w:r>
              <w:rPr>
                <w:rFonts w:hint="eastAsia"/>
                <w:color w:val="000000"/>
                <w:kern w:val="0"/>
                <w:sz w:val="20"/>
                <w:szCs w:val="20"/>
              </w:rPr>
              <w:t>001</w:t>
            </w:r>
          </w:p>
        </w:tc>
        <w:tc>
          <w:tcPr>
            <w:tcW w:w="1704" w:type="dxa"/>
            <w:vAlign w:val="center"/>
          </w:tcPr>
          <w:p>
            <w:pPr>
              <w:jc w:val="center"/>
              <w:rPr>
                <w:rFonts w:hint="eastAsia"/>
                <w:color w:val="000000"/>
                <w:kern w:val="0"/>
                <w:sz w:val="20"/>
                <w:szCs w:val="20"/>
                <w:lang w:val="en-US" w:eastAsia="zh-CN"/>
              </w:rPr>
            </w:pPr>
            <w:r>
              <w:rPr>
                <w:rFonts w:hint="eastAsia"/>
                <w:color w:val="000000"/>
                <w:kern w:val="0"/>
                <w:sz w:val="20"/>
                <w:szCs w:val="20"/>
                <w:lang w:val="en-US" w:eastAsia="zh-CN"/>
              </w:rPr>
              <w:t>从事退役军人</w:t>
            </w:r>
          </w:p>
          <w:p>
            <w:pPr>
              <w:jc w:val="center"/>
              <w:rPr>
                <w:rFonts w:hint="eastAsia"/>
                <w:color w:val="000000"/>
                <w:kern w:val="0"/>
                <w:sz w:val="20"/>
                <w:szCs w:val="20"/>
                <w:lang w:val="en-US" w:eastAsia="zh-CN"/>
              </w:rPr>
            </w:pPr>
            <w:r>
              <w:rPr>
                <w:rFonts w:hint="eastAsia"/>
                <w:color w:val="000000"/>
                <w:kern w:val="0"/>
                <w:sz w:val="20"/>
                <w:szCs w:val="20"/>
                <w:lang w:val="en-US" w:eastAsia="zh-CN"/>
              </w:rPr>
              <w:t>服务等工作</w:t>
            </w:r>
          </w:p>
        </w:tc>
        <w:tc>
          <w:tcPr>
            <w:tcW w:w="1260" w:type="dxa"/>
            <w:vAlign w:val="center"/>
          </w:tcPr>
          <w:p>
            <w:pPr>
              <w:jc w:val="center"/>
              <w:rPr>
                <w:rFonts w:ascii="宋体" w:hAnsi="宋体" w:cs="宋体"/>
                <w:kern w:val="0"/>
                <w:sz w:val="20"/>
                <w:szCs w:val="20"/>
              </w:rPr>
            </w:pPr>
            <w:r>
              <w:rPr>
                <w:rFonts w:hint="eastAsia"/>
                <w:kern w:val="0"/>
                <w:sz w:val="20"/>
                <w:szCs w:val="20"/>
                <w:lang w:val="en-US" w:eastAsia="zh-CN"/>
              </w:rPr>
              <w:t>1</w:t>
            </w:r>
          </w:p>
        </w:tc>
        <w:tc>
          <w:tcPr>
            <w:tcW w:w="1320" w:type="dxa"/>
            <w:vAlign w:val="center"/>
          </w:tcPr>
          <w:p>
            <w:pPr>
              <w:jc w:val="center"/>
              <w:rPr>
                <w:rFonts w:ascii="宋体" w:hAnsi="宋体" w:cs="宋体"/>
                <w:kern w:val="0"/>
                <w:sz w:val="20"/>
                <w:szCs w:val="20"/>
              </w:rPr>
            </w:pPr>
            <w:r>
              <w:rPr>
                <w:rFonts w:hint="eastAsia" w:ascii="宋体" w:hAnsi="宋体" w:cs="宋体"/>
                <w:kern w:val="0"/>
                <w:sz w:val="20"/>
                <w:szCs w:val="20"/>
                <w:lang w:val="en-US" w:eastAsia="zh-CN"/>
              </w:rPr>
              <w:t>B</w:t>
            </w:r>
            <w:bookmarkStart w:id="0" w:name="_GoBack"/>
            <w:bookmarkEnd w:id="0"/>
            <w:r>
              <w:rPr>
                <w:rFonts w:hint="eastAsia" w:ascii="宋体" w:hAnsi="宋体" w:cs="宋体"/>
                <w:kern w:val="0"/>
                <w:sz w:val="20"/>
                <w:szCs w:val="20"/>
                <w:lang w:val="en-US" w:eastAsia="zh-CN"/>
              </w:rPr>
              <w:t>12管理学</w:t>
            </w:r>
          </w:p>
        </w:tc>
        <w:tc>
          <w:tcPr>
            <w:tcW w:w="720" w:type="dxa"/>
            <w:vAlign w:val="center"/>
          </w:tcPr>
          <w:p>
            <w:pPr>
              <w:jc w:val="center"/>
              <w:rPr>
                <w:rFonts w:hint="eastAsia" w:ascii="宋体" w:hAnsi="宋体" w:eastAsia="宋体" w:cs="宋体"/>
                <w:kern w:val="0"/>
                <w:sz w:val="20"/>
                <w:szCs w:val="20"/>
                <w:lang w:eastAsia="zh-CN"/>
              </w:rPr>
            </w:pPr>
            <w:r>
              <w:rPr>
                <w:rFonts w:hint="eastAsia"/>
                <w:kern w:val="0"/>
                <w:sz w:val="20"/>
                <w:szCs w:val="20"/>
                <w:lang w:val="en-US" w:eastAsia="zh-CN"/>
              </w:rPr>
              <w:t>本科</w:t>
            </w:r>
          </w:p>
        </w:tc>
        <w:tc>
          <w:tcPr>
            <w:tcW w:w="696" w:type="dxa"/>
            <w:vAlign w:val="center"/>
          </w:tcPr>
          <w:p>
            <w:pPr>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学士</w:t>
            </w:r>
          </w:p>
        </w:tc>
        <w:tc>
          <w:tcPr>
            <w:tcW w:w="1236" w:type="dxa"/>
            <w:vAlign w:val="center"/>
          </w:tcPr>
          <w:p>
            <w:pPr>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退役军人</w:t>
            </w:r>
          </w:p>
        </w:tc>
        <w:tc>
          <w:tcPr>
            <w:tcW w:w="936" w:type="dxa"/>
            <w:vAlign w:val="center"/>
          </w:tcPr>
          <w:p>
            <w:pPr>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3</w:t>
            </w:r>
            <w:r>
              <w:rPr>
                <w:rFonts w:hint="eastAsia" w:asciiTheme="minorEastAsia" w:hAnsiTheme="minorEastAsia" w:eastAsiaTheme="minorEastAsia"/>
                <w:kern w:val="0"/>
                <w:sz w:val="20"/>
                <w:szCs w:val="20"/>
                <w:lang w:val="en-US" w:eastAsia="zh-CN"/>
              </w:rPr>
              <w:t>0</w:t>
            </w:r>
            <w:r>
              <w:rPr>
                <w:rFonts w:hint="eastAsia" w:asciiTheme="minorEastAsia" w:hAnsiTheme="minorEastAsia" w:eastAsiaTheme="minorEastAsia"/>
                <w:kern w:val="0"/>
                <w:sz w:val="20"/>
                <w:szCs w:val="20"/>
              </w:rPr>
              <w:t>周岁以下</w:t>
            </w:r>
          </w:p>
        </w:tc>
        <w:tc>
          <w:tcPr>
            <w:tcW w:w="1909" w:type="dxa"/>
            <w:vAlign w:val="center"/>
          </w:tcPr>
          <w:p>
            <w:pPr>
              <w:numPr>
                <w:ilvl w:val="0"/>
                <w:numId w:val="0"/>
              </w:numPr>
              <w:jc w:val="both"/>
              <w:rPr>
                <w:rFonts w:hint="eastAsia"/>
                <w:color w:val="000000"/>
                <w:kern w:val="0"/>
                <w:sz w:val="20"/>
                <w:szCs w:val="20"/>
                <w:highlight w:val="none"/>
                <w:lang w:val="en-US" w:eastAsia="zh-CN"/>
              </w:rPr>
            </w:pPr>
            <w:r>
              <w:rPr>
                <w:rFonts w:hint="eastAsia"/>
                <w:color w:val="000000"/>
                <w:kern w:val="0"/>
                <w:sz w:val="20"/>
                <w:szCs w:val="20"/>
                <w:highlight w:val="none"/>
                <w:lang w:val="en-US" w:eastAsia="zh-CN"/>
              </w:rPr>
              <w:t>1.惠州籍；</w:t>
            </w:r>
          </w:p>
          <w:p>
            <w:pPr>
              <w:numPr>
                <w:ilvl w:val="0"/>
                <w:numId w:val="0"/>
              </w:numPr>
              <w:jc w:val="both"/>
              <w:rPr>
                <w:rFonts w:hint="default"/>
                <w:color w:val="000000"/>
                <w:kern w:val="0"/>
                <w:sz w:val="20"/>
                <w:szCs w:val="20"/>
                <w:lang w:val="en-US" w:eastAsia="zh-CN"/>
              </w:rPr>
            </w:pPr>
            <w:r>
              <w:rPr>
                <w:rFonts w:hint="eastAsia"/>
                <w:color w:val="000000"/>
                <w:kern w:val="0"/>
                <w:sz w:val="20"/>
                <w:szCs w:val="20"/>
                <w:highlight w:val="none"/>
                <w:lang w:val="en-US" w:eastAsia="zh-CN"/>
              </w:rPr>
              <w:t>2.依法服满现役期限并正常退出现役的退役军人。</w:t>
            </w:r>
          </w:p>
        </w:tc>
      </w:tr>
    </w:tbl>
    <w:p>
      <w:pPr>
        <w:spacing w:line="316" w:lineRule="exact"/>
        <w:rPr>
          <w:rFonts w:hint="default" w:ascii="宋体" w:hAnsi="宋体" w:cs="宋体"/>
          <w:kern w:val="0"/>
          <w:sz w:val="22"/>
          <w:szCs w:val="22"/>
          <w:highlight w:val="none"/>
          <w:shd w:val="clear" w:color="auto" w:fill="FFFFFF"/>
          <w:lang w:val="en-US" w:eastAsia="zh-CN"/>
        </w:rPr>
      </w:pPr>
      <w:r>
        <w:rPr>
          <w:rFonts w:hint="eastAsia" w:ascii="宋体" w:hAnsi="宋体" w:cs="宋体"/>
          <w:kern w:val="0"/>
          <w:sz w:val="22"/>
          <w:szCs w:val="22"/>
        </w:rPr>
        <w:t>注：</w:t>
      </w:r>
      <w:r>
        <w:rPr>
          <w:rFonts w:hint="eastAsia" w:ascii="宋体" w:hAnsi="宋体" w:cs="宋体"/>
          <w:kern w:val="0"/>
          <w:sz w:val="22"/>
          <w:szCs w:val="22"/>
          <w:shd w:val="clear" w:color="auto" w:fill="FFFFFF"/>
        </w:rPr>
        <w:t>出生日期、退出现役年限和学历学位等时间计算的截止日期为招聘公告发布之日</w:t>
      </w:r>
      <w:r>
        <w:rPr>
          <w:rFonts w:hint="eastAsia" w:ascii="宋体" w:hAnsi="宋体" w:cs="宋体"/>
          <w:kern w:val="0"/>
          <w:sz w:val="22"/>
          <w:szCs w:val="22"/>
          <w:highlight w:val="none"/>
          <w:shd w:val="clear" w:color="auto" w:fill="FFFFFF"/>
          <w:lang w:val="en-US" w:eastAsia="zh-CN"/>
        </w:rPr>
        <w:t>。</w:t>
      </w:r>
    </w:p>
    <w:sectPr>
      <w:headerReference r:id="rId3" w:type="default"/>
      <w:footerReference r:id="rId4" w:type="default"/>
      <w:pgSz w:w="16840" w:h="11907" w:orient="landscape"/>
      <w:pgMar w:top="1800" w:right="1440" w:bottom="1800" w:left="1440" w:header="851" w:footer="851" w:gutter="0"/>
      <w:pgNumType w:fmt="numberInDash"/>
      <w:cols w:space="720" w:num="1"/>
      <w:titlePg/>
      <w:docGrid w:type="lines" w:linePitch="49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64F"/>
    <w:rsid w:val="000144A6"/>
    <w:rsid w:val="000E34B6"/>
    <w:rsid w:val="00132C66"/>
    <w:rsid w:val="0015753A"/>
    <w:rsid w:val="001A372F"/>
    <w:rsid w:val="002C0098"/>
    <w:rsid w:val="002F639C"/>
    <w:rsid w:val="0033308E"/>
    <w:rsid w:val="003622C3"/>
    <w:rsid w:val="0044068F"/>
    <w:rsid w:val="004B7E72"/>
    <w:rsid w:val="0051064F"/>
    <w:rsid w:val="00660D5A"/>
    <w:rsid w:val="006E5E3D"/>
    <w:rsid w:val="007C6B43"/>
    <w:rsid w:val="008E0BA5"/>
    <w:rsid w:val="008E2D1B"/>
    <w:rsid w:val="009802AD"/>
    <w:rsid w:val="009C55B7"/>
    <w:rsid w:val="009F56A0"/>
    <w:rsid w:val="00A22DAC"/>
    <w:rsid w:val="00AA543A"/>
    <w:rsid w:val="00B50422"/>
    <w:rsid w:val="00C872B1"/>
    <w:rsid w:val="00C92695"/>
    <w:rsid w:val="00C95FE9"/>
    <w:rsid w:val="00C960A1"/>
    <w:rsid w:val="00D071A8"/>
    <w:rsid w:val="00D31A1E"/>
    <w:rsid w:val="00E24BAB"/>
    <w:rsid w:val="00E72638"/>
    <w:rsid w:val="00F812C5"/>
    <w:rsid w:val="00FF7F31"/>
    <w:rsid w:val="03361480"/>
    <w:rsid w:val="06C33FBC"/>
    <w:rsid w:val="095802E4"/>
    <w:rsid w:val="0BFE68B0"/>
    <w:rsid w:val="147B60D0"/>
    <w:rsid w:val="155B3785"/>
    <w:rsid w:val="18B578C2"/>
    <w:rsid w:val="1A207C9F"/>
    <w:rsid w:val="252B1643"/>
    <w:rsid w:val="29036FF3"/>
    <w:rsid w:val="2ABF0C00"/>
    <w:rsid w:val="39430790"/>
    <w:rsid w:val="39A02765"/>
    <w:rsid w:val="3BF04819"/>
    <w:rsid w:val="51981ACF"/>
    <w:rsid w:val="52646832"/>
    <w:rsid w:val="628717A6"/>
    <w:rsid w:val="62DF6EC9"/>
    <w:rsid w:val="63ED123A"/>
    <w:rsid w:val="666150E1"/>
    <w:rsid w:val="693277A0"/>
    <w:rsid w:val="6FE60CEC"/>
    <w:rsid w:val="7D3149CB"/>
    <w:rsid w:val="7D847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qFormat/>
    <w:uiPriority w:val="0"/>
    <w:pPr>
      <w:ind w:left="100" w:leftChars="2500"/>
    </w:pPr>
  </w:style>
  <w:style w:type="paragraph" w:styleId="3">
    <w:name w:val="Balloon Text"/>
    <w:basedOn w:val="1"/>
    <w:link w:val="14"/>
    <w:semiHidden/>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qFormat/>
    <w:uiPriority w:val="0"/>
  </w:style>
  <w:style w:type="character" w:customStyle="1" w:styleId="10">
    <w:name w:val="页脚 Char"/>
    <w:link w:val="4"/>
    <w:qFormat/>
    <w:uiPriority w:val="0"/>
    <w:rPr>
      <w:sz w:val="18"/>
      <w:szCs w:val="18"/>
    </w:rPr>
  </w:style>
  <w:style w:type="character" w:customStyle="1" w:styleId="11">
    <w:name w:val="页眉 Char"/>
    <w:link w:val="5"/>
    <w:qFormat/>
    <w:uiPriority w:val="0"/>
    <w:rPr>
      <w:sz w:val="18"/>
      <w:szCs w:val="18"/>
    </w:rPr>
  </w:style>
  <w:style w:type="character" w:customStyle="1" w:styleId="12">
    <w:name w:val="页眉 Char1"/>
    <w:basedOn w:val="8"/>
    <w:semiHidden/>
    <w:qFormat/>
    <w:uiPriority w:val="99"/>
    <w:rPr>
      <w:rFonts w:ascii="Calibri" w:hAnsi="Calibri" w:eastAsia="宋体" w:cs="Times New Roman"/>
      <w:sz w:val="18"/>
      <w:szCs w:val="18"/>
    </w:rPr>
  </w:style>
  <w:style w:type="character" w:customStyle="1" w:styleId="13">
    <w:name w:val="页脚 Char1"/>
    <w:basedOn w:val="8"/>
    <w:semiHidden/>
    <w:qFormat/>
    <w:uiPriority w:val="99"/>
    <w:rPr>
      <w:rFonts w:ascii="Calibri" w:hAnsi="Calibri" w:eastAsia="宋体" w:cs="Times New Roman"/>
      <w:sz w:val="18"/>
      <w:szCs w:val="18"/>
    </w:rPr>
  </w:style>
  <w:style w:type="character" w:customStyle="1" w:styleId="14">
    <w:name w:val="批注框文本 Char"/>
    <w:basedOn w:val="8"/>
    <w:link w:val="3"/>
    <w:semiHidden/>
    <w:qFormat/>
    <w:uiPriority w:val="0"/>
    <w:rPr>
      <w:rFonts w:ascii="Calibri" w:hAnsi="Calibri" w:eastAsia="宋体" w:cs="Times New Roman"/>
      <w:sz w:val="18"/>
      <w:szCs w:val="18"/>
    </w:rPr>
  </w:style>
  <w:style w:type="character" w:customStyle="1" w:styleId="15">
    <w:name w:val="日期 Char"/>
    <w:basedOn w:val="8"/>
    <w:link w:val="2"/>
    <w:qFormat/>
    <w:uiPriority w:val="0"/>
    <w:rPr>
      <w:rFonts w:ascii="Calibri" w:hAnsi="Calibri" w:eastAsia="宋体" w:cs="Times New Roman"/>
      <w:szCs w:val="24"/>
    </w:rPr>
  </w:style>
  <w:style w:type="paragraph" w:customStyle="1" w:styleId="16">
    <w:name w:val="正文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07654B-6ECF-4B5F-AD72-0AA823C3910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13</Pages>
  <Words>1228</Words>
  <Characters>7003</Characters>
  <Lines>58</Lines>
  <Paragraphs>16</Paragraphs>
  <TotalTime>4</TotalTime>
  <ScaleCrop>false</ScaleCrop>
  <LinksUpToDate>false</LinksUpToDate>
  <CharactersWithSpaces>8215</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2021-05-26T02:11:00Z</dcterms:created>
  <dc:creator>廖瑜鑫</dc:creator>
  <cp:lastModifiedBy>邹嵘</cp:lastModifiedBy>
  <cp:lastPrinted>2021-07-09T02:30:00Z</cp:lastPrinted>
  <dcterms:modified xsi:type="dcterms:W3CDTF">2021-07-27T00:44:54Z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