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附件1：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石台县中医院社会化用人招聘计划表</w:t>
      </w:r>
    </w:p>
    <w:tbl>
      <w:tblPr>
        <w:tblStyle w:val="4"/>
        <w:tblpPr w:leftFromText="180" w:rightFromText="180" w:vertAnchor="text" w:horzAnchor="margin" w:tblpXSpec="center" w:tblpY="227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385"/>
        <w:gridCol w:w="1417"/>
        <w:gridCol w:w="210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计划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专业(岗位)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学历</w:t>
            </w:r>
          </w:p>
        </w:tc>
        <w:tc>
          <w:tcPr>
            <w:tcW w:w="21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left="7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年龄</w:t>
            </w:r>
          </w:p>
        </w:tc>
        <w:tc>
          <w:tcPr>
            <w:tcW w:w="12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left="7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临床医学</w:t>
            </w:r>
            <w:r>
              <w:rPr>
                <w:rFonts w:hint="eastAsia" w:ascii="仿宋" w:hAnsi="仿宋" w:eastAsia="仿宋" w:cs="宋体"/>
                <w:b/>
                <w:szCs w:val="21"/>
                <w:lang w:eastAsia="zh-CN"/>
              </w:rPr>
              <w:t>、中医学、中西医临床医学、针灸推拿、中医骨伤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  <w:lang w:eastAsia="zh-CN"/>
              </w:rPr>
              <w:t>大专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及以上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宋体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周岁以下</w:t>
            </w:r>
            <w:r>
              <w:rPr>
                <w:rFonts w:hint="eastAsia" w:ascii="仿宋" w:hAnsi="仿宋" w:eastAsia="仿宋" w:cs="宋体"/>
                <w:b/>
                <w:szCs w:val="21"/>
                <w:lang w:eastAsia="zh-CN"/>
              </w:rPr>
              <w:t>（取得执业医师证书可放宽至</w:t>
            </w:r>
            <w:r>
              <w:rPr>
                <w:rFonts w:hint="eastAsia" w:ascii="仿宋" w:hAnsi="仿宋" w:eastAsia="仿宋" w:cs="宋体"/>
                <w:b/>
                <w:szCs w:val="21"/>
                <w:lang w:val="en-US" w:eastAsia="zh-CN"/>
              </w:rPr>
              <w:t>35岁以下</w:t>
            </w:r>
            <w:r>
              <w:rPr>
                <w:rFonts w:hint="eastAsia" w:ascii="仿宋" w:hAnsi="仿宋" w:eastAsia="仿宋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szCs w:val="21"/>
              </w:rPr>
            </w:pPr>
          </w:p>
        </w:tc>
      </w:tr>
    </w:tbl>
    <w:p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4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2021-07-27T08:48:08Z</dcterms:created>
  <dc:creator>Administrator</dc:creator>
  <cp:lastModifiedBy>Administrator</cp:lastModifiedBy>
  <dcterms:modified xsi:type="dcterms:W3CDTF">2021-07-27T08:48:18Z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