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80" w:lineRule="exact"/>
        <w:jc w:val="center"/>
        <w:rPr>
          <w:rFonts w:ascii="方正小标宋简体" w:hAnsi="微软雅黑" w:eastAsia="方正小标宋简体"/>
          <w:color w:val="000000" w:themeColor="text1"/>
          <w:sz w:val="44"/>
          <w:szCs w:val="44"/>
        </w:rPr>
      </w:pPr>
      <w:r>
        <w:rPr>
          <w:rFonts w:hint="eastAsia" w:ascii="方正小标宋简体" w:hAnsi="微软雅黑" w:eastAsia="方正小标宋简体"/>
          <w:color w:val="000000" w:themeColor="text1"/>
          <w:sz w:val="44"/>
          <w:szCs w:val="44"/>
        </w:rPr>
        <w:t>承德县医疗保障局</w:t>
      </w:r>
    </w:p>
    <w:p>
      <w:pPr>
        <w:pStyle w:val="5"/>
        <w:spacing w:before="0" w:beforeAutospacing="0" w:after="240" w:afterLines="100" w:afterAutospacing="0" w:line="680" w:lineRule="exact"/>
        <w:jc w:val="center"/>
        <w:rPr>
          <w:rFonts w:ascii="方正小标宋简体" w:hAnsi="仿宋" w:eastAsia="方正小标宋简体"/>
          <w:color w:val="000000" w:themeColor="text1"/>
          <w:sz w:val="44"/>
          <w:szCs w:val="44"/>
        </w:rPr>
      </w:pPr>
      <w:r>
        <w:rPr>
          <w:rFonts w:hint="eastAsia" w:ascii="方正小标宋简体" w:hAnsi="微软雅黑" w:eastAsia="方正小标宋简体"/>
          <w:color w:val="000000" w:themeColor="text1"/>
          <w:sz w:val="44"/>
          <w:szCs w:val="44"/>
        </w:rPr>
        <w:t>关于选聘医疗保障基金社会义务监督员的公告</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为进一步提高我县医疗保险的管理和服务水平，加大对参保单位、参保人员、定点医疗机构、定点零售药店和医疗保险经办机构的社会监督力度，鼓励社会各界参与医疗保障基金监督工作，发挥广大人们群众在医疗保障基金监管中的作用，营造全社会关注并自觉维护医疗保障基金安全的良好氛围，根据《承德市医疗保障基金监管社会义务监督员管理办法》（承医保字</w:t>
      </w:r>
      <w:r>
        <w:rPr>
          <w:rFonts w:hint="eastAsia" w:ascii="仿宋_GB2312" w:eastAsia="仿宋_GB2312"/>
          <w:sz w:val="32"/>
          <w:szCs w:val="32"/>
        </w:rPr>
        <w:t>〔2020〕</w:t>
      </w:r>
      <w:r>
        <w:rPr>
          <w:rFonts w:hint="eastAsia" w:ascii="仿宋_GB2312" w:hAnsi="仿宋" w:eastAsia="仿宋_GB2312"/>
          <w:color w:val="000000" w:themeColor="text1"/>
          <w:sz w:val="32"/>
          <w:szCs w:val="32"/>
        </w:rPr>
        <w:t>100号），现决定面向社会公开选聘医疗保障基金社会义务监督员。现将事项公告如下：</w:t>
      </w:r>
    </w:p>
    <w:p>
      <w:pPr>
        <w:pStyle w:val="5"/>
        <w:spacing w:before="0" w:beforeAutospacing="0" w:after="0" w:afterAutospacing="0" w:line="560" w:lineRule="exact"/>
        <w:ind w:firstLine="640" w:firstLineChars="200"/>
        <w:jc w:val="both"/>
        <w:rPr>
          <w:rFonts w:ascii="黑体" w:hAnsi="黑体" w:eastAsia="黑体"/>
          <w:color w:val="000000" w:themeColor="text1"/>
          <w:sz w:val="32"/>
          <w:szCs w:val="32"/>
        </w:rPr>
      </w:pPr>
      <w:r>
        <w:rPr>
          <w:rFonts w:hint="eastAsia" w:ascii="黑体" w:hAnsi="黑体" w:eastAsia="黑体"/>
          <w:color w:val="000000" w:themeColor="text1"/>
          <w:sz w:val="32"/>
          <w:szCs w:val="32"/>
        </w:rPr>
        <w:t>一、选聘范围</w:t>
      </w:r>
    </w:p>
    <w:p>
      <w:pPr>
        <w:pStyle w:val="5"/>
        <w:spacing w:before="0" w:beforeAutospacing="0" w:after="0" w:afterAutospacing="0" w:line="560" w:lineRule="exact"/>
        <w:ind w:firstLine="640" w:firstLineChars="200"/>
        <w:jc w:val="both"/>
        <w:rPr>
          <w:rFonts w:ascii="仿宋_GB2312" w:hAnsi="仿宋" w:eastAsia="仿宋_GB2312"/>
          <w:color w:val="000000" w:themeColor="text1"/>
          <w:spacing w:val="15"/>
          <w:sz w:val="32"/>
          <w:szCs w:val="32"/>
          <w:shd w:val="clear" w:color="auto" w:fill="FFFFFF"/>
        </w:rPr>
      </w:pPr>
      <w:r>
        <w:rPr>
          <w:rFonts w:hint="eastAsia" w:ascii="仿宋_GB2312" w:hAnsi="仿宋" w:eastAsia="仿宋_GB2312"/>
          <w:color w:val="000000" w:themeColor="text1"/>
          <w:sz w:val="32"/>
          <w:szCs w:val="32"/>
        </w:rPr>
        <w:t>全县范围内所有参加基本医疗保险的城镇职工和城乡居民，18周岁以上60周岁以下,具有完全民事行为能力。</w:t>
      </w:r>
      <w:r>
        <w:rPr>
          <w:rFonts w:hint="eastAsia" w:ascii="仿宋_GB2312" w:eastAsia="仿宋_GB2312"/>
          <w:color w:val="000000" w:themeColor="text1"/>
          <w:spacing w:val="15"/>
          <w:sz w:val="32"/>
          <w:szCs w:val="32"/>
          <w:shd w:val="clear" w:color="auto" w:fill="FFFFFF"/>
        </w:rPr>
        <w:t> </w:t>
      </w:r>
      <w:r>
        <w:rPr>
          <w:rFonts w:hint="eastAsia" w:ascii="仿宋_GB2312" w:hAnsi="仿宋" w:eastAsia="仿宋_GB2312" w:cs="仿宋"/>
          <w:color w:val="000000" w:themeColor="text1"/>
          <w:spacing w:val="15"/>
          <w:sz w:val="32"/>
          <w:szCs w:val="32"/>
          <w:shd w:val="clear" w:color="auto" w:fill="FFFFFF"/>
        </w:rPr>
        <w:t xml:space="preserve"> </w:t>
      </w:r>
      <w:r>
        <w:rPr>
          <w:rFonts w:hint="eastAsia" w:ascii="仿宋_GB2312" w:eastAsia="仿宋_GB2312"/>
          <w:color w:val="000000" w:themeColor="text1"/>
          <w:spacing w:val="15"/>
          <w:sz w:val="32"/>
          <w:szCs w:val="32"/>
          <w:shd w:val="clear" w:color="auto" w:fill="FFFFFF"/>
        </w:rPr>
        <w:t> </w:t>
      </w:r>
    </w:p>
    <w:p>
      <w:pPr>
        <w:pStyle w:val="5"/>
        <w:spacing w:before="0" w:beforeAutospacing="0" w:after="0" w:afterAutospacing="0" w:line="560" w:lineRule="exact"/>
        <w:ind w:firstLine="640" w:firstLineChars="200"/>
        <w:jc w:val="both"/>
        <w:rPr>
          <w:rFonts w:ascii="黑体" w:hAnsi="黑体" w:eastAsia="黑体"/>
          <w:color w:val="000000" w:themeColor="text1"/>
          <w:sz w:val="32"/>
          <w:szCs w:val="32"/>
        </w:rPr>
      </w:pPr>
      <w:r>
        <w:rPr>
          <w:rFonts w:hint="eastAsia" w:ascii="黑体" w:hAnsi="黑体" w:eastAsia="黑体"/>
          <w:color w:val="000000" w:themeColor="text1"/>
          <w:sz w:val="32"/>
          <w:szCs w:val="32"/>
        </w:rPr>
        <w:t>二、名额及聘期</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本次公开选聘医疗保障基金社会义务监督员共30名，其中：每个乡镇至少1名，县直单位抽选7名。期限3年。</w:t>
      </w:r>
    </w:p>
    <w:p>
      <w:pPr>
        <w:pStyle w:val="5"/>
        <w:spacing w:before="0" w:beforeAutospacing="0" w:after="0" w:afterAutospacing="0" w:line="560" w:lineRule="exact"/>
        <w:ind w:firstLine="640" w:firstLineChars="200"/>
        <w:jc w:val="both"/>
        <w:rPr>
          <w:rFonts w:ascii="黑体" w:hAnsi="黑体" w:eastAsia="黑体"/>
          <w:color w:val="000000" w:themeColor="text1"/>
          <w:sz w:val="32"/>
          <w:szCs w:val="32"/>
        </w:rPr>
      </w:pPr>
      <w:r>
        <w:rPr>
          <w:rFonts w:hint="eastAsia" w:ascii="黑体" w:hAnsi="黑体" w:eastAsia="黑体"/>
          <w:color w:val="000000" w:themeColor="text1"/>
          <w:sz w:val="32"/>
          <w:szCs w:val="32"/>
        </w:rPr>
        <w:t>三、资格条件</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（一）拥护党的路线、方针、政策，遵守国家法律法规，诚实守信，公道正派;</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（二）热心社会公益，关心医疗保障事业，有较强的社会责任感和观察分析问题的能力;</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（三）具有良好的思想品质和职业道德，坚持原则、公正廉洁、工作认真、联系群众、有一定工作能力;</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（四）接受医疗保障行政部门的指导，具备与履行基金监督职责相适应的时间精力和健康条件。</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（五）具有医药、法律、财务、信息等相关背景者，各级党代表、人大代表、政协委员和新闻媒体从业者优先。</w:t>
      </w:r>
      <w:r>
        <w:rPr>
          <w:rFonts w:hint="eastAsia" w:ascii="仿宋_GB2312" w:eastAsia="仿宋_GB2312"/>
          <w:color w:val="000000" w:themeColor="text1"/>
          <w:spacing w:val="15"/>
          <w:sz w:val="32"/>
          <w:szCs w:val="32"/>
          <w:shd w:val="clear" w:color="auto" w:fill="FFFFFF"/>
        </w:rPr>
        <w:t> </w:t>
      </w:r>
      <w:r>
        <w:rPr>
          <w:rFonts w:hint="eastAsia" w:ascii="仿宋_GB2312" w:hAnsi="仿宋" w:eastAsia="仿宋_GB2312" w:cs="仿宋"/>
          <w:color w:val="000000" w:themeColor="text1"/>
          <w:spacing w:val="15"/>
          <w:sz w:val="32"/>
          <w:szCs w:val="32"/>
          <w:shd w:val="clear" w:color="auto" w:fill="FFFFFF"/>
        </w:rPr>
        <w:t xml:space="preserve"> </w:t>
      </w:r>
      <w:r>
        <w:rPr>
          <w:rFonts w:hint="eastAsia" w:ascii="仿宋_GB2312" w:eastAsia="仿宋_GB2312"/>
          <w:color w:val="000000" w:themeColor="text1"/>
          <w:spacing w:val="15"/>
          <w:sz w:val="32"/>
          <w:szCs w:val="32"/>
          <w:shd w:val="clear" w:color="auto" w:fill="FFFFFF"/>
        </w:rPr>
        <w:t> </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具有下列情形之一的，不列入社会义务监督员招募范围：</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（一）受过刑事处罚或者正在受到刑事追究的;</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（二）被开除公职或者开除留用的;</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（三）有其他违法违纪行为、造成不良影响的;</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（四）定点医疗机构、定点零售药店,参与集中采购药品生产经营配送企业工作人员及近亲属除外；</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（五）因其他原因可能影响履行社会义务监督员职责的。</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黑体" w:hAnsi="黑体" w:eastAsia="黑体"/>
          <w:color w:val="000000" w:themeColor="text1"/>
          <w:sz w:val="32"/>
          <w:szCs w:val="32"/>
        </w:rPr>
        <w:t>四、工作职责</w:t>
      </w:r>
      <w:r>
        <w:rPr>
          <w:rFonts w:hint="eastAsia"/>
          <w:b/>
          <w:bCs/>
          <w:color w:val="000000" w:themeColor="text1"/>
          <w:sz w:val="32"/>
          <w:szCs w:val="32"/>
        </w:rPr>
        <w:t> </w:t>
      </w:r>
      <w:r>
        <w:rPr>
          <w:rFonts w:hint="eastAsia"/>
          <w:color w:val="000000" w:themeColor="text1"/>
          <w:sz w:val="32"/>
          <w:szCs w:val="32"/>
        </w:rPr>
        <w:t>  </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医疗保障基金监管社会义务监督员受县医疗保障局聘任,在县医疗保障局指导下开展工作,行使以下监督职责：</w:t>
      </w:r>
      <w:r>
        <w:rPr>
          <w:rFonts w:hint="eastAsia"/>
          <w:color w:val="000000" w:themeColor="text1"/>
          <w:sz w:val="32"/>
          <w:szCs w:val="32"/>
        </w:rPr>
        <w:t> </w:t>
      </w:r>
      <w:r>
        <w:rPr>
          <w:rFonts w:hint="eastAsia" w:ascii="仿宋_GB2312" w:hAnsi="仿宋" w:eastAsia="仿宋_GB2312"/>
          <w:color w:val="000000" w:themeColor="text1"/>
          <w:sz w:val="32"/>
          <w:szCs w:val="32"/>
        </w:rPr>
        <w:t xml:space="preserve"> </w:t>
      </w:r>
      <w:r>
        <w:rPr>
          <w:rFonts w:hint="eastAsia"/>
          <w:color w:val="000000" w:themeColor="text1"/>
          <w:sz w:val="32"/>
          <w:szCs w:val="32"/>
        </w:rPr>
        <w:t> </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（一）监督定点医疗机构、定点零售药店、参保人执行医保政策情况,向县医疗保障局反映有关违反医保政策、欺诈骗取医保基金等问题线索；</w:t>
      </w:r>
      <w:r>
        <w:rPr>
          <w:rFonts w:hint="eastAsia"/>
          <w:color w:val="000000" w:themeColor="text1"/>
          <w:sz w:val="32"/>
          <w:szCs w:val="32"/>
        </w:rPr>
        <w:t>  </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监督定点医疗机构、药品生产经营及配送企业执行药品、医用耗材招标采购政策情况,定点医疗机构执行药品、医用耗材价格和医疗服务项目收费等政策情况,并向县医疗保障局反映有关政策执行不到位、违法违规等问题线索；</w:t>
      </w:r>
      <w:r>
        <w:rPr>
          <w:rFonts w:hint="eastAsia"/>
          <w:color w:val="000000" w:themeColor="text1"/>
          <w:sz w:val="32"/>
          <w:szCs w:val="32"/>
        </w:rPr>
        <w:t> </w:t>
      </w:r>
      <w:r>
        <w:rPr>
          <w:rFonts w:hint="eastAsia" w:ascii="仿宋_GB2312" w:hAnsi="仿宋" w:eastAsia="仿宋_GB2312"/>
          <w:color w:val="000000" w:themeColor="text1"/>
          <w:sz w:val="32"/>
          <w:szCs w:val="32"/>
        </w:rPr>
        <w:t xml:space="preserve"> </w:t>
      </w:r>
      <w:r>
        <w:rPr>
          <w:rFonts w:hint="eastAsia"/>
          <w:color w:val="000000" w:themeColor="text1"/>
          <w:sz w:val="32"/>
          <w:szCs w:val="32"/>
        </w:rPr>
        <w:t> </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（三）协助宣传医疗保障政策法规、收集社会各界对医疗保障工作意见；</w:t>
      </w:r>
      <w:r>
        <w:rPr>
          <w:rFonts w:hint="eastAsia"/>
          <w:color w:val="000000" w:themeColor="text1"/>
          <w:sz w:val="32"/>
          <w:szCs w:val="32"/>
        </w:rPr>
        <w:t> </w:t>
      </w:r>
      <w:r>
        <w:rPr>
          <w:rFonts w:hint="eastAsia" w:ascii="仿宋_GB2312" w:hAnsi="仿宋" w:eastAsia="仿宋_GB2312"/>
          <w:color w:val="000000" w:themeColor="text1"/>
          <w:sz w:val="32"/>
          <w:szCs w:val="32"/>
        </w:rPr>
        <w:t xml:space="preserve"> </w:t>
      </w:r>
      <w:r>
        <w:rPr>
          <w:rFonts w:hint="eastAsia"/>
          <w:color w:val="000000" w:themeColor="text1"/>
          <w:sz w:val="32"/>
          <w:szCs w:val="32"/>
        </w:rPr>
        <w:t> </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（四）对全县医疗保障系统及其委托的经办机构的医疗保障工作开展情况和政风行风情况进行监督,及时向县医疗保障局反映相关问题,提出意见建议；</w:t>
      </w:r>
      <w:r>
        <w:rPr>
          <w:rFonts w:hint="eastAsia"/>
          <w:color w:val="000000" w:themeColor="text1"/>
          <w:sz w:val="32"/>
          <w:szCs w:val="32"/>
        </w:rPr>
        <w:t> </w:t>
      </w:r>
      <w:r>
        <w:rPr>
          <w:rFonts w:hint="eastAsia" w:ascii="仿宋_GB2312" w:hAnsi="仿宋" w:eastAsia="仿宋_GB2312"/>
          <w:color w:val="000000" w:themeColor="text1"/>
          <w:sz w:val="32"/>
          <w:szCs w:val="32"/>
        </w:rPr>
        <w:t xml:space="preserve"> </w:t>
      </w:r>
      <w:r>
        <w:rPr>
          <w:rFonts w:hint="eastAsia"/>
          <w:color w:val="000000" w:themeColor="text1"/>
          <w:sz w:val="32"/>
          <w:szCs w:val="32"/>
        </w:rPr>
        <w:t> </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（五）承担县医疗保障局委托的其他相关工作。</w:t>
      </w:r>
    </w:p>
    <w:p>
      <w:pPr>
        <w:pStyle w:val="5"/>
        <w:spacing w:before="0" w:beforeAutospacing="0" w:after="0" w:afterAutospacing="0" w:line="560" w:lineRule="exact"/>
        <w:ind w:firstLine="640" w:firstLineChars="200"/>
        <w:jc w:val="both"/>
        <w:rPr>
          <w:rFonts w:ascii="黑体" w:hAnsi="黑体" w:eastAsia="黑体"/>
          <w:color w:val="000000" w:themeColor="text1"/>
          <w:sz w:val="32"/>
          <w:szCs w:val="32"/>
        </w:rPr>
      </w:pPr>
      <w:r>
        <w:rPr>
          <w:rFonts w:hint="eastAsia" w:ascii="黑体" w:hAnsi="黑体" w:eastAsia="黑体"/>
          <w:color w:val="000000" w:themeColor="text1"/>
          <w:sz w:val="32"/>
          <w:szCs w:val="32"/>
        </w:rPr>
        <w:t>五、报名时间及方式</w:t>
      </w:r>
    </w:p>
    <w:p>
      <w:pPr>
        <w:pStyle w:val="5"/>
        <w:spacing w:before="0" w:beforeAutospacing="0" w:after="0" w:afterAutospacing="0" w:line="560" w:lineRule="exact"/>
        <w:ind w:firstLine="643" w:firstLineChars="200"/>
        <w:jc w:val="both"/>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（一）报名时间</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2021年7月20日至8月19日。</w:t>
      </w:r>
    </w:p>
    <w:p>
      <w:pPr>
        <w:pStyle w:val="5"/>
        <w:shd w:val="clear" w:color="auto" w:fill="FFFFFF"/>
        <w:spacing w:before="0" w:beforeAutospacing="0" w:after="0" w:afterAutospacing="0" w:line="560" w:lineRule="exact"/>
        <w:ind w:right="120" w:firstLine="643" w:firstLineChars="200"/>
        <w:jc w:val="both"/>
        <w:rPr>
          <w:rFonts w:hint="eastAsia" w:ascii="楷体_GB2312" w:hAnsi="仿宋" w:eastAsia="楷体_GB2312"/>
          <w:b/>
          <w:color w:val="000000" w:themeColor="text1"/>
          <w:sz w:val="32"/>
          <w:szCs w:val="32"/>
        </w:rPr>
      </w:pPr>
      <w:r>
        <w:rPr>
          <w:rFonts w:hint="eastAsia" w:ascii="楷体_GB2312" w:hAnsi="仿宋" w:eastAsia="楷体_GB2312"/>
          <w:b/>
          <w:color w:val="000000" w:themeColor="text1"/>
          <w:sz w:val="32"/>
          <w:szCs w:val="32"/>
        </w:rPr>
        <w:t>（二）报名方式</w:t>
      </w:r>
    </w:p>
    <w:p>
      <w:pPr>
        <w:pStyle w:val="5"/>
        <w:shd w:val="clear" w:color="auto" w:fill="FFFFFF"/>
        <w:spacing w:before="0" w:beforeAutospacing="0" w:after="0" w:afterAutospacing="0" w:line="560" w:lineRule="exact"/>
        <w:ind w:left="120" w:right="120" w:firstLine="700" w:firstLineChars="200"/>
        <w:jc w:val="both"/>
        <w:rPr>
          <w:rFonts w:ascii="仿宋_GB2312" w:hAnsi="仿宋" w:eastAsia="仿宋_GB2312"/>
          <w:color w:val="000000" w:themeColor="text1"/>
          <w:spacing w:val="8"/>
          <w:sz w:val="32"/>
          <w:szCs w:val="32"/>
        </w:rPr>
      </w:pPr>
      <w:r>
        <w:rPr>
          <w:rFonts w:hint="eastAsia" w:ascii="仿宋_GB2312" w:hAnsi="仿宋" w:eastAsia="仿宋_GB2312"/>
          <w:color w:val="000000" w:themeColor="text1"/>
          <w:spacing w:val="15"/>
          <w:sz w:val="32"/>
          <w:szCs w:val="32"/>
        </w:rPr>
        <w:t>方式一：邮寄报名。将《承德县医疗保障基金监管社会义务监督员报名表》、身份证复印件邮寄至承德县医疗保障局基金监管股，申请办理报名手续（地址：承</w:t>
      </w:r>
      <w:r>
        <w:rPr>
          <w:rFonts w:hint="eastAsia" w:ascii="仿宋_GB2312" w:hAnsi="仿宋" w:eastAsia="仿宋_GB2312"/>
          <w:color w:val="000000" w:themeColor="text1"/>
          <w:sz w:val="32"/>
          <w:szCs w:val="32"/>
        </w:rPr>
        <w:t>德县医疗保障局七楼706室</w:t>
      </w:r>
      <w:r>
        <w:rPr>
          <w:rFonts w:hint="eastAsia" w:ascii="仿宋_GB2312" w:hAnsi="仿宋" w:eastAsia="仿宋_GB2312"/>
          <w:color w:val="000000" w:themeColor="text1"/>
          <w:spacing w:val="15"/>
          <w:sz w:val="32"/>
          <w:szCs w:val="32"/>
        </w:rPr>
        <w:t>）。</w:t>
      </w:r>
      <w:r>
        <w:rPr>
          <w:rFonts w:hint="eastAsia" w:ascii="仿宋_GB2312" w:eastAsia="仿宋_GB2312"/>
          <w:color w:val="000000" w:themeColor="text1"/>
          <w:spacing w:val="15"/>
          <w:sz w:val="32"/>
          <w:szCs w:val="32"/>
        </w:rPr>
        <w:t> </w:t>
      </w:r>
      <w:r>
        <w:rPr>
          <w:rFonts w:hint="eastAsia" w:ascii="仿宋_GB2312" w:hAnsi="仿宋" w:eastAsia="仿宋_GB2312" w:cs="仿宋"/>
          <w:color w:val="000000" w:themeColor="text1"/>
          <w:spacing w:val="15"/>
          <w:sz w:val="32"/>
          <w:szCs w:val="32"/>
        </w:rPr>
        <w:t xml:space="preserve"> </w:t>
      </w:r>
      <w:r>
        <w:rPr>
          <w:rFonts w:hint="eastAsia" w:ascii="仿宋_GB2312" w:eastAsia="仿宋_GB2312"/>
          <w:color w:val="000000" w:themeColor="text1"/>
          <w:spacing w:val="15"/>
          <w:sz w:val="32"/>
          <w:szCs w:val="32"/>
        </w:rPr>
        <w:t> </w:t>
      </w:r>
    </w:p>
    <w:p>
      <w:pPr>
        <w:pStyle w:val="5"/>
        <w:shd w:val="clear" w:color="auto" w:fill="FFFFFF"/>
        <w:spacing w:before="0" w:beforeAutospacing="0" w:after="0" w:afterAutospacing="0" w:line="560" w:lineRule="exact"/>
        <w:ind w:left="120" w:right="120" w:firstLine="700" w:firstLineChars="200"/>
        <w:jc w:val="both"/>
        <w:rPr>
          <w:rFonts w:ascii="仿宋_GB2312" w:hAnsi="仿宋" w:eastAsia="仿宋_GB2312"/>
          <w:color w:val="000000" w:themeColor="text1"/>
          <w:spacing w:val="8"/>
          <w:sz w:val="32"/>
          <w:szCs w:val="32"/>
        </w:rPr>
      </w:pPr>
      <w:r>
        <w:rPr>
          <w:rFonts w:hint="eastAsia" w:ascii="仿宋_GB2312" w:hAnsi="仿宋" w:eastAsia="仿宋_GB2312"/>
          <w:color w:val="000000" w:themeColor="text1"/>
          <w:spacing w:val="15"/>
          <w:sz w:val="32"/>
          <w:szCs w:val="32"/>
        </w:rPr>
        <w:t>方式二：电子邮件报名。将《承德县医疗保障基金监管社会义务监督员报名表》、身份证扫描件发至邮箱</w:t>
      </w:r>
      <w:r>
        <w:fldChar w:fldCharType="begin"/>
      </w:r>
      <w:r>
        <w:instrText xml:space="preserve"> HYPERLINK "mailto:cdxjjjg@163.com" </w:instrText>
      </w:r>
      <w:r>
        <w:fldChar w:fldCharType="separate"/>
      </w:r>
      <w:r>
        <w:rPr>
          <w:rStyle w:val="9"/>
          <w:rFonts w:hint="eastAsia" w:ascii="仿宋_GB2312" w:hAnsi="仿宋" w:eastAsia="仿宋_GB2312"/>
          <w:color w:val="000000" w:themeColor="text1"/>
          <w:sz w:val="32"/>
          <w:szCs w:val="32"/>
          <w:u w:val="none"/>
        </w:rPr>
        <w:t>cdxjjjg@163.com</w:t>
      </w:r>
      <w:r>
        <w:rPr>
          <w:rStyle w:val="9"/>
          <w:rFonts w:hint="eastAsia" w:ascii="仿宋_GB2312" w:hAnsi="仿宋" w:eastAsia="仿宋_GB2312"/>
          <w:color w:val="000000" w:themeColor="text1"/>
          <w:sz w:val="32"/>
          <w:szCs w:val="32"/>
          <w:u w:val="none"/>
        </w:rPr>
        <w:fldChar w:fldCharType="end"/>
      </w:r>
      <w:r>
        <w:rPr>
          <w:rFonts w:hint="eastAsia" w:ascii="仿宋_GB2312" w:hAnsi="仿宋" w:eastAsia="仿宋_GB2312"/>
          <w:color w:val="000000" w:themeColor="text1"/>
          <w:spacing w:val="15"/>
          <w:sz w:val="32"/>
          <w:szCs w:val="32"/>
        </w:rPr>
        <w:t>，申请办理报名手续。</w:t>
      </w:r>
    </w:p>
    <w:p>
      <w:pPr>
        <w:pStyle w:val="5"/>
        <w:spacing w:before="0" w:beforeAutospacing="0" w:after="0" w:afterAutospacing="0" w:line="560" w:lineRule="exact"/>
        <w:ind w:firstLine="800" w:firstLineChars="250"/>
        <w:jc w:val="both"/>
        <w:rPr>
          <w:rFonts w:hint="eastAsia" w:ascii="黑体" w:hAnsi="黑体" w:eastAsia="黑体"/>
          <w:color w:val="000000" w:themeColor="text1"/>
          <w:sz w:val="32"/>
          <w:szCs w:val="32"/>
        </w:rPr>
      </w:pPr>
      <w:r>
        <w:rPr>
          <w:rFonts w:hint="eastAsia" w:ascii="黑体" w:hAnsi="黑体" w:eastAsia="黑体"/>
          <w:color w:val="000000" w:themeColor="text1"/>
          <w:sz w:val="32"/>
          <w:szCs w:val="32"/>
        </w:rPr>
        <w:t>六、审核流程</w:t>
      </w:r>
    </w:p>
    <w:p>
      <w:pPr>
        <w:pStyle w:val="5"/>
        <w:spacing w:before="0" w:beforeAutospacing="0" w:after="0" w:afterAutospacing="0" w:line="560" w:lineRule="exact"/>
        <w:ind w:firstLine="800" w:firstLineChars="25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县医疗保障局对报名人员进行审核确定。聘用期间，按照《承德市医疗保障基金监管社会义务监督员管理办法》进行管理。</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欢迎全县各界人士踊跃报名!</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联系人：彭起 联系电话：0314-3263059</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sz w:val="32"/>
          <w:szCs w:val="32"/>
        </w:rPr>
        <w:t>（打击欺诈骗保投诉举报电话：0314-</w:t>
      </w:r>
      <w:r>
        <w:rPr>
          <w:rFonts w:hint="eastAsia" w:ascii="仿宋_GB2312" w:hAnsi="仿宋" w:eastAsia="仿宋_GB2312"/>
          <w:color w:val="000000" w:themeColor="text1"/>
          <w:sz w:val="32"/>
          <w:szCs w:val="32"/>
        </w:rPr>
        <w:t>3263059</w:t>
      </w:r>
      <w:r>
        <w:rPr>
          <w:rFonts w:hint="eastAsia" w:ascii="仿宋_GB2312" w:hAnsi="仿宋" w:eastAsia="仿宋_GB2312"/>
          <w:color w:val="000000"/>
          <w:sz w:val="32"/>
          <w:szCs w:val="32"/>
        </w:rPr>
        <w:t>）</w:t>
      </w:r>
    </w:p>
    <w:p>
      <w:pPr>
        <w:pStyle w:val="5"/>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附件：承德县医疗保障基金监管社会义务监督员报名表</w:t>
      </w:r>
    </w:p>
    <w:p>
      <w:pPr>
        <w:pStyle w:val="5"/>
        <w:spacing w:before="0" w:beforeAutospacing="0" w:after="0" w:afterAutospacing="0" w:line="560" w:lineRule="exact"/>
        <w:ind w:firstLine="4960" w:firstLineChars="1550"/>
        <w:jc w:val="both"/>
        <w:rPr>
          <w:rFonts w:ascii="仿宋_GB2312" w:hAnsi="仿宋" w:eastAsia="仿宋_GB2312"/>
          <w:color w:val="000000" w:themeColor="text1"/>
          <w:sz w:val="32"/>
          <w:szCs w:val="32"/>
        </w:rPr>
      </w:pPr>
    </w:p>
    <w:p>
      <w:pPr>
        <w:pStyle w:val="5"/>
        <w:spacing w:before="0" w:beforeAutospacing="0" w:after="0" w:afterAutospacing="0" w:line="560" w:lineRule="exact"/>
        <w:ind w:firstLine="4960" w:firstLineChars="1550"/>
        <w:jc w:val="both"/>
        <w:rPr>
          <w:rFonts w:ascii="仿宋_GB2312" w:hAnsi="仿宋" w:eastAsia="仿宋_GB2312"/>
          <w:color w:val="000000" w:themeColor="text1"/>
          <w:sz w:val="32"/>
          <w:szCs w:val="32"/>
        </w:rPr>
      </w:pPr>
    </w:p>
    <w:p>
      <w:pPr>
        <w:pStyle w:val="5"/>
        <w:spacing w:before="0" w:beforeAutospacing="0" w:after="0" w:afterAutospacing="0" w:line="560" w:lineRule="exact"/>
        <w:ind w:firstLine="4960" w:firstLineChars="1550"/>
        <w:jc w:val="both"/>
        <w:rPr>
          <w:rFonts w:hint="eastAsia" w:ascii="仿宋_GB2312" w:hAnsi="仿宋" w:eastAsia="仿宋_GB2312"/>
          <w:color w:val="000000" w:themeColor="text1"/>
          <w:sz w:val="32"/>
          <w:szCs w:val="32"/>
        </w:rPr>
      </w:pPr>
    </w:p>
    <w:p>
      <w:pPr>
        <w:pStyle w:val="5"/>
        <w:spacing w:before="0" w:beforeAutospacing="0" w:after="0" w:afterAutospacing="0" w:line="560" w:lineRule="exact"/>
        <w:ind w:firstLine="4960" w:firstLineChars="1550"/>
        <w:jc w:val="both"/>
        <w:rPr>
          <w:rFonts w:ascii="仿宋_GB2312" w:hAnsi="仿宋" w:eastAsia="仿宋_GB2312"/>
          <w:color w:val="000000" w:themeColor="text1"/>
          <w:sz w:val="32"/>
          <w:szCs w:val="32"/>
        </w:rPr>
      </w:pPr>
    </w:p>
    <w:p>
      <w:pPr>
        <w:pStyle w:val="5"/>
        <w:spacing w:before="0" w:beforeAutospacing="0" w:after="0" w:afterAutospacing="0" w:line="560" w:lineRule="exact"/>
        <w:ind w:firstLine="4960" w:firstLineChars="155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承德县医疗保障局</w:t>
      </w:r>
    </w:p>
    <w:p>
      <w:pPr>
        <w:pStyle w:val="5"/>
        <w:spacing w:before="0" w:beforeAutospacing="0" w:after="0" w:afterAutospacing="0" w:line="560" w:lineRule="exact"/>
        <w:ind w:firstLine="4960" w:firstLineChars="1550"/>
        <w:jc w:val="both"/>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2021年7月20日</w:t>
      </w:r>
    </w:p>
    <w:p>
      <w:pPr>
        <w:spacing w:after="0" w:line="560" w:lineRule="exact"/>
        <w:jc w:val="both"/>
        <w:rPr>
          <w:rFonts w:ascii="仿宋_GB2312" w:hAnsi="方正小标宋简体" w:eastAsia="仿宋_GB2312" w:cs="方正小标宋简体"/>
          <w:color w:val="040404"/>
          <w:sz w:val="32"/>
          <w:szCs w:val="32"/>
        </w:rPr>
      </w:pPr>
    </w:p>
    <w:p>
      <w:pPr>
        <w:spacing w:after="0" w:line="560" w:lineRule="exact"/>
        <w:jc w:val="both"/>
        <w:rPr>
          <w:rFonts w:ascii="仿宋_GB2312" w:hAnsi="方正小标宋简体" w:eastAsia="仿宋_GB2312" w:cs="方正小标宋简体"/>
          <w:color w:val="040404"/>
          <w:sz w:val="32"/>
          <w:szCs w:val="32"/>
        </w:rPr>
      </w:pPr>
    </w:p>
    <w:p>
      <w:pPr>
        <w:spacing w:after="0" w:line="560" w:lineRule="exact"/>
        <w:jc w:val="both"/>
        <w:rPr>
          <w:rFonts w:ascii="仿宋_GB2312" w:hAnsi="方正小标宋简体" w:eastAsia="仿宋_GB2312" w:cs="方正小标宋简体"/>
          <w:color w:val="040404"/>
          <w:sz w:val="32"/>
          <w:szCs w:val="32"/>
        </w:rPr>
      </w:pPr>
    </w:p>
    <w:p>
      <w:pPr>
        <w:spacing w:after="0" w:line="560" w:lineRule="exact"/>
        <w:jc w:val="both"/>
        <w:rPr>
          <w:rFonts w:ascii="仿宋_GB2312" w:hAnsi="方正小标宋简体" w:eastAsia="仿宋_GB2312" w:cs="方正小标宋简体"/>
          <w:color w:val="040404"/>
          <w:sz w:val="32"/>
          <w:szCs w:val="32"/>
        </w:rPr>
      </w:pPr>
    </w:p>
    <w:p>
      <w:pPr>
        <w:spacing w:after="0" w:line="560" w:lineRule="exact"/>
        <w:jc w:val="both"/>
        <w:rPr>
          <w:rFonts w:ascii="仿宋_GB2312" w:hAnsi="方正小标宋简体" w:eastAsia="仿宋_GB2312" w:cs="方正小标宋简体"/>
          <w:color w:val="040404"/>
          <w:sz w:val="32"/>
          <w:szCs w:val="32"/>
        </w:rPr>
      </w:pPr>
    </w:p>
    <w:p>
      <w:pPr>
        <w:spacing w:after="0" w:line="560" w:lineRule="exact"/>
        <w:jc w:val="both"/>
        <w:rPr>
          <w:rFonts w:ascii="仿宋_GB2312" w:hAnsi="方正小标宋简体" w:eastAsia="仿宋_GB2312" w:cs="方正小标宋简体"/>
          <w:color w:val="040404"/>
          <w:sz w:val="32"/>
          <w:szCs w:val="32"/>
        </w:rPr>
      </w:pPr>
    </w:p>
    <w:p>
      <w:pPr>
        <w:spacing w:after="0" w:line="560" w:lineRule="exact"/>
        <w:jc w:val="both"/>
        <w:rPr>
          <w:rFonts w:ascii="仿宋_GB2312" w:hAnsi="方正小标宋简体" w:eastAsia="仿宋_GB2312" w:cs="方正小标宋简体"/>
          <w:color w:val="040404"/>
          <w:sz w:val="32"/>
          <w:szCs w:val="32"/>
        </w:rPr>
      </w:pPr>
    </w:p>
    <w:p>
      <w:pPr>
        <w:spacing w:after="0" w:line="560" w:lineRule="exact"/>
        <w:jc w:val="both"/>
        <w:rPr>
          <w:rFonts w:ascii="仿宋_GB2312" w:hAnsi="方正小标宋简体" w:eastAsia="仿宋_GB2312" w:cs="方正小标宋简体"/>
          <w:color w:val="040404"/>
          <w:sz w:val="32"/>
          <w:szCs w:val="32"/>
        </w:rPr>
      </w:pPr>
    </w:p>
    <w:p>
      <w:pPr>
        <w:jc w:val="center"/>
        <w:rPr>
          <w:rFonts w:ascii="方正小标宋简体" w:hAnsi="方正小标宋简体" w:eastAsia="方正小标宋简体" w:cs="方正小标宋简体"/>
          <w:color w:val="040404"/>
          <w:sz w:val="36"/>
          <w:szCs w:val="36"/>
        </w:rPr>
      </w:pPr>
    </w:p>
    <w:tbl>
      <w:tblPr>
        <w:tblStyle w:val="6"/>
        <w:tblpPr w:leftFromText="180" w:rightFromText="180" w:vertAnchor="text" w:horzAnchor="margin" w:tblpY="754"/>
        <w:tblW w:w="8666" w:type="dxa"/>
        <w:tblInd w:w="0" w:type="dxa"/>
        <w:tblLayout w:type="fixed"/>
        <w:tblCellMar>
          <w:top w:w="0" w:type="dxa"/>
          <w:left w:w="108" w:type="dxa"/>
          <w:bottom w:w="0" w:type="dxa"/>
          <w:right w:w="108" w:type="dxa"/>
        </w:tblCellMar>
      </w:tblPr>
      <w:tblGrid>
        <w:gridCol w:w="789"/>
        <w:gridCol w:w="950"/>
        <w:gridCol w:w="1722"/>
        <w:gridCol w:w="1140"/>
        <w:gridCol w:w="675"/>
        <w:gridCol w:w="1665"/>
        <w:gridCol w:w="1725"/>
      </w:tblGrid>
      <w:tr>
        <w:tblPrEx>
          <w:tblCellMar>
            <w:top w:w="0" w:type="dxa"/>
            <w:left w:w="108" w:type="dxa"/>
            <w:bottom w:w="0" w:type="dxa"/>
            <w:right w:w="108" w:type="dxa"/>
          </w:tblCellMar>
        </w:tblPrEx>
        <w:trPr>
          <w:trHeight w:val="545" w:hRule="atLeast"/>
        </w:trPr>
        <w:tc>
          <w:tcPr>
            <w:tcW w:w="173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lang w:val="zh-CN"/>
              </w:rPr>
              <w:t>姓</w:t>
            </w:r>
            <w:r>
              <w:rPr>
                <w:rFonts w:hint="eastAsia" w:ascii="方正仿宋简体" w:hAnsi="仿宋" w:eastAsia="方正仿宋简体" w:cs="方正仿宋简体"/>
                <w:kern w:val="2"/>
                <w:sz w:val="21"/>
                <w:szCs w:val="21"/>
              </w:rPr>
              <w:t xml:space="preserve">   </w:t>
            </w:r>
            <w:r>
              <w:rPr>
                <w:rFonts w:hint="eastAsia" w:ascii="方正仿宋简体" w:hAnsi="仿宋" w:eastAsia="方正仿宋简体" w:cs="方正仿宋简体"/>
                <w:kern w:val="2"/>
                <w:sz w:val="21"/>
                <w:szCs w:val="21"/>
                <w:lang w:val="zh-CN"/>
              </w:rPr>
              <w:t>名</w:t>
            </w:r>
          </w:p>
        </w:tc>
        <w:tc>
          <w:tcPr>
            <w:tcW w:w="17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8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lang w:val="zh-CN"/>
              </w:rPr>
              <w:t>性</w:t>
            </w:r>
            <w:r>
              <w:rPr>
                <w:rFonts w:hint="eastAsia" w:ascii="方正仿宋简体" w:hAnsi="仿宋" w:eastAsia="方正仿宋简体" w:cs="方正仿宋简体"/>
                <w:kern w:val="2"/>
                <w:sz w:val="21"/>
                <w:szCs w:val="21"/>
              </w:rPr>
              <w:t xml:space="preserve">  </w:t>
            </w:r>
            <w:r>
              <w:rPr>
                <w:rFonts w:hint="eastAsia" w:ascii="方正仿宋简体" w:hAnsi="仿宋" w:eastAsia="方正仿宋简体" w:cs="方正仿宋简体"/>
                <w:kern w:val="2"/>
                <w:sz w:val="21"/>
                <w:szCs w:val="21"/>
                <w:lang w:val="zh-CN"/>
              </w:rPr>
              <w:t>别</w:t>
            </w:r>
          </w:p>
        </w:tc>
        <w:tc>
          <w:tcPr>
            <w:tcW w:w="1665"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725" w:type="dxa"/>
            <w:vMerge w:val="restart"/>
            <w:tcBorders>
              <w:top w:val="single" w:color="auto" w:sz="4" w:space="0"/>
              <w:left w:val="single" w:color="auto" w:sz="4" w:space="0"/>
              <w:bottom w:val="nil"/>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rPr>
              <w:t>照片</w:t>
            </w:r>
          </w:p>
        </w:tc>
      </w:tr>
      <w:tr>
        <w:tblPrEx>
          <w:tblCellMar>
            <w:top w:w="0" w:type="dxa"/>
            <w:left w:w="108" w:type="dxa"/>
            <w:bottom w:w="0" w:type="dxa"/>
            <w:right w:w="108" w:type="dxa"/>
          </w:tblCellMar>
        </w:tblPrEx>
        <w:trPr>
          <w:trHeight w:val="545" w:hRule="atLeast"/>
        </w:trPr>
        <w:tc>
          <w:tcPr>
            <w:tcW w:w="173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lang w:val="zh-CN"/>
              </w:rPr>
              <w:t>政治面貌</w:t>
            </w:r>
          </w:p>
        </w:tc>
        <w:tc>
          <w:tcPr>
            <w:tcW w:w="17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8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rPr>
              <w:t>民  族</w:t>
            </w:r>
          </w:p>
        </w:tc>
        <w:tc>
          <w:tcPr>
            <w:tcW w:w="1665"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725" w:type="dxa"/>
            <w:vMerge w:val="continue"/>
            <w:tcBorders>
              <w:top w:val="single" w:color="auto" w:sz="4" w:space="0"/>
              <w:left w:val="single" w:color="auto" w:sz="4" w:space="0"/>
              <w:bottom w:val="nil"/>
              <w:right w:val="single" w:color="auto" w:sz="4" w:space="0"/>
            </w:tcBorders>
            <w:shd w:val="clear" w:color="auto" w:fill="auto"/>
            <w:vAlign w:val="center"/>
          </w:tcPr>
          <w:p>
            <w:pPr>
              <w:rPr>
                <w:rFonts w:ascii="Calibri" w:hAnsi="Calibri" w:cs="Times New Roman"/>
                <w:sz w:val="20"/>
                <w:szCs w:val="20"/>
              </w:rPr>
            </w:pPr>
          </w:p>
        </w:tc>
      </w:tr>
      <w:tr>
        <w:tblPrEx>
          <w:tblCellMar>
            <w:top w:w="0" w:type="dxa"/>
            <w:left w:w="108" w:type="dxa"/>
            <w:bottom w:w="0" w:type="dxa"/>
            <w:right w:w="108" w:type="dxa"/>
          </w:tblCellMar>
        </w:tblPrEx>
        <w:trPr>
          <w:trHeight w:val="588" w:hRule="atLeast"/>
        </w:trPr>
        <w:tc>
          <w:tcPr>
            <w:tcW w:w="173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lang w:val="zh-CN"/>
              </w:rPr>
            </w:pPr>
            <w:r>
              <w:rPr>
                <w:rFonts w:hint="eastAsia" w:ascii="方正仿宋简体" w:hAnsi="仿宋" w:eastAsia="方正仿宋简体" w:cs="方正仿宋简体"/>
                <w:kern w:val="2"/>
                <w:sz w:val="21"/>
                <w:szCs w:val="21"/>
                <w:lang w:val="zh-CN"/>
              </w:rPr>
              <w:t>联系电话</w:t>
            </w:r>
          </w:p>
        </w:tc>
        <w:tc>
          <w:tcPr>
            <w:tcW w:w="17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8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lang w:val="zh-CN"/>
              </w:rPr>
              <w:t>健康状况</w:t>
            </w:r>
          </w:p>
        </w:tc>
        <w:tc>
          <w:tcPr>
            <w:tcW w:w="1665"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725" w:type="dxa"/>
            <w:vMerge w:val="continue"/>
            <w:tcBorders>
              <w:top w:val="single" w:color="auto" w:sz="4" w:space="0"/>
              <w:left w:val="single" w:color="auto" w:sz="4" w:space="0"/>
              <w:bottom w:val="nil"/>
              <w:right w:val="single" w:color="auto" w:sz="4" w:space="0"/>
            </w:tcBorders>
            <w:shd w:val="clear" w:color="auto" w:fill="auto"/>
            <w:vAlign w:val="center"/>
          </w:tcPr>
          <w:p>
            <w:pPr>
              <w:rPr>
                <w:rFonts w:ascii="Calibri" w:hAnsi="Calibri" w:cs="Times New Roman"/>
                <w:sz w:val="20"/>
                <w:szCs w:val="20"/>
              </w:rPr>
            </w:pPr>
          </w:p>
        </w:tc>
      </w:tr>
      <w:tr>
        <w:tblPrEx>
          <w:tblCellMar>
            <w:top w:w="0" w:type="dxa"/>
            <w:left w:w="108" w:type="dxa"/>
            <w:bottom w:w="0" w:type="dxa"/>
            <w:right w:w="108" w:type="dxa"/>
          </w:tblCellMar>
        </w:tblPrEx>
        <w:trPr>
          <w:trHeight w:val="545" w:hRule="atLeast"/>
        </w:trPr>
        <w:tc>
          <w:tcPr>
            <w:tcW w:w="173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rPr>
              <w:t>身份证号码</w:t>
            </w:r>
          </w:p>
        </w:tc>
        <w:tc>
          <w:tcPr>
            <w:tcW w:w="172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8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rPr>
              <w:t>是否在职</w:t>
            </w:r>
          </w:p>
        </w:tc>
        <w:tc>
          <w:tcPr>
            <w:tcW w:w="1665"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c>
          <w:tcPr>
            <w:tcW w:w="1725" w:type="dxa"/>
            <w:tcBorders>
              <w:top w:val="nil"/>
              <w:left w:val="single" w:color="auto" w:sz="4" w:space="0"/>
              <w:bottom w:val="nil"/>
              <w:right w:val="single" w:color="auto" w:sz="4" w:space="0"/>
            </w:tcBorders>
            <w:shd w:val="clear" w:color="auto" w:fill="auto"/>
            <w:vAlign w:val="center"/>
          </w:tcPr>
          <w:p>
            <w:pPr>
              <w:autoSpaceDE w:val="0"/>
              <w:autoSpaceDN w:val="0"/>
              <w:jc w:val="center"/>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545" w:hRule="atLeast"/>
        </w:trPr>
        <w:tc>
          <w:tcPr>
            <w:tcW w:w="173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rPr>
              <w:t>电子邮箱</w:t>
            </w:r>
          </w:p>
        </w:tc>
        <w:tc>
          <w:tcPr>
            <w:tcW w:w="6927"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lang w:val="zh-CN"/>
              </w:rPr>
            </w:pPr>
          </w:p>
        </w:tc>
      </w:tr>
      <w:tr>
        <w:tblPrEx>
          <w:tblCellMar>
            <w:top w:w="0" w:type="dxa"/>
            <w:left w:w="108" w:type="dxa"/>
            <w:bottom w:w="0" w:type="dxa"/>
            <w:right w:w="108" w:type="dxa"/>
          </w:tblCellMar>
        </w:tblPrEx>
        <w:trPr>
          <w:trHeight w:val="545" w:hRule="atLeast"/>
        </w:trPr>
        <w:tc>
          <w:tcPr>
            <w:tcW w:w="173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rPr>
              <w:t>工作单位及职务</w:t>
            </w:r>
          </w:p>
        </w:tc>
        <w:tc>
          <w:tcPr>
            <w:tcW w:w="6927"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lang w:val="zh-CN"/>
              </w:rPr>
            </w:pPr>
          </w:p>
        </w:tc>
      </w:tr>
      <w:tr>
        <w:tblPrEx>
          <w:tblCellMar>
            <w:top w:w="0" w:type="dxa"/>
            <w:left w:w="108" w:type="dxa"/>
            <w:bottom w:w="0" w:type="dxa"/>
            <w:right w:w="108" w:type="dxa"/>
          </w:tblCellMar>
        </w:tblPrEx>
        <w:trPr>
          <w:trHeight w:val="545" w:hRule="atLeast"/>
        </w:trPr>
        <w:tc>
          <w:tcPr>
            <w:tcW w:w="173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lang w:val="zh-CN"/>
              </w:rPr>
              <w:t>家庭住址</w:t>
            </w:r>
          </w:p>
        </w:tc>
        <w:tc>
          <w:tcPr>
            <w:tcW w:w="6927" w:type="dxa"/>
            <w:gridSpan w:val="5"/>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545" w:hRule="atLeast"/>
        </w:trPr>
        <w:tc>
          <w:tcPr>
            <w:tcW w:w="1739" w:type="dxa"/>
            <w:gridSpan w:val="2"/>
            <w:tcBorders>
              <w:top w:val="single" w:color="auto" w:sz="6"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lang w:val="zh-CN"/>
              </w:rPr>
            </w:pPr>
            <w:r>
              <w:rPr>
                <w:rFonts w:hint="eastAsia" w:ascii="方正仿宋简体" w:hAnsi="仿宋" w:eastAsia="方正仿宋简体" w:cs="方正仿宋简体"/>
                <w:kern w:val="2"/>
                <w:sz w:val="21"/>
                <w:szCs w:val="21"/>
                <w:lang w:val="zh-CN"/>
              </w:rPr>
              <w:t>学</w:t>
            </w:r>
            <w:r>
              <w:rPr>
                <w:rFonts w:hint="eastAsia" w:ascii="方正仿宋简体" w:hAnsi="仿宋" w:eastAsia="方正仿宋简体" w:cs="方正仿宋简体"/>
                <w:kern w:val="2"/>
                <w:sz w:val="21"/>
                <w:szCs w:val="21"/>
              </w:rPr>
              <w:t xml:space="preserve">    </w:t>
            </w:r>
            <w:r>
              <w:rPr>
                <w:rFonts w:hint="eastAsia" w:ascii="方正仿宋简体" w:hAnsi="仿宋" w:eastAsia="方正仿宋简体" w:cs="方正仿宋简体"/>
                <w:kern w:val="2"/>
                <w:sz w:val="21"/>
                <w:szCs w:val="21"/>
                <w:lang w:val="zh-CN"/>
              </w:rPr>
              <w:t>历</w:t>
            </w:r>
          </w:p>
        </w:tc>
        <w:tc>
          <w:tcPr>
            <w:tcW w:w="1722"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rPr>
            </w:pPr>
          </w:p>
        </w:tc>
        <w:tc>
          <w:tcPr>
            <w:tcW w:w="1140" w:type="dxa"/>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rPr>
              <w:t>毕业院校及专业</w:t>
            </w:r>
          </w:p>
        </w:tc>
        <w:tc>
          <w:tcPr>
            <w:tcW w:w="4065" w:type="dxa"/>
            <w:gridSpan w:val="3"/>
            <w:tcBorders>
              <w:top w:val="single" w:color="auto" w:sz="6" w:space="0"/>
              <w:left w:val="single" w:color="auto" w:sz="6" w:space="0"/>
              <w:bottom w:val="single" w:color="auto" w:sz="6" w:space="0"/>
              <w:right w:val="single" w:color="auto" w:sz="8" w:space="0"/>
            </w:tcBorders>
            <w:shd w:val="clear" w:color="auto" w:fill="auto"/>
            <w:vAlign w:val="center"/>
          </w:tcPr>
          <w:p>
            <w:pPr>
              <w:autoSpaceDE w:val="0"/>
              <w:autoSpaceDN w:val="0"/>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2396" w:hRule="atLeast"/>
        </w:trPr>
        <w:tc>
          <w:tcPr>
            <w:tcW w:w="789" w:type="dxa"/>
            <w:tcBorders>
              <w:top w:val="single" w:color="auto" w:sz="8"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rPr>
              <w:t>个人简历</w:t>
            </w:r>
          </w:p>
        </w:tc>
        <w:tc>
          <w:tcPr>
            <w:tcW w:w="7877" w:type="dxa"/>
            <w:gridSpan w:val="6"/>
            <w:tcBorders>
              <w:top w:val="single" w:color="auto" w:sz="8" w:space="0"/>
              <w:left w:val="single" w:color="auto" w:sz="6" w:space="0"/>
              <w:bottom w:val="single" w:color="auto" w:sz="6" w:space="0"/>
              <w:right w:val="single" w:color="auto" w:sz="8" w:space="0"/>
            </w:tcBorders>
            <w:shd w:val="clear" w:color="auto" w:fill="auto"/>
            <w:vAlign w:val="center"/>
          </w:tcPr>
          <w:p>
            <w:pPr>
              <w:autoSpaceDE w:val="0"/>
              <w:autoSpaceDN w:val="0"/>
              <w:ind w:firstLine="5390" w:firstLineChars="2450"/>
              <w:rPr>
                <w:rFonts w:ascii="方正仿宋简体" w:hAnsi="仿宋" w:eastAsia="方正仿宋简体" w:cs="方正仿宋简体"/>
                <w:szCs w:val="21"/>
              </w:rPr>
            </w:pPr>
          </w:p>
        </w:tc>
      </w:tr>
      <w:tr>
        <w:tblPrEx>
          <w:tblCellMar>
            <w:top w:w="0" w:type="dxa"/>
            <w:left w:w="108" w:type="dxa"/>
            <w:bottom w:w="0" w:type="dxa"/>
            <w:right w:w="108" w:type="dxa"/>
          </w:tblCellMar>
        </w:tblPrEx>
        <w:trPr>
          <w:trHeight w:val="3458" w:hRule="atLeast"/>
        </w:trPr>
        <w:tc>
          <w:tcPr>
            <w:tcW w:w="789" w:type="dxa"/>
            <w:tcBorders>
              <w:top w:val="single" w:color="auto" w:sz="8" w:space="0"/>
              <w:left w:val="single" w:color="auto" w:sz="8" w:space="0"/>
              <w:bottom w:val="single" w:color="auto" w:sz="6" w:space="0"/>
              <w:right w:val="single" w:color="auto" w:sz="6" w:space="0"/>
            </w:tcBorders>
            <w:shd w:val="clear" w:color="auto" w:fill="auto"/>
            <w:vAlign w:val="center"/>
          </w:tcPr>
          <w:p>
            <w:pPr>
              <w:autoSpaceDE w:val="0"/>
              <w:autoSpaceDN w:val="0"/>
              <w:jc w:val="center"/>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lang w:val="zh-CN"/>
              </w:rPr>
              <w:t>应聘人员诚信声明</w:t>
            </w:r>
          </w:p>
        </w:tc>
        <w:tc>
          <w:tcPr>
            <w:tcW w:w="7877" w:type="dxa"/>
            <w:gridSpan w:val="6"/>
            <w:tcBorders>
              <w:top w:val="single" w:color="auto" w:sz="8" w:space="0"/>
              <w:left w:val="single" w:color="auto" w:sz="6" w:space="0"/>
              <w:bottom w:val="single" w:color="auto" w:sz="6" w:space="0"/>
              <w:right w:val="single" w:color="auto" w:sz="8" w:space="0"/>
            </w:tcBorders>
            <w:shd w:val="clear" w:color="auto" w:fill="auto"/>
            <w:vAlign w:val="center"/>
          </w:tcPr>
          <w:p>
            <w:pPr>
              <w:autoSpaceDE w:val="0"/>
              <w:autoSpaceDN w:val="0"/>
              <w:ind w:firstLine="105"/>
              <w:rPr>
                <w:rFonts w:ascii="方正仿宋简体" w:hAnsi="仿宋" w:eastAsia="方正仿宋简体" w:cs="方正仿宋简体"/>
                <w:sz w:val="18"/>
                <w:szCs w:val="18"/>
                <w:lang w:val="zh-CN"/>
              </w:rPr>
            </w:pPr>
            <w:r>
              <w:rPr>
                <w:rFonts w:hint="eastAsia" w:ascii="方正仿宋简体" w:hAnsi="仿宋" w:eastAsia="方正仿宋简体" w:cs="方正仿宋简体"/>
                <w:kern w:val="2"/>
                <w:sz w:val="18"/>
                <w:szCs w:val="18"/>
                <w:lang w:val="zh-CN"/>
              </w:rPr>
              <w:t>本人承诺：</w:t>
            </w:r>
          </w:p>
          <w:p>
            <w:pPr>
              <w:autoSpaceDE w:val="0"/>
              <w:autoSpaceDN w:val="0"/>
              <w:ind w:firstLine="105"/>
              <w:rPr>
                <w:rFonts w:ascii="方正仿宋简体" w:hAnsi="仿宋" w:eastAsia="方正仿宋简体" w:cs="方正仿宋简体"/>
                <w:sz w:val="18"/>
                <w:szCs w:val="18"/>
                <w:lang w:val="zh-CN"/>
              </w:rPr>
            </w:pPr>
            <w:r>
              <w:rPr>
                <w:rFonts w:hint="eastAsia" w:ascii="方正仿宋简体" w:hAnsi="仿宋" w:eastAsia="方正仿宋简体" w:cs="方正仿宋简体"/>
                <w:kern w:val="2"/>
                <w:sz w:val="18"/>
                <w:szCs w:val="18"/>
                <w:lang w:val="zh-CN"/>
              </w:rPr>
              <w:t>1.本表上所填写的内容真实、有效，本人具备与履行医疗保障基金监管社会义务监督员职责相适应的健康状况等条件；</w:t>
            </w:r>
          </w:p>
          <w:p>
            <w:pPr>
              <w:autoSpaceDE w:val="0"/>
              <w:autoSpaceDN w:val="0"/>
              <w:ind w:firstLine="105"/>
              <w:rPr>
                <w:rFonts w:ascii="方正仿宋简体" w:hAnsi="仿宋" w:eastAsia="方正仿宋简体" w:cs="方正仿宋简体"/>
                <w:sz w:val="18"/>
                <w:szCs w:val="18"/>
                <w:lang w:val="zh-CN"/>
              </w:rPr>
            </w:pPr>
            <w:r>
              <w:rPr>
                <w:rFonts w:hint="eastAsia" w:ascii="方正仿宋简体" w:hAnsi="仿宋" w:eastAsia="方正仿宋简体" w:cs="方正仿宋简体"/>
                <w:kern w:val="2"/>
                <w:sz w:val="18"/>
                <w:szCs w:val="18"/>
              </w:rPr>
              <w:t>2</w:t>
            </w:r>
            <w:r>
              <w:rPr>
                <w:rFonts w:hint="eastAsia" w:ascii="方正仿宋简体" w:hAnsi="仿宋" w:eastAsia="方正仿宋简体" w:cs="方正仿宋简体"/>
                <w:kern w:val="2"/>
                <w:sz w:val="18"/>
                <w:szCs w:val="18"/>
                <w:lang w:val="zh-CN"/>
              </w:rPr>
              <w:t>.本人无犯罪记录及严重失信行为，接受医疗保障行政部门的指导，秉持公心，依法开展医疗保障基金监管社会监督工作。</w:t>
            </w:r>
          </w:p>
          <w:p>
            <w:pPr>
              <w:autoSpaceDE w:val="0"/>
              <w:autoSpaceDN w:val="0"/>
              <w:ind w:firstLine="105"/>
              <w:rPr>
                <w:rFonts w:ascii="方正仿宋简体" w:hAnsi="仿宋" w:eastAsia="方正仿宋简体" w:cs="方正仿宋简体"/>
                <w:sz w:val="18"/>
                <w:szCs w:val="18"/>
                <w:lang w:val="zh-CN"/>
              </w:rPr>
            </w:pPr>
          </w:p>
          <w:p>
            <w:pPr>
              <w:autoSpaceDE w:val="0"/>
              <w:autoSpaceDN w:val="0"/>
              <w:ind w:firstLine="3780" w:firstLineChars="2100"/>
              <w:rPr>
                <w:rFonts w:ascii="方正仿宋简体" w:hAnsi="仿宋" w:eastAsia="方正仿宋简体" w:cs="方正仿宋简体"/>
                <w:sz w:val="18"/>
                <w:szCs w:val="18"/>
              </w:rPr>
            </w:pPr>
            <w:r>
              <w:rPr>
                <w:rFonts w:hint="eastAsia" w:ascii="方正仿宋简体" w:hAnsi="仿宋" w:eastAsia="方正仿宋简体" w:cs="方正仿宋简体"/>
                <w:kern w:val="2"/>
                <w:sz w:val="18"/>
                <w:szCs w:val="18"/>
                <w:lang w:val="zh-CN"/>
              </w:rPr>
              <w:t>本人签字：</w:t>
            </w:r>
          </w:p>
          <w:p>
            <w:pPr>
              <w:autoSpaceDE w:val="0"/>
              <w:autoSpaceDN w:val="0"/>
              <w:ind w:firstLine="4935" w:firstLineChars="2350"/>
              <w:rPr>
                <w:rFonts w:ascii="方正仿宋简体" w:hAnsi="仿宋" w:eastAsia="方正仿宋简体" w:cs="方正仿宋简体"/>
                <w:szCs w:val="21"/>
              </w:rPr>
            </w:pPr>
            <w:r>
              <w:rPr>
                <w:rFonts w:hint="eastAsia" w:ascii="方正仿宋简体" w:hAnsi="仿宋" w:eastAsia="方正仿宋简体" w:cs="方正仿宋简体"/>
                <w:kern w:val="2"/>
                <w:sz w:val="21"/>
                <w:szCs w:val="21"/>
                <w:lang w:val="zh-CN"/>
              </w:rPr>
              <w:t xml:space="preserve">年 </w:t>
            </w:r>
            <w:r>
              <w:rPr>
                <w:rFonts w:hint="eastAsia" w:ascii="方正仿宋简体" w:hAnsi="仿宋" w:eastAsia="方正仿宋简体" w:cs="方正仿宋简体"/>
                <w:kern w:val="2"/>
                <w:sz w:val="21"/>
                <w:szCs w:val="21"/>
              </w:rPr>
              <w:t xml:space="preserve"> </w:t>
            </w:r>
            <w:r>
              <w:rPr>
                <w:rFonts w:hint="eastAsia" w:ascii="方正仿宋简体" w:hAnsi="仿宋" w:eastAsia="方正仿宋简体" w:cs="方正仿宋简体"/>
                <w:kern w:val="2"/>
                <w:sz w:val="21"/>
                <w:szCs w:val="21"/>
                <w:lang w:val="zh-CN"/>
              </w:rPr>
              <w:t xml:space="preserve"> 月</w:t>
            </w:r>
            <w:r>
              <w:rPr>
                <w:rFonts w:hint="eastAsia" w:ascii="方正仿宋简体" w:hAnsi="仿宋" w:eastAsia="方正仿宋简体" w:cs="方正仿宋简体"/>
                <w:kern w:val="2"/>
                <w:sz w:val="21"/>
                <w:szCs w:val="21"/>
              </w:rPr>
              <w:t xml:space="preserve"> </w:t>
            </w:r>
            <w:r>
              <w:rPr>
                <w:rFonts w:hint="eastAsia" w:ascii="方正仿宋简体" w:hAnsi="仿宋" w:eastAsia="方正仿宋简体" w:cs="方正仿宋简体"/>
                <w:kern w:val="2"/>
                <w:sz w:val="21"/>
                <w:szCs w:val="21"/>
                <w:lang w:val="zh-CN"/>
              </w:rPr>
              <w:t xml:space="preserve">   日</w:t>
            </w:r>
          </w:p>
        </w:tc>
      </w:tr>
    </w:tbl>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方正小标宋简体" w:hAnsi="方正小标宋简体" w:eastAsia="方正小标宋简体" w:cs="方正小标宋简体"/>
          <w:color w:val="040404"/>
          <w:sz w:val="36"/>
          <w:szCs w:val="36"/>
        </w:rPr>
      </w:pPr>
      <w:r>
        <w:rPr>
          <w:rFonts w:hint="eastAsia" w:ascii="方正小标宋简体" w:hAnsi="方正小标宋简体" w:eastAsia="方正小标宋简体" w:cs="方正小标宋简体"/>
          <w:color w:val="040404"/>
          <w:sz w:val="36"/>
          <w:szCs w:val="36"/>
        </w:rPr>
        <w:t>承德县医疗保障基金监管社会义务监督员报名表</w:t>
      </w:r>
    </w:p>
    <w:p>
      <w:pPr>
        <w:rPr>
          <w:rFonts w:ascii="仿宋_GB2312" w:hAnsi="宋体" w:eastAsia="仿宋_GB2312" w:cs="仿宋_GB2312"/>
          <w:sz w:val="31"/>
          <w:szCs w:val="31"/>
        </w:rPr>
      </w:pPr>
      <w:bookmarkStart w:id="0" w:name="_GoBack"/>
      <w:bookmarkEnd w:id="0"/>
      <w:r>
        <w:rPr>
          <w:rFonts w:hint="eastAsia" w:ascii="方正仿宋简体" w:hAnsi="仿宋" w:eastAsia="方正仿宋简体" w:cs="方正仿宋简体"/>
          <w:kern w:val="2"/>
          <w:sz w:val="21"/>
          <w:szCs w:val="21"/>
        </w:rPr>
        <w:t>注：请随表报送2张近期1寸蓝底免冠照。</w:t>
      </w:r>
    </w:p>
    <w:sectPr>
      <w:pgSz w:w="11906" w:h="16838"/>
      <w:pgMar w:top="2098" w:right="1474" w:bottom="1985"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81B57"/>
    <w:rsid w:val="00097F13"/>
    <w:rsid w:val="000C1BAF"/>
    <w:rsid w:val="000D3569"/>
    <w:rsid w:val="000F77E3"/>
    <w:rsid w:val="001F6CD3"/>
    <w:rsid w:val="00323B43"/>
    <w:rsid w:val="003D37D8"/>
    <w:rsid w:val="00426133"/>
    <w:rsid w:val="004358AB"/>
    <w:rsid w:val="00471329"/>
    <w:rsid w:val="004850C0"/>
    <w:rsid w:val="00517EDB"/>
    <w:rsid w:val="00531362"/>
    <w:rsid w:val="00551E25"/>
    <w:rsid w:val="00651A8E"/>
    <w:rsid w:val="006C2D46"/>
    <w:rsid w:val="0077083D"/>
    <w:rsid w:val="008100B8"/>
    <w:rsid w:val="008B7726"/>
    <w:rsid w:val="00966C5C"/>
    <w:rsid w:val="00A16807"/>
    <w:rsid w:val="00A92C21"/>
    <w:rsid w:val="00AB7CA2"/>
    <w:rsid w:val="00B46A06"/>
    <w:rsid w:val="00C23F1E"/>
    <w:rsid w:val="00C81A9C"/>
    <w:rsid w:val="00D31D50"/>
    <w:rsid w:val="00D653FF"/>
    <w:rsid w:val="00DE4D86"/>
    <w:rsid w:val="00E450FF"/>
    <w:rsid w:val="00FD61B6"/>
    <w:rsid w:val="48C2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pPr>
      <w:spacing w:after="0"/>
    </w:pPr>
    <w:rPr>
      <w:sz w:val="18"/>
      <w:szCs w:val="18"/>
    </w:rPr>
  </w:style>
  <w:style w:type="paragraph" w:styleId="3">
    <w:name w:val="footer"/>
    <w:basedOn w:val="1"/>
    <w:link w:val="11"/>
    <w:semiHidden/>
    <w:unhideWhenUsed/>
    <w:uiPriority w:val="99"/>
    <w:pPr>
      <w:tabs>
        <w:tab w:val="center" w:pos="4153"/>
        <w:tab w:val="right" w:pos="8306"/>
      </w:tabs>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semiHidden/>
    <w:uiPriority w:val="99"/>
    <w:rPr>
      <w:rFonts w:ascii="Tahoma" w:hAnsi="Tahoma"/>
      <w:sz w:val="18"/>
      <w:szCs w:val="18"/>
    </w:rPr>
  </w:style>
  <w:style w:type="character" w:customStyle="1" w:styleId="11">
    <w:name w:val="页脚 Char"/>
    <w:basedOn w:val="7"/>
    <w:link w:val="3"/>
    <w:semiHidden/>
    <w:uiPriority w:val="99"/>
    <w:rPr>
      <w:rFonts w:ascii="Tahoma" w:hAnsi="Tahoma"/>
      <w:sz w:val="18"/>
      <w:szCs w:val="18"/>
    </w:rPr>
  </w:style>
  <w:style w:type="character" w:customStyle="1" w:styleId="12">
    <w:name w:val="批注框文本 Char"/>
    <w:basedOn w:val="7"/>
    <w:link w:val="2"/>
    <w:semiHidden/>
    <w:uiPriority w:val="99"/>
    <w:rPr>
      <w:rFonts w:ascii="Tahoma" w:hAnsi="Tahoma"/>
      <w:sz w:val="18"/>
      <w:szCs w:val="18"/>
    </w:rPr>
  </w:style>
  <w:style w:type="character" w:customStyle="1" w:styleId="13">
    <w:name w:val="apple-converted-space"/>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273</Words>
  <Characters>1561</Characters>
  <Lines>13</Lines>
  <Paragraphs>3</Paragraphs>
  <TotalTime>2</TotalTime>
  <ScaleCrop>false</ScaleCrop>
  <LinksUpToDate>false</LinksUpToDate>
  <CharactersWithSpaces>1831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2021-07-22T03:12:00Z</dcterms:created>
  <dc:creator>Administrator</dc:creator>
  <cp:lastModifiedBy>Administrator</cp:lastModifiedBy>
  <dcterms:modified xsi:type="dcterms:W3CDTF">2021-07-23T07:01:54Z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38FDEBDE523B45F99CFD1013D9DED7D6</vt:lpwstr>
  </property>
</Properties>
</file>