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附件：</w:t>
      </w:r>
    </w:p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Cs/>
          <w:sz w:val="36"/>
          <w:szCs w:val="36"/>
        </w:rPr>
        <w:t>兰溪市卫健系统</w:t>
      </w:r>
      <w:r>
        <w:rPr>
          <w:rFonts w:hint="eastAsia" w:ascii="宋体" w:hAnsi="宋体"/>
          <w:color w:val="000000"/>
          <w:sz w:val="36"/>
          <w:szCs w:val="36"/>
        </w:rPr>
        <w:t>所属部分医疗卫生</w:t>
      </w:r>
      <w:r>
        <w:rPr>
          <w:rFonts w:hint="eastAsia" w:ascii="宋体" w:hAnsi="宋体"/>
          <w:color w:val="000000"/>
          <w:sz w:val="36"/>
          <w:szCs w:val="36"/>
          <w:lang w:eastAsia="zh-CN"/>
        </w:rPr>
        <w:t>健康</w:t>
      </w:r>
      <w:r>
        <w:rPr>
          <w:rFonts w:hint="eastAsia" w:ascii="宋体" w:hAnsi="宋体"/>
          <w:color w:val="000000"/>
          <w:sz w:val="36"/>
          <w:szCs w:val="36"/>
        </w:rPr>
        <w:t>单位</w:t>
      </w:r>
      <w:r>
        <w:rPr>
          <w:rFonts w:hint="eastAsia" w:ascii="宋体" w:hAnsi="宋体" w:cs="宋体"/>
          <w:bCs/>
          <w:sz w:val="36"/>
          <w:szCs w:val="36"/>
        </w:rPr>
        <w:t>编外人员招聘计划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20"/>
        <w:gridCol w:w="787"/>
        <w:gridCol w:w="1313"/>
        <w:gridCol w:w="1720"/>
        <w:gridCol w:w="7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招聘单位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招聘岗位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招聘人数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学历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</w:t>
            </w:r>
          </w:p>
        </w:tc>
        <w:tc>
          <w:tcPr>
            <w:tcW w:w="76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7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兰溪市人民医院/20人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普外科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1人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76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符合条件之一即可：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①普通高校本科学历应届毕业生；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②35周岁以下非应届毕业生，需取得执业医师资格证。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检验科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1人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医学检验、医学检验技术</w:t>
            </w:r>
          </w:p>
        </w:tc>
        <w:tc>
          <w:tcPr>
            <w:tcW w:w="76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持有检验技师证的应聘者优先，符合条件之一即可：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①普通高校本科学历应届毕业生；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②35周岁以下非应届毕业生，通过检验技师考试且成绩合格。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信息科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1人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电子信息工程</w:t>
            </w:r>
          </w:p>
        </w:tc>
        <w:tc>
          <w:tcPr>
            <w:tcW w:w="76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35周岁以下，计算机中级及以上职称，有医院工作经验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放射科技师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1人</w:t>
            </w:r>
          </w:p>
        </w:tc>
        <w:tc>
          <w:tcPr>
            <w:tcW w:w="131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大专</w:t>
            </w:r>
          </w:p>
        </w:tc>
        <w:tc>
          <w:tcPr>
            <w:tcW w:w="1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医学影像、医学影像技术</w:t>
            </w:r>
          </w:p>
        </w:tc>
        <w:tc>
          <w:tcPr>
            <w:tcW w:w="76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普通高校大专学历应届毕业生。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1人</w:t>
            </w:r>
          </w:p>
        </w:tc>
        <w:tc>
          <w:tcPr>
            <w:tcW w:w="131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6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35周岁以下，持有放射医学技术技士证及MRI技师证。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10人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中专及以上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护理（学）、助产（士）</w:t>
            </w:r>
          </w:p>
        </w:tc>
        <w:tc>
          <w:tcPr>
            <w:tcW w:w="76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符合条件之一即可：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①普通中专及以上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应届毕业生；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②中专30周岁以下（大专35周岁以下）非应届毕业生，需取得护士执业证书。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录入员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2人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中专及以上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761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35周岁以下，熟悉电脑基本操作，工作认真负责。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门急诊收费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3人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中专及以上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761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45周岁以下，熟悉电脑基本操作，沟通能力强，服务意识强，能够适应夜班工作。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永昌院区/1人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收费室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1人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中专及以上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761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40周岁以下，能够熟练操作电脑，工作认真负责。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水亭院区/1人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信息录入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1人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中专及以上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761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40周岁以下，熟悉办公软件使用者优先。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7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兰溪市中医院/1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护理、护理学</w:t>
            </w:r>
          </w:p>
        </w:tc>
        <w:tc>
          <w:tcPr>
            <w:tcW w:w="7614" w:type="dxa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符合条件之一即可：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①2021年应届毕业生无职称要求；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②35周岁以下，具有护士执业证、资格证。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检验科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1人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医学检验技术、医学检验</w:t>
            </w:r>
          </w:p>
        </w:tc>
        <w:tc>
          <w:tcPr>
            <w:tcW w:w="7614" w:type="dxa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符合条件之一即可：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①2021年应届毕业生无职称要求；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②35周岁以下，具有检验士资格证。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西药房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1人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药学</w:t>
            </w:r>
          </w:p>
        </w:tc>
        <w:tc>
          <w:tcPr>
            <w:tcW w:w="7614" w:type="dxa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符合条件之一即可：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①2021年应届毕业生无职称要求；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②35周岁以下，具有药士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影像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2人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临床医学、医学影像学</w:t>
            </w:r>
          </w:p>
        </w:tc>
        <w:tc>
          <w:tcPr>
            <w:tcW w:w="7614" w:type="dxa"/>
            <w:noWrap w:val="0"/>
            <w:vAlign w:val="top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符合条件之一即可：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①2021年应届毕业生无职称要求；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②35周岁以下，具有执业助理医师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及以上资格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信息科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1人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计算机类</w:t>
            </w:r>
          </w:p>
        </w:tc>
        <w:tc>
          <w:tcPr>
            <w:tcW w:w="7614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45周岁以下，从事软件开发二年以上工作经历。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06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1434" w:type="dxa"/>
            <w:gridSpan w:val="4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/>
    <w:sectPr>
      <w:head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757AF"/>
    <w:rsid w:val="00641301"/>
    <w:rsid w:val="061F1541"/>
    <w:rsid w:val="06613766"/>
    <w:rsid w:val="0E495121"/>
    <w:rsid w:val="1FA114CC"/>
    <w:rsid w:val="233F7432"/>
    <w:rsid w:val="27A747F0"/>
    <w:rsid w:val="32C41350"/>
    <w:rsid w:val="33CB663F"/>
    <w:rsid w:val="37F15A6C"/>
    <w:rsid w:val="397919B0"/>
    <w:rsid w:val="4D2962E2"/>
    <w:rsid w:val="501938A8"/>
    <w:rsid w:val="5482342C"/>
    <w:rsid w:val="5CE807D6"/>
    <w:rsid w:val="699757AF"/>
    <w:rsid w:val="76AA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uiPriority w:val="0"/>
    <w:rPr>
      <w:sz w:val="24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2021-07-26T09:13:00Z</dcterms:created>
  <dc:creator>一一</dc:creator>
  <cp:lastModifiedBy>huhuaxing</cp:lastModifiedBy>
  <dcterms:modified xsi:type="dcterms:W3CDTF">2021-07-28T11:28:17Z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9EA3907DE6AF45F58C245EC2C8C98F36</vt:lpwstr>
  </property>
</Properties>
</file>