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906"/>
        <w:tblOverlap w:val="never"/>
        <w:tblW w:w="139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391"/>
        <w:gridCol w:w="1135"/>
        <w:gridCol w:w="10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99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2021年北仑职高编外用工招聘具体需求（共2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招聘岗位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招聘指标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资格要求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语文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汉语言文学、语文教育等相关专业，本科及以上学历。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体育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体育相关专业毕业，田径类方向，擅长三大球，本科及以上学历。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音乐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声乐专业毕业，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本科及以上学历。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计算机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计算机专业毕业，本科及以上学历，要懂并会熟练操作3dmax。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机电类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机械相关专业毕业，本科及以上学历。有企业工作经验的条件可以适当放宽。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汽修类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汽修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相关专业毕业，本科及以上学历。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物流类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物流工程、物流管理专业、计算机相关专业毕业。本科及以上学历，有企业工作经验的条件可以适当放宽。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文秘类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文秘类相关专业毕业，本科及以上学历。有企业工作经验的条件可以适当放宽。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外贸类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大专及以上学历，货代方向，英语专业8级，有货代公司从业经验优先。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电商类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电子商务专业，可以带高考课程，擅长直播营销。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服装类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服装相关专业毕业，大专及以上学历，有企业工作经验的条件可以适当放宽。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工艺美术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美术学专业、艺术设计专业、建筑设计专业、室内设计专业等。大专以上学历，有工作经验者优先。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有较强的基础美术技能、扎实的专业技能，能熟练掌握诸如PS、CDR、Al等专业软件。工作责任心强，有较好的组织能力及协调能力。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文员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专科及以上学历，有一定文字功底，能撰写一般的应用文和通讯稿，会摄影摄像，具有一定的计算机应用能力，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能熟练使用office。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工厂间管理员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0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了解机械专业相关知识，</w:t>
            </w:r>
            <w:r>
              <w:rPr>
                <w:rFonts w:hint="eastAsia" w:ascii="宋体" w:hAnsi="宋体" w:eastAsia="宋体" w:cs="宋体"/>
                <w:sz w:val="24"/>
              </w:rPr>
              <w:t>能吃苦耐劳，有较强的责任心，工作踏实，从事过实验室、工厂间管理工作经验者优先考虑。</w:t>
            </w:r>
          </w:p>
        </w:tc>
      </w:tr>
    </w:tbl>
    <w:p/>
    <w:sectPr>
      <w:pgSz w:w="16838" w:h="11906" w:orient="landscape"/>
      <w:pgMar w:top="567" w:right="1440" w:bottom="567" w:left="1440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CE"/>
    <w:rsid w:val="00391CCE"/>
    <w:rsid w:val="005B2952"/>
    <w:rsid w:val="008147CB"/>
    <w:rsid w:val="009E1238"/>
    <w:rsid w:val="009F2737"/>
    <w:rsid w:val="00B70826"/>
    <w:rsid w:val="00BD4454"/>
    <w:rsid w:val="00EB4E31"/>
    <w:rsid w:val="54555464"/>
    <w:rsid w:val="6096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2021-07-26T05:46:00Z</dcterms:created>
  <dc:creator>Sky123.Org</dc:creator>
  <cp:lastModifiedBy>Administrator</cp:lastModifiedBy>
  <dcterms:modified xsi:type="dcterms:W3CDTF">2021-07-28T03:50:30Z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56ABC35F0731487EB4D15864AF50159D</vt:lpwstr>
  </property>
</Properties>
</file>