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41C" w:rsidRDefault="00032FE0">
      <w:pPr>
        <w:pStyle w:val="a3"/>
        <w:widowControl/>
        <w:shd w:val="clear" w:color="auto" w:fill="FFFFFF"/>
        <w:spacing w:beforeAutospacing="0" w:afterAutospacing="0" w:line="435" w:lineRule="atLeast"/>
        <w:rPr>
          <w:rFonts w:ascii="仿宋_GB2312" w:eastAsia="仿宋_GB2312" w:hAnsi="仿宋_GB2312" w:cs="仿宋_GB2312"/>
          <w:color w:val="131313"/>
          <w:sz w:val="30"/>
          <w:szCs w:val="30"/>
          <w:shd w:val="clear" w:color="auto" w:fill="FFFFFF"/>
        </w:rPr>
      </w:pPr>
      <w:r>
        <w:rPr>
          <w:rFonts w:ascii="仿宋_GB2312" w:eastAsia="仿宋_GB2312" w:hAnsi="仿宋_GB2312" w:cs="仿宋_GB2312" w:hint="eastAsia"/>
          <w:color w:val="131313"/>
          <w:sz w:val="30"/>
          <w:szCs w:val="30"/>
          <w:shd w:val="clear" w:color="auto" w:fill="FFFFFF"/>
        </w:rPr>
        <w:t>附件</w:t>
      </w:r>
      <w:r w:rsidR="005E1707">
        <w:rPr>
          <w:rFonts w:ascii="仿宋_GB2312" w:eastAsia="仿宋_GB2312" w:hAnsi="仿宋_GB2312" w:cs="仿宋_GB2312" w:hint="eastAsia"/>
          <w:color w:val="131313"/>
          <w:sz w:val="30"/>
          <w:szCs w:val="30"/>
          <w:shd w:val="clear" w:color="auto" w:fill="FFFFFF"/>
        </w:rPr>
        <w:t>4</w:t>
      </w:r>
      <w:r>
        <w:rPr>
          <w:rFonts w:ascii="仿宋_GB2312" w:eastAsia="仿宋_GB2312" w:hAnsi="仿宋_GB2312" w:cs="仿宋_GB2312" w:hint="eastAsia"/>
          <w:color w:val="131313"/>
          <w:sz w:val="30"/>
          <w:szCs w:val="30"/>
          <w:shd w:val="clear" w:color="auto" w:fill="FFFFFF"/>
        </w:rPr>
        <w:t xml:space="preserve"> </w:t>
      </w:r>
    </w:p>
    <w:p w:rsidR="00DE441C" w:rsidRDefault="00032FE0">
      <w:pPr>
        <w:jc w:val="center"/>
        <w:rPr>
          <w:rFonts w:ascii="黑体" w:eastAsia="黑体" w:hAnsi="黑体" w:cs="方正小标宋_GBK"/>
          <w:b/>
          <w:sz w:val="40"/>
          <w:szCs w:val="40"/>
        </w:rPr>
      </w:pPr>
      <w:r>
        <w:rPr>
          <w:rFonts w:ascii="黑体" w:eastAsia="黑体" w:hAnsi="黑体" w:cs="方正小标宋_GBK" w:hint="eastAsia"/>
          <w:b/>
          <w:sz w:val="40"/>
          <w:szCs w:val="40"/>
        </w:rPr>
        <w:t>2021年</w:t>
      </w:r>
      <w:r>
        <w:rPr>
          <w:rFonts w:ascii="黑体" w:eastAsia="黑体" w:hAnsi="黑体" w:cs="宋体" w:hint="eastAsia"/>
          <w:b/>
          <w:sz w:val="40"/>
          <w:szCs w:val="40"/>
        </w:rPr>
        <w:t>罗田县从定向培养生中专项</w:t>
      </w:r>
      <w:r>
        <w:rPr>
          <w:rFonts w:ascii="黑体" w:eastAsia="黑体" w:hAnsi="黑体" w:cs="___WRD_EMBED_SUB_39" w:hint="eastAsia"/>
          <w:b/>
          <w:sz w:val="40"/>
          <w:szCs w:val="40"/>
        </w:rPr>
        <w:t>公开招聘</w:t>
      </w:r>
      <w:r>
        <w:rPr>
          <w:rFonts w:ascii="黑体" w:eastAsia="黑体" w:hAnsi="黑体" w:cs="宋体" w:hint="eastAsia"/>
          <w:b/>
          <w:sz w:val="40"/>
          <w:szCs w:val="40"/>
        </w:rPr>
        <w:t>农村小学全科及乡镇</w:t>
      </w:r>
      <w:r>
        <w:rPr>
          <w:rFonts w:ascii="黑体" w:eastAsia="黑体" w:hAnsi="黑体" w:cs="___WRD_EMBED_SUB_39" w:hint="eastAsia"/>
          <w:b/>
          <w:sz w:val="40"/>
          <w:szCs w:val="40"/>
        </w:rPr>
        <w:t>公</w:t>
      </w:r>
      <w:r>
        <w:rPr>
          <w:rFonts w:ascii="黑体" w:eastAsia="黑体" w:hAnsi="黑体" w:cs="宋体" w:hint="eastAsia"/>
          <w:b/>
          <w:sz w:val="40"/>
          <w:szCs w:val="40"/>
        </w:rPr>
        <w:t>办幼儿园教师</w:t>
      </w:r>
    </w:p>
    <w:p w:rsidR="00DE441C" w:rsidRDefault="00032FE0">
      <w:pPr>
        <w:jc w:val="center"/>
        <w:rPr>
          <w:rFonts w:ascii="黑体" w:eastAsia="黑体" w:hAnsi="黑体" w:cs="方正小标宋_GBK"/>
          <w:b/>
          <w:sz w:val="40"/>
          <w:szCs w:val="40"/>
        </w:rPr>
      </w:pPr>
      <w:r>
        <w:rPr>
          <w:rFonts w:ascii="黑体" w:eastAsia="黑体" w:hAnsi="黑体" w:cs="方正小标宋_GBK" w:hint="eastAsia"/>
          <w:b/>
          <w:sz w:val="40"/>
          <w:szCs w:val="40"/>
        </w:rPr>
        <w:t>面试疫情防控须知</w:t>
      </w:r>
    </w:p>
    <w:p w:rsidR="00DE441C" w:rsidRDefault="00DE441C">
      <w:pPr>
        <w:jc w:val="center"/>
        <w:rPr>
          <w:rFonts w:ascii="方正小标宋_GBK" w:eastAsia="方正小标宋_GBK" w:hAnsi="方正小标宋_GBK" w:cs="方正小标宋_GBK"/>
          <w:sz w:val="40"/>
          <w:szCs w:val="40"/>
        </w:rPr>
      </w:pPr>
    </w:p>
    <w:p w:rsidR="00DE441C" w:rsidRDefault="00032FE0">
      <w:pPr>
        <w:pStyle w:val="a3"/>
        <w:widowControl/>
        <w:shd w:val="clear" w:color="auto" w:fill="FFFFFF"/>
        <w:spacing w:beforeAutospacing="0" w:afterAutospacing="0" w:line="435" w:lineRule="atLeast"/>
        <w:ind w:firstLineChars="200" w:firstLine="600"/>
        <w:rPr>
          <w:rFonts w:ascii="仿宋_GB2312" w:eastAsia="仿宋_GB2312" w:hAnsi="仿宋_GB2312" w:cs="仿宋_GB2312"/>
          <w:color w:val="131313"/>
          <w:sz w:val="30"/>
          <w:szCs w:val="30"/>
          <w:shd w:val="clear" w:color="auto" w:fill="FFFFFF"/>
        </w:rPr>
      </w:pPr>
      <w:r>
        <w:rPr>
          <w:rFonts w:ascii="仿宋_GB2312" w:eastAsia="仿宋_GB2312" w:hAnsi="仿宋_GB2312" w:cs="仿宋_GB2312" w:hint="eastAsia"/>
          <w:color w:val="131313"/>
          <w:sz w:val="30"/>
          <w:szCs w:val="30"/>
          <w:shd w:val="clear" w:color="auto" w:fill="FFFFFF"/>
        </w:rPr>
        <w:t>一、根据省市疫情防控最新要求，从中高风险地区及重点地区返（来）</w:t>
      </w:r>
      <w:r w:rsidR="00B169B1" w:rsidRPr="005E1707">
        <w:rPr>
          <w:rFonts w:ascii="仿宋_GB2312" w:eastAsia="仿宋_GB2312" w:hAnsi="仿宋_GB2312" w:cs="仿宋_GB2312" w:hint="eastAsia"/>
          <w:sz w:val="30"/>
          <w:szCs w:val="30"/>
          <w:shd w:val="clear" w:color="auto" w:fill="FFFFFF"/>
        </w:rPr>
        <w:t>罗</w:t>
      </w:r>
      <w:r w:rsidRPr="005E1707">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color w:val="131313"/>
          <w:sz w:val="30"/>
          <w:szCs w:val="30"/>
          <w:shd w:val="clear" w:color="auto" w:fill="FFFFFF"/>
        </w:rPr>
        <w:t>以及与确诊病例和无症状感染者行程轨迹有交集的返（来）</w:t>
      </w:r>
      <w:r w:rsidR="00736441">
        <w:rPr>
          <w:rFonts w:ascii="仿宋_GB2312" w:eastAsia="仿宋_GB2312" w:hAnsi="仿宋_GB2312" w:cs="仿宋_GB2312" w:hint="eastAsia"/>
          <w:color w:val="131313"/>
          <w:sz w:val="30"/>
          <w:szCs w:val="30"/>
          <w:shd w:val="clear" w:color="auto" w:fill="FFFFFF"/>
        </w:rPr>
        <w:t>罗</w:t>
      </w:r>
      <w:r>
        <w:rPr>
          <w:rFonts w:ascii="仿宋_GB2312" w:eastAsia="仿宋_GB2312" w:hAnsi="仿宋_GB2312" w:cs="仿宋_GB2312" w:hint="eastAsia"/>
          <w:color w:val="131313"/>
          <w:sz w:val="30"/>
          <w:szCs w:val="30"/>
          <w:shd w:val="clear" w:color="auto" w:fill="FFFFFF"/>
        </w:rPr>
        <w:t>的人员，需集中隔离医学观察直至离开当地满14天，集中隔离期满后纳入居家隔离管理14天。离开上述地区满14天的纳入居家隔离管理直至离开当地满28天，并配合各区疫情防控指挥部的排查、核酸和抗体检测、健康监测等防控措施。</w:t>
      </w:r>
    </w:p>
    <w:p w:rsidR="00DE441C" w:rsidRDefault="00032FE0">
      <w:pPr>
        <w:pStyle w:val="a3"/>
        <w:widowControl/>
        <w:shd w:val="clear" w:color="auto" w:fill="FFFFFF"/>
        <w:spacing w:beforeAutospacing="0" w:afterAutospacing="0" w:line="435" w:lineRule="atLeast"/>
        <w:ind w:firstLineChars="200" w:firstLine="600"/>
        <w:rPr>
          <w:rFonts w:ascii="仿宋_GB2312" w:eastAsia="仿宋_GB2312" w:hAnsi="仿宋_GB2312" w:cs="仿宋_GB2312"/>
          <w:color w:val="131313"/>
          <w:sz w:val="30"/>
          <w:szCs w:val="30"/>
          <w:shd w:val="clear" w:color="auto" w:fill="FFFFFF"/>
        </w:rPr>
      </w:pPr>
      <w:r>
        <w:rPr>
          <w:rFonts w:ascii="仿宋_GB2312" w:eastAsia="仿宋_GB2312" w:hAnsi="仿宋_GB2312" w:cs="仿宋_GB2312" w:hint="eastAsia"/>
          <w:color w:val="131313"/>
          <w:sz w:val="30"/>
          <w:szCs w:val="30"/>
          <w:shd w:val="clear" w:color="auto" w:fill="FFFFFF"/>
        </w:rPr>
        <w:t>二、考生在备考过程中，要做好自我防护，注意个人卫生，加强营养和合理休息，防止过度紧张和疲劳，以良好心态和身体素质参加考试，避免出现发热、咳嗽等异常症状。近期应避免前往国内疫情中高风险地区或国（境）外，自觉减少外出，避免人员聚集和不必要的人员接触。如有行程变动，请及时向招聘单位报备。</w:t>
      </w:r>
    </w:p>
    <w:p w:rsidR="00DE441C" w:rsidRDefault="00032FE0">
      <w:pPr>
        <w:pStyle w:val="a3"/>
        <w:widowControl/>
        <w:shd w:val="clear" w:color="auto" w:fill="FFFFFF"/>
        <w:spacing w:beforeAutospacing="0" w:afterAutospacing="0" w:line="435" w:lineRule="atLeast"/>
        <w:ind w:firstLineChars="200" w:firstLine="600"/>
        <w:rPr>
          <w:rFonts w:ascii="仿宋_GB2312" w:eastAsia="仿宋_GB2312" w:hAnsi="仿宋_GB2312" w:cs="仿宋_GB2312"/>
          <w:color w:val="131313"/>
          <w:sz w:val="30"/>
          <w:szCs w:val="30"/>
          <w:shd w:val="clear" w:color="auto" w:fill="FFFFFF"/>
        </w:rPr>
      </w:pPr>
      <w:r>
        <w:rPr>
          <w:rFonts w:ascii="仿宋_GB2312" w:eastAsia="仿宋_GB2312" w:hAnsi="仿宋_GB2312" w:cs="仿宋_GB2312" w:hint="eastAsia"/>
          <w:color w:val="131313"/>
          <w:sz w:val="30"/>
          <w:szCs w:val="30"/>
          <w:shd w:val="clear" w:color="auto" w:fill="FFFFFF"/>
        </w:rPr>
        <w:t>三、考生应密切关注我市疫情防控最新要求，根据自身情况提前安排返（来）</w:t>
      </w:r>
      <w:r w:rsidR="00736441">
        <w:rPr>
          <w:rFonts w:ascii="仿宋_GB2312" w:eastAsia="仿宋_GB2312" w:hAnsi="仿宋_GB2312" w:cs="仿宋_GB2312" w:hint="eastAsia"/>
          <w:color w:val="131313"/>
          <w:sz w:val="30"/>
          <w:szCs w:val="30"/>
          <w:shd w:val="clear" w:color="auto" w:fill="FFFFFF"/>
        </w:rPr>
        <w:t>罗</w:t>
      </w:r>
      <w:r>
        <w:rPr>
          <w:rFonts w:ascii="仿宋_GB2312" w:eastAsia="仿宋_GB2312" w:hAnsi="仿宋_GB2312" w:cs="仿宋_GB2312" w:hint="eastAsia"/>
          <w:color w:val="131313"/>
          <w:sz w:val="30"/>
          <w:szCs w:val="30"/>
          <w:shd w:val="clear" w:color="auto" w:fill="FFFFFF"/>
        </w:rPr>
        <w:t>时间。考前注意提前了解考点入口位置和前往路线，考试当天提前到达考点，自觉配合完成检测流程后从规定通道验证入场。</w:t>
      </w:r>
    </w:p>
    <w:p w:rsidR="00DE441C" w:rsidRPr="00736441" w:rsidRDefault="00032FE0" w:rsidP="00736441">
      <w:pPr>
        <w:pStyle w:val="a3"/>
        <w:widowControl/>
        <w:shd w:val="clear" w:color="auto" w:fill="FFFFFF"/>
        <w:spacing w:beforeAutospacing="0" w:afterAutospacing="0" w:line="435" w:lineRule="atLeast"/>
        <w:ind w:firstLineChars="200" w:firstLine="600"/>
        <w:rPr>
          <w:rFonts w:ascii="仿宋_GB2312" w:eastAsia="仿宋_GB2312" w:hAnsi="仿宋_GB2312" w:cs="仿宋_GB2312"/>
          <w:color w:val="131313"/>
          <w:sz w:val="30"/>
          <w:szCs w:val="30"/>
          <w:shd w:val="clear" w:color="auto" w:fill="FFFFFF"/>
        </w:rPr>
      </w:pPr>
      <w:r>
        <w:rPr>
          <w:rFonts w:ascii="仿宋_GB2312" w:eastAsia="仿宋_GB2312" w:hAnsi="仿宋_GB2312" w:cs="仿宋_GB2312" w:hint="eastAsia"/>
          <w:color w:val="131313"/>
          <w:sz w:val="30"/>
          <w:szCs w:val="30"/>
          <w:shd w:val="clear" w:color="auto" w:fill="FFFFFF"/>
        </w:rPr>
        <w:lastRenderedPageBreak/>
        <w:t>四、面</w:t>
      </w:r>
      <w:r w:rsidRPr="00736441">
        <w:rPr>
          <w:rFonts w:ascii="仿宋_GB2312" w:eastAsia="仿宋_GB2312" w:hAnsi="仿宋_GB2312" w:cs="仿宋_GB2312" w:hint="eastAsia"/>
          <w:color w:val="131313"/>
          <w:sz w:val="30"/>
          <w:szCs w:val="30"/>
          <w:shd w:val="clear" w:color="auto" w:fill="FFFFFF"/>
        </w:rPr>
        <w:t>试实行考生健康信息申报制度，考生需提前下载打印《</w:t>
      </w:r>
      <w:r w:rsidR="00736441" w:rsidRPr="00736441">
        <w:rPr>
          <w:rFonts w:ascii="仿宋_GB2312" w:eastAsia="仿宋_GB2312" w:hAnsi="仿宋_GB2312" w:cs="仿宋_GB2312" w:hint="eastAsia"/>
          <w:color w:val="131313"/>
          <w:sz w:val="30"/>
          <w:szCs w:val="30"/>
          <w:shd w:val="clear" w:color="auto" w:fill="FFFFFF"/>
        </w:rPr>
        <w:t>2021年罗田县从定向培养生中专项公开招聘农村小学全科及乡镇公办幼儿园教师面试考生健康声明及安全考试承诺书</w:t>
      </w:r>
      <w:r w:rsidRPr="00736441">
        <w:rPr>
          <w:rFonts w:ascii="仿宋_GB2312" w:eastAsia="仿宋_GB2312" w:hAnsi="仿宋_GB2312" w:cs="仿宋_GB2312" w:hint="eastAsia"/>
          <w:color w:val="131313"/>
          <w:sz w:val="30"/>
          <w:szCs w:val="30"/>
          <w:shd w:val="clear" w:color="auto" w:fill="FFFFFF"/>
        </w:rPr>
        <w:t>》，仔细阅读相关条款，如实填写考前28天内中高风险地区旅居史和个人健康状况，并签名（捺手印）确认。考生如涉及《健康承诺书》中第1项的，不可参加此次面试；涉及第2至10项所列情形的，应当按省市疫情防控最新要求落实隔离观察、健康管理和核酸检测等</w:t>
      </w:r>
      <w:r>
        <w:rPr>
          <w:rFonts w:ascii="仿宋_GB2312" w:eastAsia="仿宋_GB2312" w:hAnsi="仿宋_GB2312" w:cs="仿宋_GB2312" w:hint="eastAsia"/>
          <w:color w:val="131313"/>
          <w:sz w:val="30"/>
          <w:szCs w:val="30"/>
          <w:shd w:val="clear" w:color="auto" w:fill="FFFFFF"/>
        </w:rPr>
        <w:t>防控措施，并于面试当天入场时提供7天内新冠病毒核酸检测阴性证明。</w:t>
      </w:r>
    </w:p>
    <w:p w:rsidR="00DE441C" w:rsidRDefault="00032FE0">
      <w:pPr>
        <w:pStyle w:val="a3"/>
        <w:widowControl/>
        <w:shd w:val="clear" w:color="auto" w:fill="FFFFFF"/>
        <w:spacing w:beforeAutospacing="0" w:afterAutospacing="0" w:line="435" w:lineRule="atLeast"/>
        <w:ind w:firstLineChars="200" w:firstLine="600"/>
        <w:rPr>
          <w:rFonts w:ascii="仿宋_GB2312" w:eastAsia="仿宋_GB2312" w:hAnsi="仿宋_GB2312" w:cs="仿宋_GB2312"/>
          <w:color w:val="131313"/>
          <w:sz w:val="30"/>
          <w:szCs w:val="30"/>
          <w:shd w:val="clear" w:color="auto" w:fill="FFFFFF"/>
        </w:rPr>
      </w:pPr>
      <w:r>
        <w:rPr>
          <w:rFonts w:ascii="仿宋_GB2312" w:eastAsia="仿宋_GB2312" w:hAnsi="仿宋_GB2312" w:cs="仿宋_GB2312" w:hint="eastAsia"/>
          <w:color w:val="131313"/>
          <w:sz w:val="30"/>
          <w:szCs w:val="30"/>
          <w:shd w:val="clear" w:color="auto" w:fill="FFFFFF"/>
        </w:rPr>
        <w:t>五、面试当天，考生须携带有效身份证原件及《健康承诺书》参加面试。入场前应主动配合接受体温检测，出示健康码和通信大数据行程卡。健康码为绿码、通信大数据行程卡为绿卡（无星号标识），健康状况正常且经现场测量体温正常的考生，可正常参加面试。如出现发热、干咳、乏力、鼻塞、流涕、咽痛、腹泻等症状，应及时报告工作人员，经现场医疗卫生专业人员评估后，具备参加考试条件的，在隔离考场参加考试。</w:t>
      </w:r>
    </w:p>
    <w:p w:rsidR="00DE441C" w:rsidRDefault="00032FE0">
      <w:pPr>
        <w:pStyle w:val="a3"/>
        <w:widowControl/>
        <w:shd w:val="clear" w:color="auto" w:fill="FFFFFF"/>
        <w:spacing w:beforeAutospacing="0" w:afterAutospacing="0" w:line="435" w:lineRule="atLeast"/>
        <w:ind w:firstLineChars="200" w:firstLine="600"/>
        <w:rPr>
          <w:rFonts w:ascii="仿宋_GB2312" w:eastAsia="仿宋_GB2312" w:hAnsi="仿宋_GB2312" w:cs="仿宋_GB2312"/>
          <w:color w:val="131313"/>
          <w:sz w:val="30"/>
          <w:szCs w:val="30"/>
          <w:shd w:val="clear" w:color="auto" w:fill="FFFFFF"/>
        </w:rPr>
      </w:pPr>
      <w:r>
        <w:rPr>
          <w:rFonts w:ascii="仿宋_GB2312" w:eastAsia="仿宋_GB2312" w:hAnsi="仿宋_GB2312" w:cs="仿宋_GB2312" w:hint="eastAsia"/>
          <w:color w:val="131313"/>
          <w:sz w:val="30"/>
          <w:szCs w:val="30"/>
          <w:shd w:val="clear" w:color="auto" w:fill="FFFFFF"/>
        </w:rPr>
        <w:t>六、凡隐瞒或谎报旅居史、接触史、健康状况、隔离状况等疫情防控重点信息，不配合工作人员进行防疫检测、询问、排查、送诊等造成严重后果的，按照疫情防控相关规定严肃处理。</w:t>
      </w:r>
    </w:p>
    <w:p w:rsidR="00DE441C" w:rsidRDefault="00032FE0">
      <w:pPr>
        <w:pStyle w:val="a3"/>
        <w:widowControl/>
        <w:shd w:val="clear" w:color="auto" w:fill="FFFFFF"/>
        <w:spacing w:beforeAutospacing="0" w:afterAutospacing="0" w:line="435" w:lineRule="atLeast"/>
        <w:ind w:firstLineChars="200" w:firstLine="600"/>
        <w:rPr>
          <w:rFonts w:ascii="华文中宋" w:eastAsia="华文中宋" w:hAnsi="华文中宋" w:cs="华文中宋"/>
          <w:b/>
          <w:bCs/>
          <w:sz w:val="44"/>
          <w:szCs w:val="44"/>
        </w:rPr>
      </w:pPr>
      <w:r>
        <w:rPr>
          <w:rFonts w:ascii="仿宋_GB2312" w:eastAsia="仿宋_GB2312" w:hAnsi="仿宋_GB2312" w:cs="仿宋_GB2312" w:hint="eastAsia"/>
          <w:color w:val="131313"/>
          <w:sz w:val="30"/>
          <w:szCs w:val="30"/>
          <w:shd w:val="clear" w:color="auto" w:fill="FFFFFF"/>
        </w:rPr>
        <w:t>七、本须知发布后，省市疫情防控工作等有新规定和要求的，以新要求为准。</w:t>
      </w:r>
    </w:p>
    <w:sectPr w:rsidR="00DE441C" w:rsidSect="00DE44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37" w:rsidRDefault="003A7B37" w:rsidP="00B169B1">
      <w:r>
        <w:separator/>
      </w:r>
    </w:p>
  </w:endnote>
  <w:endnote w:type="continuationSeparator" w:id="0">
    <w:p w:rsidR="003A7B37" w:rsidRDefault="003A7B37" w:rsidP="00B16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fontKey="{90909A9D-4FF5-41FF-B3E1-AC751BC6F53F}"/>
  </w:font>
  <w:font w:name="仿宋_GB2312">
    <w:panose1 w:val="02010609030101010101"/>
    <w:charset w:val="86"/>
    <w:family w:val="modern"/>
    <w:pitch w:val="fixed"/>
    <w:sig w:usb0="00000001" w:usb1="080E0000" w:usb2="00000010" w:usb3="00000000" w:csb0="00040000" w:csb1="00000000"/>
    <w:embedRegular r:id="rId2" w:subsetted="1" w:fontKey="{05FFC849-A11F-41AF-A325-9DD6998075E9}"/>
  </w:font>
  <w:font w:name="黑体">
    <w:altName w:val="SimHei"/>
    <w:panose1 w:val="02010609060101010101"/>
    <w:charset w:val="86"/>
    <w:family w:val="modern"/>
    <w:pitch w:val="fixed"/>
    <w:sig w:usb0="800002BF" w:usb1="38CF7CFA" w:usb2="00000016" w:usb3="00000000" w:csb0="00040001" w:csb1="00000000"/>
    <w:embedBold r:id="rId3" w:subsetted="1" w:fontKey="{F8424B2A-F683-4CC3-9FB7-C255743D0521}"/>
  </w:font>
  <w:font w:name="方正小标宋_GBK">
    <w:altName w:val="华文中宋"/>
    <w:charset w:val="86"/>
    <w:family w:val="auto"/>
    <w:pitch w:val="default"/>
    <w:sig w:usb0="00000001" w:usb1="080E0000" w:usb2="00000000" w:usb3="00000000" w:csb0="00040000" w:csb1="00000000"/>
  </w:font>
  <w:font w:name="___WRD_EMBED_SUB_39">
    <w:panose1 w:val="03000509000000000000"/>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20F0302020204030204"/>
    <w:charset w:val="00"/>
    <w:family w:val="swiss"/>
    <w:pitch w:val="variable"/>
    <w:sig w:usb0="A00002EF" w:usb1="4000207B" w:usb2="00000000" w:usb3="00000000" w:csb0="0000019F" w:csb1="00000000"/>
    <w:embedRegular r:id="rId4" w:fontKey="{1AA62F31-C015-4378-A6F9-A3DB6B65E775}"/>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37" w:rsidRDefault="003A7B37" w:rsidP="00B169B1">
      <w:r>
        <w:separator/>
      </w:r>
    </w:p>
  </w:footnote>
  <w:footnote w:type="continuationSeparator" w:id="0">
    <w:p w:rsidR="003A7B37" w:rsidRDefault="003A7B37" w:rsidP="00B169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1DF5292"/>
    <w:rsid w:val="00005C40"/>
    <w:rsid w:val="00032FE0"/>
    <w:rsid w:val="003A7B37"/>
    <w:rsid w:val="005E1707"/>
    <w:rsid w:val="005F5F32"/>
    <w:rsid w:val="006759A3"/>
    <w:rsid w:val="00736441"/>
    <w:rsid w:val="007E257A"/>
    <w:rsid w:val="008E1FAB"/>
    <w:rsid w:val="00B169B1"/>
    <w:rsid w:val="00DE441C"/>
    <w:rsid w:val="08BB2AEC"/>
    <w:rsid w:val="0C1B23FE"/>
    <w:rsid w:val="123A4B10"/>
    <w:rsid w:val="164F0333"/>
    <w:rsid w:val="1B3B679E"/>
    <w:rsid w:val="26A202B5"/>
    <w:rsid w:val="41645373"/>
    <w:rsid w:val="431705F2"/>
    <w:rsid w:val="48F21B91"/>
    <w:rsid w:val="4D1D724F"/>
    <w:rsid w:val="4D924AF9"/>
    <w:rsid w:val="544B7E32"/>
    <w:rsid w:val="5470051A"/>
    <w:rsid w:val="55E04942"/>
    <w:rsid w:val="5AC924E2"/>
    <w:rsid w:val="5EFD1E41"/>
    <w:rsid w:val="67966673"/>
    <w:rsid w:val="6D3F4AC5"/>
    <w:rsid w:val="71AB2DBC"/>
    <w:rsid w:val="71DF52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441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E441C"/>
    <w:pPr>
      <w:spacing w:beforeAutospacing="1" w:afterAutospacing="1"/>
      <w:jc w:val="left"/>
    </w:pPr>
    <w:rPr>
      <w:rFonts w:cs="Times New Roman"/>
      <w:kern w:val="0"/>
      <w:sz w:val="24"/>
    </w:rPr>
  </w:style>
  <w:style w:type="paragraph" w:styleId="a4">
    <w:name w:val="header"/>
    <w:basedOn w:val="a"/>
    <w:link w:val="Char"/>
    <w:rsid w:val="00B169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169B1"/>
    <w:rPr>
      <w:rFonts w:asciiTheme="minorHAnsi" w:eastAsiaTheme="minorEastAsia" w:hAnsiTheme="minorHAnsi" w:cstheme="minorBidi"/>
      <w:kern w:val="2"/>
      <w:sz w:val="18"/>
      <w:szCs w:val="18"/>
    </w:rPr>
  </w:style>
  <w:style w:type="paragraph" w:styleId="a5">
    <w:name w:val="footer"/>
    <w:basedOn w:val="a"/>
    <w:link w:val="Char0"/>
    <w:rsid w:val="00B169B1"/>
    <w:pPr>
      <w:tabs>
        <w:tab w:val="center" w:pos="4153"/>
        <w:tab w:val="right" w:pos="8306"/>
      </w:tabs>
      <w:snapToGrid w:val="0"/>
      <w:jc w:val="left"/>
    </w:pPr>
    <w:rPr>
      <w:sz w:val="18"/>
      <w:szCs w:val="18"/>
    </w:rPr>
  </w:style>
  <w:style w:type="character" w:customStyle="1" w:styleId="Char0">
    <w:name w:val="页脚 Char"/>
    <w:basedOn w:val="a0"/>
    <w:link w:val="a5"/>
    <w:rsid w:val="00B169B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148</Words>
  <Characters>845</Characters>
  <Application>Microsoft Office Word</Application>
  <DocSecurity>0</DocSecurity>
  <Lines>7</Lines>
  <Paragraphs>1</Paragraphs>
  <ScaleCrop>false</ScaleCrop>
  <Company>MS</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Elvin</dc:creator>
  <cp:lastModifiedBy>USER</cp:lastModifiedBy>
  <cp:revision>5</cp:revision>
  <cp:lastPrinted>2021-07-11T07:01:00Z</cp:lastPrinted>
  <dcterms:created xsi:type="dcterms:W3CDTF">2021-07-08T02:14:00Z</dcterms:created>
  <dcterms:modified xsi:type="dcterms:W3CDTF">2021-07-22T00:47:00Z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56264339FF544CA0A6366F6868504005</vt:lpwstr>
  </property>
  <property fmtid="{D5CDD505-2E9C-101B-9397-08002B2CF9AE}" pid="4" name="KSOSaveFontToCloudKey">
    <vt:lpwstr>448822438_embed</vt:lpwstr>
  </property>
</Properties>
</file>