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60" w:lineRule="exact"/>
        <w:contextualSpacing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Cs w:val="32"/>
        </w:rPr>
        <w:t>1</w:t>
      </w:r>
      <w:r>
        <w:rPr>
          <w:rFonts w:ascii="Times New Roman" w:hAnsi="Times New Roman" w:eastAsia="黑体"/>
          <w:color w:val="000000"/>
          <w:szCs w:val="32"/>
        </w:rPr>
        <w:t>：</w:t>
      </w:r>
    </w:p>
    <w:p>
      <w:pPr>
        <w:overflowPunct w:val="0"/>
        <w:adjustRightInd w:val="0"/>
        <w:snapToGrid w:val="0"/>
        <w:spacing w:line="360" w:lineRule="exact"/>
        <w:contextualSpacing/>
        <w:rPr>
          <w:rFonts w:ascii="方正小标宋简体" w:hAnsi="Times New Roman" w:eastAsia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</w:rPr>
        <w:t>太仓市市属国企高级经营管理人才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岗位表</w:t>
      </w:r>
    </w:p>
    <w:p>
      <w:pPr>
        <w:widowControl/>
        <w:spacing w:line="360" w:lineRule="exact"/>
        <w:rPr>
          <w:rFonts w:ascii="Times New Roman" w:hAnsi="Times New Roman" w:eastAsia="方正小标宋简体"/>
          <w:color w:val="000000"/>
          <w:sz w:val="36"/>
          <w:szCs w:val="36"/>
        </w:rPr>
      </w:pP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9"/>
        <w:gridCol w:w="1114"/>
        <w:gridCol w:w="1115"/>
        <w:gridCol w:w="560"/>
        <w:gridCol w:w="56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" w:hRule="atLeast"/>
          <w:tblHeader/>
          <w:jc w:val="center"/>
        </w:trPr>
        <w:tc>
          <w:tcPr>
            <w:tcW w:w="310" w:type="pct"/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4"/>
              </w:rPr>
              <w:t>序号</w:t>
            </w:r>
          </w:p>
        </w:tc>
        <w:tc>
          <w:tcPr>
            <w:tcW w:w="618" w:type="pct"/>
            <w:noWrap/>
            <w:vAlign w:val="center"/>
          </w:tcPr>
          <w:p>
            <w:pPr>
              <w:overflowPunct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4"/>
              </w:rPr>
              <w:t>招聘单位</w:t>
            </w:r>
          </w:p>
        </w:tc>
        <w:tc>
          <w:tcPr>
            <w:tcW w:w="619" w:type="pct"/>
            <w:vAlign w:val="center"/>
          </w:tcPr>
          <w:p>
            <w:pPr>
              <w:overflowPunct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4"/>
              </w:rPr>
              <w:t>岗位</w:t>
            </w:r>
          </w:p>
        </w:tc>
        <w:tc>
          <w:tcPr>
            <w:tcW w:w="310" w:type="pct"/>
            <w:vAlign w:val="center"/>
          </w:tcPr>
          <w:p>
            <w:pPr>
              <w:overflowPunct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4"/>
              </w:rPr>
              <w:t>人数</w:t>
            </w:r>
          </w:p>
        </w:tc>
        <w:tc>
          <w:tcPr>
            <w:tcW w:w="3142" w:type="pct"/>
            <w:vAlign w:val="center"/>
          </w:tcPr>
          <w:p>
            <w:pPr>
              <w:overflowPunct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4"/>
              </w:rPr>
              <w:t>岗位要求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7" w:hRule="atLeast"/>
          <w:tblHeader/>
          <w:jc w:val="center"/>
        </w:trPr>
        <w:tc>
          <w:tcPr>
            <w:tcW w:w="310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/>
                <w:sz w:val="24"/>
              </w:rPr>
              <w:t>太仓市资产经营集团有限公司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/>
                <w:sz w:val="24"/>
              </w:rPr>
              <w:t>副总经理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/>
                <w:sz w:val="24"/>
              </w:rPr>
              <w:t>（负责投资及资本运作）</w:t>
            </w: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42" w:type="pct"/>
            <w:vAlign w:val="center"/>
          </w:tcPr>
          <w:p>
            <w:pPr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一、岗位职责：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/>
                <w:sz w:val="24"/>
              </w:rPr>
              <w:t>根据公司发展战略，拟定投资及资本运作计划，负责投资项目挖掘，推动项目落地；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/>
                <w:sz w:val="24"/>
              </w:rPr>
              <w:t>健全和完善公司投资业务操作流程和投资管理体系建设；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/>
                <w:sz w:val="24"/>
              </w:rPr>
              <w:t>负责子公司日常股东事务管理，经营绩效分析，牵头绩效考核。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/>
                <w:b/>
                <w:bCs/>
                <w:sz w:val="24"/>
              </w:rPr>
              <w:t>二、任职要求：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1.45</w:t>
            </w:r>
            <w:r>
              <w:rPr>
                <w:rFonts w:ascii="Times New Roman"/>
                <w:sz w:val="24"/>
              </w:rPr>
              <w:t>周岁及以下，硕士研究生及以上学历；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/>
                <w:sz w:val="24"/>
              </w:rPr>
              <w:t>有丰富的股权投资、投行工作经验或国企股权投资管理经验，参与或主导过</w:t>
            </w:r>
            <w:r>
              <w:rPr>
                <w:rFonts w:ascii="Times New Roman" w:hAnsi="Times New Roman"/>
                <w:sz w:val="24"/>
              </w:rPr>
              <w:t>VC</w:t>
            </w:r>
            <w:r>
              <w:rPr>
                <w:rFonts w:asci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/>
                <w:sz w:val="24"/>
              </w:rPr>
              <w:t>项目；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/>
                <w:sz w:val="24"/>
              </w:rPr>
              <w:t>精通</w:t>
            </w:r>
            <w:r>
              <w:rPr>
                <w:rFonts w:ascii="Times New Roman" w:hAnsi="Times New Roman"/>
                <w:sz w:val="24"/>
              </w:rPr>
              <w:t>VC</w:t>
            </w:r>
            <w:r>
              <w:rPr>
                <w:rFonts w:asci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/>
                <w:sz w:val="24"/>
              </w:rPr>
              <w:t>流程及资本市场运作，熟悉行业分析及财务分析；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/>
                <w:sz w:val="24"/>
              </w:rPr>
              <w:t>有丰富的集团企业运营管理经验，熟悉企业并购重组等相关业务。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5" w:hRule="atLeast"/>
          <w:tblHeader/>
          <w:jc w:val="center"/>
        </w:trPr>
        <w:tc>
          <w:tcPr>
            <w:tcW w:w="310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/>
                <w:sz w:val="24"/>
              </w:rPr>
              <w:t>太仓市城市建设投资集团有限公司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/>
                <w:sz w:val="24"/>
              </w:rPr>
              <w:t>副总经理（负责工业地产招商运营）</w:t>
            </w: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42" w:type="pct"/>
            <w:vAlign w:val="center"/>
          </w:tcPr>
          <w:p>
            <w:pPr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一、岗位职责：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/>
                <w:sz w:val="24"/>
              </w:rPr>
              <w:t>负责产业园资产运营体系搭建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对产业园项目前期规划、中期项目建设等提出优化建议；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/>
                <w:sz w:val="24"/>
              </w:rPr>
              <w:t>策划产业园招商工作方案及后期招商运营；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/>
                <w:sz w:val="24"/>
              </w:rPr>
              <w:t>负责协调内外部工作，完成招商运营任务。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/>
                <w:b/>
                <w:bCs/>
                <w:sz w:val="24"/>
              </w:rPr>
              <w:t>二、任职要求：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1.45</w:t>
            </w:r>
            <w:r>
              <w:rPr>
                <w:rFonts w:ascii="Times New Roman"/>
                <w:sz w:val="24"/>
              </w:rPr>
              <w:t>周岁及以下，本科及以上学历；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/>
                <w:sz w:val="24"/>
              </w:rPr>
              <w:t>有丰富的产业园、项目管理工作经验，有一定的载体运营管理经验；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/>
                <w:sz w:val="24"/>
              </w:rPr>
              <w:t>具备较强的领导、组织、协调、沟通、抗压能力；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/>
                <w:sz w:val="24"/>
              </w:rPr>
              <w:t>同等条件下具有相关高级职称者优先。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2" w:hRule="atLeast"/>
          <w:tblHeader/>
          <w:jc w:val="center"/>
        </w:trPr>
        <w:tc>
          <w:tcPr>
            <w:tcW w:w="310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/>
                <w:sz w:val="24"/>
              </w:rPr>
              <w:t>太仓市水务集团有限公司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/>
                <w:sz w:val="24"/>
              </w:rPr>
              <w:t>副总经理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/>
                <w:sz w:val="24"/>
              </w:rPr>
              <w:t>（负责工业污水运营管理）</w:t>
            </w: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42" w:type="pct"/>
            <w:vAlign w:val="center"/>
          </w:tcPr>
          <w:p>
            <w:pPr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一、岗位职责：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/>
                <w:sz w:val="24"/>
              </w:rPr>
              <w:t>负责工业污水厂投资、建设；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/>
                <w:sz w:val="24"/>
              </w:rPr>
              <w:t>指导各工业污水厂生产运行、技术管理、污水管网建设等；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/>
                <w:sz w:val="24"/>
              </w:rPr>
              <w:t>负责各工业污水厂生产调控和工艺运行管理等各项管理工作。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/>
                <w:b/>
                <w:bCs/>
                <w:sz w:val="24"/>
              </w:rPr>
              <w:t>二、任职要求：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1.45</w:t>
            </w:r>
            <w:r>
              <w:rPr>
                <w:rFonts w:ascii="Times New Roman"/>
                <w:sz w:val="24"/>
              </w:rPr>
              <w:t>周岁及以下，本科及以上学历；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/>
                <w:sz w:val="24"/>
              </w:rPr>
              <w:t>主持过工业污水处理厂的生产运行；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/>
                <w:sz w:val="24"/>
              </w:rPr>
              <w:t>有丰富的工业污水方面工作经验，熟悉处理工艺、技术和设备；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/>
                <w:sz w:val="24"/>
              </w:rPr>
              <w:t>具备较强的组织、协调、沟通能力，有全面的管理和领导能力。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2" w:hRule="atLeast"/>
          <w:tblHeader/>
          <w:jc w:val="center"/>
        </w:trPr>
        <w:tc>
          <w:tcPr>
            <w:tcW w:w="310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/>
                <w:sz w:val="24"/>
              </w:rPr>
              <w:t>太仓市城市发展集团有限公司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/>
                <w:sz w:val="24"/>
              </w:rPr>
              <w:t>副总经理（负责房地产项目运营）</w:t>
            </w: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42" w:type="pct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一、岗位职责：</w:t>
            </w:r>
            <w:r>
              <w:rPr>
                <w:rFonts w:ascii="Times New Roman" w:hAnsi="Times New Roman"/>
                <w:sz w:val="24"/>
              </w:rPr>
              <w:br w:type="page"/>
            </w:r>
          </w:p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/>
                <w:sz w:val="24"/>
              </w:rPr>
              <w:t>依据集团下达的年度战略目标，将项目的投拓、销售与费用等目标，进行有效分解，完成各项经营性指标；</w:t>
            </w:r>
          </w:p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/>
                <w:sz w:val="24"/>
              </w:rPr>
              <w:t>负责项目开拓与开发的全过程管理；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/>
                <w:sz w:val="24"/>
              </w:rPr>
              <w:t>负责各项管理制度和流程的设计和运行，确保销售指标的落实。</w:t>
            </w:r>
            <w:r>
              <w:rPr>
                <w:rFonts w:ascii="Times New Roman" w:hAnsi="Times New Roman"/>
                <w:sz w:val="24"/>
              </w:rPr>
              <w:br w:type="page"/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二、任职要求：</w:t>
            </w:r>
            <w:r>
              <w:rPr>
                <w:rFonts w:ascii="Times New Roman" w:hAnsi="Times New Roman"/>
                <w:sz w:val="24"/>
              </w:rPr>
              <w:br w:type="page"/>
            </w:r>
          </w:p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1.45</w:t>
            </w:r>
            <w:r>
              <w:rPr>
                <w:rFonts w:ascii="Times New Roman"/>
                <w:sz w:val="24"/>
              </w:rPr>
              <w:t>周岁及以下，本科及以上学历；</w:t>
            </w:r>
          </w:p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/>
                <w:sz w:val="24"/>
              </w:rPr>
              <w:t>有丰富的房地产企业工作经验；</w:t>
            </w:r>
          </w:p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/>
                <w:sz w:val="24"/>
              </w:rPr>
              <w:t>对房地产开发、设计、成本造价及营销管理等有较强的实战能力，具备较强的分析决策、项目实施及风险控制能力；</w:t>
            </w:r>
          </w:p>
          <w:p>
            <w:pPr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/>
                <w:sz w:val="24"/>
              </w:rPr>
              <w:t>熟悉房地产从拿地到交楼的全过程管理。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6" w:hRule="atLeast"/>
          <w:tblHeader/>
          <w:jc w:val="center"/>
        </w:trPr>
        <w:tc>
          <w:tcPr>
            <w:tcW w:w="310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/>
                <w:sz w:val="24"/>
              </w:rPr>
              <w:t>太仓市文化旅游发展集团有限公司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/>
                <w:sz w:val="24"/>
              </w:rPr>
              <w:t>副总经理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/>
                <w:sz w:val="24"/>
              </w:rPr>
              <w:t>（负责旅游规划开发、招商管理）</w:t>
            </w: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42" w:type="pct"/>
            <w:vAlign w:val="center"/>
          </w:tcPr>
          <w:p>
            <w:pPr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一、岗位职责：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/>
                <w:sz w:val="24"/>
              </w:rPr>
              <w:t>协调整合全市范围内旅游资源，负责全域旅游整体规划和设计、活动策划、客源导入、品牌建设等；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/>
                <w:sz w:val="24"/>
              </w:rPr>
              <w:t>开展与各级政府、文旅上市公司等优质资源的战略合作，负责具体产业项目落地对接，协助项目落地；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/>
                <w:sz w:val="24"/>
              </w:rPr>
              <w:t>根据区域行业发展和市场需求，负责新项目开发；统筹推进集团文旅商业项目布局，规划公司商业业态。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/>
                <w:b/>
                <w:bCs/>
                <w:sz w:val="24"/>
              </w:rPr>
              <w:t>二、任职要求：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1.45</w:t>
            </w:r>
            <w:r>
              <w:rPr>
                <w:rFonts w:ascii="Times New Roman"/>
                <w:sz w:val="24"/>
              </w:rPr>
              <w:t>周岁及以下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/>
                <w:sz w:val="24"/>
              </w:rPr>
              <w:t>本科及以上学历；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/>
                <w:sz w:val="24"/>
              </w:rPr>
              <w:t>有丰富的旅游行业工作经验，掌握较好文旅资源；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/>
                <w:sz w:val="24"/>
              </w:rPr>
              <w:t>有较强的市场策划能力、公关能力、执行能力和组织能力，创新意识强，对商业企划有独到的思路与见解；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/>
                <w:sz w:val="24"/>
              </w:rPr>
              <w:t>熟悉相关法律法规，熟悉项目报建及相关流程，策划管理过大型景区项目、娱乐项目，具有良好业绩者优先。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文鼎CS仿宋体"/>
          <w:lang w:eastAsia="zh-CN"/>
        </w:rPr>
      </w:pP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文鼎CS仿宋体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51DB1"/>
    <w:rsid w:val="029734F5"/>
    <w:rsid w:val="4A25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文鼎CS仿宋体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2021-07-26T02:31:00Z</dcterms:created>
  <dc:creator>高雅</dc:creator>
  <cp:lastModifiedBy>高雅</cp:lastModifiedBy>
  <dcterms:modified xsi:type="dcterms:W3CDTF">2021-07-26T02:38:18Z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73079B1175964FF088C6456A2AEF4007</vt:lpwstr>
  </property>
</Properties>
</file>