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hint="eastAsia" w:ascii="宋体" w:hAnsi="宋体" w:eastAsia="宋体" w:cs="宋体"/>
          <w:i w:val="0"/>
          <w:caps w:val="0"/>
          <w:color w:val="2B2B2B"/>
          <w:spacing w:val="0"/>
          <w:sz w:val="21"/>
          <w:szCs w:val="21"/>
        </w:rPr>
      </w:pPr>
      <w:bookmarkStart w:id="0" w:name="_GoBack"/>
      <w:r>
        <w:rPr>
          <w:rStyle w:val="5"/>
          <w:rFonts w:hint="eastAsia" w:ascii="宋体" w:hAnsi="宋体" w:eastAsia="宋体" w:cs="宋体"/>
          <w:i w:val="0"/>
          <w:caps w:val="0"/>
          <w:color w:val="2B2B2B"/>
          <w:spacing w:val="0"/>
          <w:sz w:val="28"/>
          <w:szCs w:val="28"/>
          <w:bdr w:val="none" w:color="auto" w:sz="0" w:space="0"/>
        </w:rPr>
        <w:t>招聘岗位、人数及岗位要求</w:t>
      </w:r>
      <w:bookmarkEnd w:id="0"/>
      <w:r>
        <w:rPr>
          <w:rStyle w:val="5"/>
          <w:rFonts w:hint="eastAsia" w:ascii="宋体" w:hAnsi="宋体" w:eastAsia="宋体" w:cs="宋体"/>
          <w:i w:val="0"/>
          <w:caps w:val="0"/>
          <w:color w:val="2B2B2B"/>
          <w:spacing w:val="0"/>
          <w:sz w:val="28"/>
          <w:szCs w:val="28"/>
          <w:bdr w:val="none" w:color="auto" w:sz="0" w:space="0"/>
        </w:rPr>
        <w:t>：</w:t>
      </w:r>
    </w:p>
    <w:tbl>
      <w:tblPr>
        <w:tblW w:w="12825" w:type="dxa"/>
        <w:tblCellSpacing w:w="0"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821"/>
        <w:gridCol w:w="1163"/>
        <w:gridCol w:w="98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40" w:hRule="atLeast"/>
          <w:tblCellSpacing w:w="0" w:type="dxa"/>
        </w:trPr>
        <w:tc>
          <w:tcPr>
            <w:tcW w:w="123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Style w:val="5"/>
                <w:rFonts w:hint="eastAsia" w:ascii="宋体" w:hAnsi="宋体" w:eastAsia="宋体" w:cs="宋体"/>
                <w:i w:val="0"/>
                <w:caps w:val="0"/>
                <w:color w:val="2B2B2B"/>
                <w:spacing w:val="0"/>
                <w:sz w:val="28"/>
                <w:szCs w:val="28"/>
                <w:bdr w:val="none" w:color="auto" w:sz="0" w:space="0"/>
              </w:rPr>
              <w:t>招聘岗位</w:t>
            </w:r>
          </w:p>
        </w:tc>
        <w:tc>
          <w:tcPr>
            <w:tcW w:w="675" w:type="dxa"/>
            <w:tcBorders>
              <w:top w:val="single" w:color="auto" w:sz="6" w:space="0"/>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Style w:val="5"/>
                <w:rFonts w:hint="eastAsia" w:ascii="宋体" w:hAnsi="宋体" w:eastAsia="宋体" w:cs="宋体"/>
                <w:i w:val="0"/>
                <w:caps w:val="0"/>
                <w:color w:val="2B2B2B"/>
                <w:spacing w:val="0"/>
                <w:sz w:val="28"/>
                <w:szCs w:val="28"/>
                <w:bdr w:val="none" w:color="auto" w:sz="0" w:space="0"/>
              </w:rPr>
              <w:t>人数</w:t>
            </w:r>
          </w:p>
        </w:tc>
        <w:tc>
          <w:tcPr>
            <w:tcW w:w="6630" w:type="dxa"/>
            <w:tcBorders>
              <w:top w:val="single" w:color="auto" w:sz="6" w:space="0"/>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Style w:val="5"/>
                <w:rFonts w:hint="eastAsia" w:ascii="宋体" w:hAnsi="宋体" w:eastAsia="宋体" w:cs="宋体"/>
                <w:i w:val="0"/>
                <w:caps w:val="0"/>
                <w:color w:val="2B2B2B"/>
                <w:spacing w:val="0"/>
                <w:sz w:val="28"/>
                <w:szCs w:val="28"/>
                <w:bdr w:val="none" w:color="auto" w:sz="0" w:space="0"/>
              </w:rPr>
              <w:t>招聘要求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750" w:hRule="atLeast"/>
          <w:tblCellSpacing w:w="0" w:type="dxa"/>
        </w:trPr>
        <w:tc>
          <w:tcPr>
            <w:tcW w:w="1230"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宋体" w:hAnsi="宋体" w:eastAsia="宋体" w:cs="宋体"/>
                <w:i w:val="0"/>
                <w:caps w:val="0"/>
                <w:color w:val="2B2B2B"/>
                <w:spacing w:val="0"/>
                <w:sz w:val="28"/>
                <w:szCs w:val="28"/>
                <w:bdr w:val="none" w:color="auto" w:sz="0" w:space="0"/>
              </w:rPr>
              <w:t>语文教师</w:t>
            </w:r>
          </w:p>
        </w:tc>
        <w:tc>
          <w:tcPr>
            <w:tcW w:w="67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宋体" w:hAnsi="宋体" w:eastAsia="宋体" w:cs="宋体"/>
                <w:i w:val="0"/>
                <w:caps w:val="0"/>
                <w:color w:val="2B2B2B"/>
                <w:spacing w:val="0"/>
                <w:sz w:val="28"/>
                <w:szCs w:val="28"/>
                <w:bdr w:val="none" w:color="auto" w:sz="0" w:space="0"/>
              </w:rPr>
              <w:t>3</w:t>
            </w:r>
          </w:p>
        </w:tc>
        <w:tc>
          <w:tcPr>
            <w:tcW w:w="6630" w:type="dxa"/>
            <w:tcBorders>
              <w:top w:val="nil"/>
              <w:left w:val="nil"/>
              <w:bottom w:val="single" w:color="auto" w:sz="6" w:space="0"/>
              <w:right w:val="single" w:color="auto" w:sz="6" w:space="0"/>
            </w:tcBorders>
            <w:shd w:val="clear"/>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宋体" w:hAnsi="宋体" w:eastAsia="宋体" w:cs="宋体"/>
                <w:i w:val="0"/>
                <w:caps w:val="0"/>
                <w:color w:val="2B2B2B"/>
                <w:spacing w:val="0"/>
                <w:sz w:val="28"/>
                <w:szCs w:val="28"/>
                <w:bdr w:val="none" w:color="auto" w:sz="0" w:space="0"/>
              </w:rPr>
              <w:t>汉语言文学类专业全日制大学本科及以上学历，普通话二级甲等及以上，具有相应高中教师资格证。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90" w:hRule="atLeast"/>
          <w:tblCellSpacing w:w="0" w:type="dxa"/>
        </w:trPr>
        <w:tc>
          <w:tcPr>
            <w:tcW w:w="1230"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宋体" w:hAnsi="宋体" w:eastAsia="宋体" w:cs="宋体"/>
                <w:i w:val="0"/>
                <w:caps w:val="0"/>
                <w:color w:val="2B2B2B"/>
                <w:spacing w:val="0"/>
                <w:sz w:val="28"/>
                <w:szCs w:val="28"/>
                <w:bdr w:val="none" w:color="auto" w:sz="0" w:space="0"/>
              </w:rPr>
              <w:t>数学教师</w:t>
            </w:r>
          </w:p>
        </w:tc>
        <w:tc>
          <w:tcPr>
            <w:tcW w:w="67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宋体" w:hAnsi="宋体" w:eastAsia="宋体" w:cs="宋体"/>
                <w:i w:val="0"/>
                <w:caps w:val="0"/>
                <w:color w:val="2B2B2B"/>
                <w:spacing w:val="0"/>
                <w:sz w:val="28"/>
                <w:szCs w:val="28"/>
                <w:bdr w:val="none" w:color="auto" w:sz="0" w:space="0"/>
              </w:rPr>
              <w:t>3</w:t>
            </w:r>
          </w:p>
        </w:tc>
        <w:tc>
          <w:tcPr>
            <w:tcW w:w="663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rFonts w:hint="eastAsia" w:ascii="宋体" w:hAnsi="宋体" w:eastAsia="宋体" w:cs="宋体"/>
                <w:i w:val="0"/>
                <w:caps w:val="0"/>
                <w:color w:val="2B2B2B"/>
                <w:spacing w:val="0"/>
                <w:sz w:val="28"/>
                <w:szCs w:val="28"/>
                <w:bdr w:val="none" w:color="auto" w:sz="0" w:space="0"/>
              </w:rPr>
              <w:t>数学类专业全日制大学本科及以上学历，普通话二级乙等及以上，具有相应高中教师资格证。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411" w:hRule="atLeast"/>
          <w:tblCellSpacing w:w="0" w:type="dxa"/>
        </w:trPr>
        <w:tc>
          <w:tcPr>
            <w:tcW w:w="1230"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宋体" w:hAnsi="宋体" w:eastAsia="宋体" w:cs="宋体"/>
                <w:i w:val="0"/>
                <w:caps w:val="0"/>
                <w:color w:val="2B2B2B"/>
                <w:spacing w:val="0"/>
                <w:sz w:val="28"/>
                <w:szCs w:val="28"/>
                <w:bdr w:val="none" w:color="auto" w:sz="0" w:space="0"/>
              </w:rPr>
              <w:t>舞蹈专业教师</w:t>
            </w:r>
          </w:p>
        </w:tc>
        <w:tc>
          <w:tcPr>
            <w:tcW w:w="67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宋体" w:hAnsi="宋体" w:eastAsia="宋体" w:cs="宋体"/>
                <w:i w:val="0"/>
                <w:caps w:val="0"/>
                <w:color w:val="2B2B2B"/>
                <w:spacing w:val="0"/>
                <w:sz w:val="28"/>
                <w:szCs w:val="28"/>
                <w:bdr w:val="none" w:color="auto" w:sz="0" w:space="0"/>
              </w:rPr>
              <w:t>1</w:t>
            </w:r>
          </w:p>
        </w:tc>
        <w:tc>
          <w:tcPr>
            <w:tcW w:w="663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rFonts w:hint="eastAsia" w:ascii="宋体" w:hAnsi="宋体" w:eastAsia="宋体" w:cs="宋体"/>
                <w:i w:val="0"/>
                <w:caps w:val="0"/>
                <w:color w:val="2B2B2B"/>
                <w:spacing w:val="0"/>
                <w:sz w:val="28"/>
                <w:szCs w:val="28"/>
                <w:bdr w:val="none" w:color="auto" w:sz="0" w:space="0"/>
              </w:rPr>
              <w:t>舞蹈类专业本科及以上学历，具有扎实的舞蹈基本功及技术技巧，擅长中国舞、民族民间舞及幼儿舞蹈的创编。有相关专业职业资格证书、行业证书或者相应教师资格证书者、有相关舞蹈教学工作经验者优先。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456" w:hRule="atLeast"/>
          <w:tblCellSpacing w:w="0" w:type="dxa"/>
        </w:trPr>
        <w:tc>
          <w:tcPr>
            <w:tcW w:w="1230"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宋体" w:hAnsi="宋体" w:eastAsia="宋体" w:cs="宋体"/>
                <w:i w:val="0"/>
                <w:caps w:val="0"/>
                <w:color w:val="2B2B2B"/>
                <w:spacing w:val="0"/>
                <w:sz w:val="28"/>
                <w:szCs w:val="28"/>
                <w:bdr w:val="none" w:color="auto" w:sz="0" w:space="0"/>
              </w:rPr>
              <w:t>烹饪实训指导老师</w:t>
            </w:r>
          </w:p>
        </w:tc>
        <w:tc>
          <w:tcPr>
            <w:tcW w:w="67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宋体" w:hAnsi="宋体" w:eastAsia="宋体" w:cs="宋体"/>
                <w:i w:val="0"/>
                <w:caps w:val="0"/>
                <w:color w:val="2B2B2B"/>
                <w:spacing w:val="0"/>
                <w:sz w:val="28"/>
                <w:szCs w:val="28"/>
                <w:bdr w:val="none" w:color="auto" w:sz="0" w:space="0"/>
              </w:rPr>
              <w:t>1</w:t>
            </w:r>
          </w:p>
        </w:tc>
        <w:tc>
          <w:tcPr>
            <w:tcW w:w="663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rFonts w:hint="eastAsia" w:ascii="宋体" w:hAnsi="宋体" w:eastAsia="宋体" w:cs="宋体"/>
                <w:i w:val="0"/>
                <w:caps w:val="0"/>
                <w:color w:val="2B2B2B"/>
                <w:spacing w:val="0"/>
                <w:sz w:val="28"/>
                <w:szCs w:val="28"/>
                <w:bdr w:val="none" w:color="auto" w:sz="0" w:space="0"/>
              </w:rPr>
              <w:t>男女不限，年龄不限，大专以上学历，具备一定的烹饪专业知识，具有较强的责任心和一定的沟通能力，工作仔细认真，熟悉烹饪原材料及调料等市场价格，能从事烹饪专业仓储管理工作，有相关从业经历及教学工作经历者或者相应教师资格证书者从优秀录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456" w:hRule="atLeast"/>
          <w:tblCellSpacing w:w="0" w:type="dxa"/>
        </w:trPr>
        <w:tc>
          <w:tcPr>
            <w:tcW w:w="1230"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宋体" w:hAnsi="宋体" w:eastAsia="宋体" w:cs="宋体"/>
                <w:i w:val="0"/>
                <w:caps w:val="0"/>
                <w:color w:val="2B2B2B"/>
                <w:spacing w:val="0"/>
                <w:sz w:val="28"/>
                <w:szCs w:val="28"/>
                <w:bdr w:val="none" w:color="auto" w:sz="0" w:space="0"/>
              </w:rPr>
              <w:t>旅游专业老师</w:t>
            </w:r>
          </w:p>
        </w:tc>
        <w:tc>
          <w:tcPr>
            <w:tcW w:w="67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宋体" w:hAnsi="宋体" w:eastAsia="宋体" w:cs="宋体"/>
                <w:i w:val="0"/>
                <w:caps w:val="0"/>
                <w:color w:val="2B2B2B"/>
                <w:spacing w:val="0"/>
                <w:sz w:val="28"/>
                <w:szCs w:val="28"/>
                <w:bdr w:val="none" w:color="auto" w:sz="0" w:space="0"/>
              </w:rPr>
              <w:t>1</w:t>
            </w:r>
          </w:p>
        </w:tc>
        <w:tc>
          <w:tcPr>
            <w:tcW w:w="663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rFonts w:hint="eastAsia" w:ascii="宋体" w:hAnsi="宋体" w:eastAsia="宋体" w:cs="宋体"/>
                <w:i w:val="0"/>
                <w:caps w:val="0"/>
                <w:color w:val="2B2B2B"/>
                <w:spacing w:val="0"/>
                <w:sz w:val="28"/>
                <w:szCs w:val="28"/>
                <w:bdr w:val="none" w:color="auto" w:sz="0" w:space="0"/>
              </w:rPr>
              <w:t>男女不限，年龄30周岁以下的相应专业毕业生，大专以上学历，有相应职业技能资格证书（高级工以上），热爱教育事业，能从事旅游专业教学与技能指导、礼仪培训等工作，有相关从业经历、世界技能大赛经历（或培训）、获奖证书、学校优秀毕业生荣誉、教师资格证者从优秀录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456" w:hRule="atLeast"/>
          <w:tblCellSpacing w:w="0" w:type="dxa"/>
        </w:trPr>
        <w:tc>
          <w:tcPr>
            <w:tcW w:w="1230"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宋体" w:hAnsi="宋体" w:eastAsia="宋体" w:cs="宋体"/>
                <w:i w:val="0"/>
                <w:caps w:val="0"/>
                <w:color w:val="2B2B2B"/>
                <w:spacing w:val="0"/>
                <w:sz w:val="28"/>
                <w:szCs w:val="28"/>
                <w:bdr w:val="none" w:color="auto" w:sz="0" w:space="0"/>
              </w:rPr>
              <w:t>计算机实训指导教师</w:t>
            </w:r>
          </w:p>
        </w:tc>
        <w:tc>
          <w:tcPr>
            <w:tcW w:w="67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宋体" w:hAnsi="宋体" w:eastAsia="宋体" w:cs="宋体"/>
                <w:i w:val="0"/>
                <w:caps w:val="0"/>
                <w:color w:val="2B2B2B"/>
                <w:spacing w:val="0"/>
                <w:sz w:val="28"/>
                <w:szCs w:val="28"/>
                <w:bdr w:val="none" w:color="auto" w:sz="0" w:space="0"/>
              </w:rPr>
              <w:t>1</w:t>
            </w:r>
          </w:p>
        </w:tc>
        <w:tc>
          <w:tcPr>
            <w:tcW w:w="663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rFonts w:hint="eastAsia" w:ascii="宋体" w:hAnsi="宋体" w:eastAsia="宋体" w:cs="宋体"/>
                <w:i w:val="0"/>
                <w:caps w:val="0"/>
                <w:color w:val="2B2B2B"/>
                <w:spacing w:val="0"/>
                <w:sz w:val="28"/>
                <w:szCs w:val="28"/>
                <w:bdr w:val="none" w:color="auto" w:sz="0" w:space="0"/>
              </w:rPr>
              <w:t>计算机科学与技术、网络工程技术、软件工程等计算机相关专业本科及以上学历，有相关专业全国职业院校技能大赛获奖或指导教师经历、有相应教师资格证书者优先。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050" w:hRule="atLeast"/>
          <w:tblCellSpacing w:w="0" w:type="dxa"/>
        </w:trPr>
        <w:tc>
          <w:tcPr>
            <w:tcW w:w="1230"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rFonts w:hint="eastAsia" w:ascii="宋体" w:hAnsi="宋体" w:eastAsia="宋体" w:cs="宋体"/>
                <w:i w:val="0"/>
                <w:caps w:val="0"/>
                <w:color w:val="2B2B2B"/>
                <w:spacing w:val="0"/>
                <w:sz w:val="28"/>
                <w:szCs w:val="28"/>
                <w:bdr w:val="none" w:color="auto" w:sz="0" w:space="0"/>
              </w:rPr>
              <w:t>财会实训指导教师</w:t>
            </w:r>
          </w:p>
        </w:tc>
        <w:tc>
          <w:tcPr>
            <w:tcW w:w="67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rFonts w:hint="eastAsia" w:ascii="宋体" w:hAnsi="宋体" w:eastAsia="宋体" w:cs="宋体"/>
                <w:i w:val="0"/>
                <w:caps w:val="0"/>
                <w:color w:val="2B2B2B"/>
                <w:spacing w:val="0"/>
                <w:sz w:val="28"/>
                <w:szCs w:val="28"/>
                <w:bdr w:val="none" w:color="auto" w:sz="0" w:space="0"/>
              </w:rPr>
              <w:t>  1</w:t>
            </w:r>
          </w:p>
        </w:tc>
        <w:tc>
          <w:tcPr>
            <w:tcW w:w="663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rFonts w:hint="eastAsia" w:ascii="宋体" w:hAnsi="宋体" w:eastAsia="宋体" w:cs="宋体"/>
                <w:i w:val="0"/>
                <w:caps w:val="0"/>
                <w:color w:val="2B2B2B"/>
                <w:spacing w:val="0"/>
                <w:sz w:val="28"/>
                <w:szCs w:val="28"/>
                <w:bdr w:val="none" w:color="auto" w:sz="0" w:space="0"/>
              </w:rPr>
              <w:t>男女不限，年龄30周岁以下，大专以上学历，具备一定的财会专业知识，具有较强的责任心和一定的沟通能力，工作踏实，仔细认真，熟悉财务管理、结算工作以及相关会计方面法规，有相应教师资格证书者优先。</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hint="eastAsia" w:ascii="宋体" w:hAnsi="宋体" w:eastAsia="宋体" w:cs="宋体"/>
          <w:i w:val="0"/>
          <w:caps w:val="0"/>
          <w:color w:val="2B2B2B"/>
          <w:spacing w:val="0"/>
          <w:sz w:val="21"/>
          <w:szCs w:val="21"/>
        </w:rPr>
      </w:pPr>
      <w:r>
        <w:rPr>
          <w:rStyle w:val="5"/>
          <w:rFonts w:hint="eastAsia" w:ascii="宋体" w:hAnsi="宋体" w:eastAsia="宋体" w:cs="宋体"/>
          <w:i w:val="0"/>
          <w:caps w:val="0"/>
          <w:color w:val="2B2B2B"/>
          <w:spacing w:val="0"/>
          <w:sz w:val="28"/>
          <w:szCs w:val="28"/>
          <w:bdr w:val="none" w:color="auto" w:sz="0" w:space="0"/>
        </w:rPr>
        <w:t> </w:t>
      </w: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366F3A"/>
    <w:rsid w:val="01366F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2021-08-09T00:07:00Z</dcterms:created>
  <dc:creator>Administrator</dc:creator>
  <cp:lastModifiedBy>Administrator</cp:lastModifiedBy>
  <dcterms:modified xsi:type="dcterms:W3CDTF">2021-08-09T00:43:59Z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