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F0" w:rsidRDefault="00E47AF0" w:rsidP="00E47AF0">
      <w:pPr>
        <w:shd w:val="clear" w:color="auto" w:fill="FFFFFF"/>
        <w:spacing w:before="100" w:after="100"/>
        <w:jc w:val="left"/>
        <w:rPr>
          <w:rStyle w:val="NormalCharacter"/>
          <w:rFonts w:ascii="黑体" w:eastAsia="黑体" w:hAnsi="黑体"/>
          <w:b/>
          <w:kern w:val="0"/>
          <w:sz w:val="28"/>
          <w:szCs w:val="28"/>
        </w:rPr>
      </w:pPr>
      <w:r w:rsidRPr="0032126D">
        <w:rPr>
          <w:rStyle w:val="NormalCharacter"/>
          <w:rFonts w:ascii="黑体" w:eastAsia="黑体" w:hAnsi="黑体"/>
          <w:b/>
          <w:kern w:val="0"/>
          <w:sz w:val="28"/>
          <w:szCs w:val="28"/>
        </w:rPr>
        <w:t>附件1：</w:t>
      </w:r>
    </w:p>
    <w:p w:rsidR="00E47AF0" w:rsidRDefault="00E47AF0" w:rsidP="00E47AF0">
      <w:pPr>
        <w:shd w:val="clear" w:color="auto" w:fill="FFFFFF"/>
        <w:spacing w:before="100" w:after="100"/>
        <w:jc w:val="center"/>
        <w:rPr>
          <w:rStyle w:val="NormalCharacter"/>
          <w:rFonts w:ascii="方正小标宋简体" w:eastAsia="方正小标宋简体" w:hAnsi="黑体"/>
          <w:b/>
          <w:kern w:val="0"/>
          <w:szCs w:val="32"/>
        </w:rPr>
      </w:pPr>
      <w:r>
        <w:rPr>
          <w:rStyle w:val="NormalCharacter"/>
          <w:rFonts w:ascii="方正小标宋简体" w:eastAsia="方正小标宋简体" w:hAnsi="黑体"/>
          <w:b/>
          <w:kern w:val="0"/>
          <w:szCs w:val="32"/>
        </w:rPr>
        <w:t>岗位需求表</w:t>
      </w:r>
    </w:p>
    <w:tbl>
      <w:tblPr>
        <w:tblW w:w="14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8"/>
        <w:gridCol w:w="709"/>
        <w:gridCol w:w="1417"/>
        <w:gridCol w:w="10480"/>
      </w:tblGrid>
      <w:tr w:rsidR="00E47AF0" w:rsidTr="00B51E10">
        <w:trPr>
          <w:trHeight w:val="413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70277">
              <w:rPr>
                <w:rStyle w:val="NormalCharacter"/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70277">
              <w:rPr>
                <w:rStyle w:val="NormalCharacter"/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70277">
              <w:rPr>
                <w:rStyle w:val="NormalCharacter"/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1C5A">
              <w:rPr>
                <w:rStyle w:val="NormalCharacter"/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专业要求及相关条件</w:t>
            </w:r>
          </w:p>
        </w:tc>
      </w:tr>
      <w:tr w:rsidR="00E47AF0" w:rsidTr="00B51E10">
        <w:trPr>
          <w:trHeight w:val="492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E65388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放疗临床医师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kern w:val="0"/>
                <w:sz w:val="18"/>
                <w:szCs w:val="18"/>
              </w:rPr>
            </w:pPr>
            <w:r w:rsidRPr="00E65388">
              <w:rPr>
                <w:rStyle w:val="NormalCharacter"/>
                <w:rFonts w:ascii="宋体" w:eastAsia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E65388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1、肿瘤放疗专业，正规全日制院校毕业，2019年-2021年毕业生，要求规培合格。妇瘤后装方向优先考虑。</w:t>
            </w:r>
          </w:p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2、在职人员：要求中级及以上职称，年龄35周岁以下（条件优秀者适当放宽），有二级医院以上工作经历、LA证者可优先考虑。</w:t>
            </w:r>
          </w:p>
        </w:tc>
      </w:tr>
      <w:tr w:rsidR="00E47AF0" w:rsidTr="00B51E10">
        <w:trPr>
          <w:trHeight w:val="826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E65388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内科临床医师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kern w:val="0"/>
                <w:sz w:val="18"/>
                <w:szCs w:val="18"/>
              </w:rPr>
            </w:pPr>
            <w:r w:rsidRPr="00E65388">
              <w:rPr>
                <w:rStyle w:val="NormalCharacter"/>
                <w:rFonts w:ascii="宋体" w:eastAsia="宋体" w:hAnsi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E65388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1、肿瘤内科专业、中西医结合专业，正规全日制院校毕业，2019年-2021年毕业生，要求规培合格。发表SCI论文、有课题者优先考虑。</w:t>
            </w:r>
          </w:p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2、在职人员：要求中级及以上职称，年龄35周岁以下（条件优秀者适当放宽），有二级医院以上工作经历者可优先考虑。</w:t>
            </w:r>
          </w:p>
        </w:tc>
      </w:tr>
      <w:tr w:rsidR="00E47AF0" w:rsidTr="00B51E10">
        <w:trPr>
          <w:trHeight w:val="780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E65388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外科临床医师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E65388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E65388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1、临床医学专业，高中起点全日制本科及以上学历，2018年-2021年毕业生。规培合格并持有执业证者可优先考虑。</w:t>
            </w:r>
          </w:p>
          <w:p w:rsidR="00E47AF0" w:rsidRDefault="00E47AF0" w:rsidP="00B51E10">
            <w:pPr>
              <w:spacing w:line="280" w:lineRule="exac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2、在职人员：要求中级及以上职称，年龄35周岁以下（条件优秀者适当放宽），有二级医院以上工作经历者可优先考虑。</w:t>
            </w:r>
          </w:p>
        </w:tc>
      </w:tr>
      <w:tr w:rsidR="00E47AF0" w:rsidTr="00B51E10">
        <w:trPr>
          <w:trHeight w:val="720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影像诊断</w:t>
            </w:r>
            <w:r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医师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1、医学影像学专业，高中起点全日制本科及以上学历，2021年应届毕业生。规培合格并持有执业证（执业范围为医学影像和放射治疗）者适当放宽条件。</w:t>
            </w:r>
          </w:p>
          <w:p w:rsidR="00E47AF0" w:rsidRDefault="00E47AF0" w:rsidP="00B51E10">
            <w:pPr>
              <w:spacing w:line="280" w:lineRule="exac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2、在职人员：要求中级及以上职称，年龄35周岁以下（条件优秀者适当放宽），有二级医院以上工作经历者可优先考虑。</w:t>
            </w:r>
          </w:p>
        </w:tc>
      </w:tr>
      <w:tr w:rsidR="00E47AF0" w:rsidTr="00B51E10">
        <w:trPr>
          <w:trHeight w:val="381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影像技</w:t>
            </w:r>
            <w:r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医学影像技术专业，高中起点全日制本科及以上学历，2021年应届毕业生。</w:t>
            </w:r>
          </w:p>
        </w:tc>
      </w:tr>
      <w:tr w:rsidR="00E47AF0" w:rsidTr="00B51E10">
        <w:trPr>
          <w:trHeight w:val="270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1、医学检验专业，高中起点全日制本科及以上学历，2021年应届毕业生。规培合格并持有执业证者适当放宽条件。</w:t>
            </w:r>
          </w:p>
          <w:p w:rsidR="00E47AF0" w:rsidRDefault="00E47AF0" w:rsidP="00B51E10">
            <w:pPr>
              <w:spacing w:line="280" w:lineRule="exac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2、在职人员：要求中级及以上职称，年龄 35周岁以下，有二级医院以上工作经历者可优先考虑。</w:t>
            </w:r>
          </w:p>
        </w:tc>
      </w:tr>
      <w:tr w:rsidR="00E47AF0" w:rsidTr="00B51E10">
        <w:trPr>
          <w:trHeight w:val="270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病理诊断医师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1、临床医学或病理诊断专业，高中起点全日制本科及以上学历，2021年应届毕业生。规培合格并持有执业证者适当放宽条件。</w:t>
            </w:r>
          </w:p>
          <w:p w:rsidR="00E47AF0" w:rsidRDefault="00E47AF0" w:rsidP="00B51E10">
            <w:pPr>
              <w:spacing w:line="280" w:lineRule="exac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2、在职人员：要求中级及以上职称，年龄 35周岁以下，有二级医院以上工作经历者可优先考虑。</w:t>
            </w:r>
          </w:p>
        </w:tc>
      </w:tr>
      <w:tr w:rsidR="00E47AF0" w:rsidTr="00B51E10">
        <w:trPr>
          <w:trHeight w:val="270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病理技师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病理技术或临床医学专业，高中起点全日制本科及以上学历，2021年应届毕业生。病理技术专业优先考虑。</w:t>
            </w:r>
          </w:p>
        </w:tc>
      </w:tr>
      <w:tr w:rsidR="00E47AF0" w:rsidTr="00B51E10">
        <w:trPr>
          <w:trHeight w:val="270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放疗物理师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816471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1、</w:t>
            </w:r>
            <w:r w:rsidRPr="00816471"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应用物理学（医学物理学方向）</w:t>
            </w:r>
            <w:r w:rsidRPr="00816471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专业，</w:t>
            </w: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高中起点全日制本科及以上学历，2021年应届毕业生。</w:t>
            </w:r>
          </w:p>
          <w:p w:rsidR="00E47AF0" w:rsidRDefault="00E47AF0" w:rsidP="00B51E10">
            <w:pPr>
              <w:spacing w:line="280" w:lineRule="exac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2、在职人员：要求初级及以上职称，年龄28周岁以下；中级及以上职称，年龄35周岁以下。取得物理师上岗证者可优先考虑。</w:t>
            </w:r>
          </w:p>
        </w:tc>
      </w:tr>
      <w:tr w:rsidR="00E47AF0" w:rsidTr="00B51E10">
        <w:trPr>
          <w:trHeight w:val="270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介入室医师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1、临床医学专业或影像诊断介入方向，高中起点全日制本科及以上学历，2021年应届毕业生。规培合格并持有执业证者适当放宽条件。</w:t>
            </w:r>
          </w:p>
          <w:p w:rsidR="00E47AF0" w:rsidRDefault="00E47AF0" w:rsidP="00B51E10">
            <w:pPr>
              <w:spacing w:line="280" w:lineRule="exac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lastRenderedPageBreak/>
              <w:t>2、在职人员：要求中级及以上职称，年龄35周岁以下（条件优秀者适当放宽），有二级医院以上工作经历者可优先考虑。</w:t>
            </w:r>
          </w:p>
        </w:tc>
      </w:tr>
      <w:tr w:rsidR="00E47AF0" w:rsidTr="00B51E10">
        <w:trPr>
          <w:trHeight w:val="270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lastRenderedPageBreak/>
              <w:t>放疗技师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应用物理学或医学影像技术专业，男性（射线岗位），高中起点全日制本科及以上学历，2021年应届毕业生。</w:t>
            </w:r>
          </w:p>
        </w:tc>
      </w:tr>
      <w:tr w:rsidR="00E47AF0" w:rsidTr="00B51E10">
        <w:trPr>
          <w:trHeight w:val="526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临床药师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1、临床药学专业，高中起点全日制本科及以上学历，2021年应届毕业生。</w:t>
            </w:r>
            <w:r w:rsidRPr="00D62EEE">
              <w:rPr>
                <w:rStyle w:val="NormalCharacter"/>
                <w:rFonts w:ascii="宋体" w:eastAsia="宋体" w:hAnsi="宋体"/>
                <w:kern w:val="0"/>
                <w:sz w:val="18"/>
                <w:szCs w:val="18"/>
              </w:rPr>
              <w:t>有临床药师培训合格证者可适当放宽条件。</w:t>
            </w:r>
          </w:p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2、在职人员：要求中级及以上职称，年龄35周岁以下（条件优秀者适当放宽），有二级医院以上工作经历者可优先考虑。</w:t>
            </w:r>
          </w:p>
        </w:tc>
      </w:tr>
      <w:tr w:rsidR="00E47AF0" w:rsidTr="00B51E10">
        <w:trPr>
          <w:trHeight w:val="496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中药师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1、中药学专业，高中起点全日制本科及以上学历，2021年应届毕业生。</w:t>
            </w:r>
          </w:p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2、在职人员：要求中级及以上职称，年龄35周岁以下（条件优秀者适当放宽），有二级医院以上工作经历者可优先考虑。</w:t>
            </w:r>
          </w:p>
        </w:tc>
      </w:tr>
      <w:tr w:rsidR="00E47AF0" w:rsidTr="00B51E10">
        <w:trPr>
          <w:trHeight w:val="496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西药师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1、药学专业，高中起点全日制本科及以上学历，2021年应届毕业生。</w:t>
            </w:r>
          </w:p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2、在职人员：要求中级及以上职称，年龄35周岁以下（条件优秀者适当放宽），有二级医院以上工作经历者可优先考虑。</w:t>
            </w:r>
          </w:p>
        </w:tc>
      </w:tr>
      <w:tr w:rsidR="00E47AF0" w:rsidTr="00B51E10">
        <w:trPr>
          <w:trHeight w:val="809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麻醉</w:t>
            </w:r>
            <w:r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医</w:t>
            </w: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1、麻醉专业，高中起点全日制本科及以上学历，2021年应届毕业生。</w:t>
            </w:r>
          </w:p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2、在职人员：要求初级及以上职称，规培合格并取得医师资格证，年龄28周岁以下；中级及以上职称，年龄35周岁以下；有二级医院以上工作经历者可优先考虑。</w:t>
            </w:r>
          </w:p>
        </w:tc>
      </w:tr>
      <w:tr w:rsidR="00E47AF0" w:rsidTr="00B51E10">
        <w:trPr>
          <w:trHeight w:val="574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心电、B超医师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kern w:val="0"/>
                <w:sz w:val="18"/>
                <w:szCs w:val="18"/>
              </w:rPr>
            </w:pPr>
            <w:r w:rsidRPr="00E65388">
              <w:rPr>
                <w:rStyle w:val="NormalCharacter"/>
                <w:rFonts w:ascii="宋体" w:eastAsia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1、医学影像学专业，高中起点全日制本科及以上学历，2021年应届毕业生。规培合格或具有CDFI资格者适当放宽条件。</w:t>
            </w:r>
          </w:p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2、在职人员：要求中级及以上职称，年龄35周岁以下（条件优秀者适当放宽），有二级医院以上工作经历者可优先考虑。</w:t>
            </w:r>
          </w:p>
        </w:tc>
      </w:tr>
      <w:tr w:rsidR="00E47AF0" w:rsidTr="00B51E10">
        <w:trPr>
          <w:trHeight w:val="331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耳鼻喉科医师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E65388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1、耳鼻喉专业，高中起点全日制本科及以上学历，2018年-2021年毕业生。规培合格并取得执业医师证者可优先考虑。</w:t>
            </w:r>
          </w:p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2、在职人员：要求中级及以上职称，年龄35周岁以下。有二级医院以上工作经历者可优先考虑。</w:t>
            </w:r>
          </w:p>
        </w:tc>
      </w:tr>
      <w:tr w:rsidR="00E47AF0" w:rsidTr="00B51E10">
        <w:trPr>
          <w:trHeight w:val="331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口腔医师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E65388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口腔专业，要求中级及以上职称，年龄35周岁以下，取得口腔专业执业医师证。 有二级医院以上工作经历者可优先考虑。</w:t>
            </w:r>
          </w:p>
        </w:tc>
      </w:tr>
      <w:tr w:rsidR="00E47AF0" w:rsidTr="00B51E10">
        <w:trPr>
          <w:trHeight w:val="331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营养师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E65388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临床医学专业，高中起点全日制本科及以上学历，2021年应届毕业生。</w:t>
            </w:r>
          </w:p>
        </w:tc>
      </w:tr>
      <w:tr w:rsidR="00E47AF0" w:rsidTr="00B51E10">
        <w:trPr>
          <w:trHeight w:val="393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病案质控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E65388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临床医学专业，高中起点全日制本科及以上学历，取得执业资格，年龄28周岁以下；有二级医院以上工作经历者可优先考虑。</w:t>
            </w:r>
          </w:p>
        </w:tc>
      </w:tr>
      <w:tr w:rsidR="00E47AF0" w:rsidTr="00B51E10">
        <w:trPr>
          <w:trHeight w:val="371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病案管理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E65388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病案信息管理专业，高中起点全日制本科及以上学历，2021年应届毕业生。</w:t>
            </w:r>
          </w:p>
        </w:tc>
      </w:tr>
      <w:tr w:rsidR="00E47AF0" w:rsidTr="00B51E10">
        <w:trPr>
          <w:trHeight w:val="556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文秘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汉语言文学或新闻学类</w:t>
            </w: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、</w:t>
            </w: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公共卫生管理专业；高中起点全日制本科及以上学历，2021年应届毕业生。有较强的新闻采访、文字写作和编辑能力者可优先考虑（附新闻稿件及相关作品）。</w:t>
            </w:r>
          </w:p>
        </w:tc>
      </w:tr>
      <w:tr w:rsidR="00E47AF0" w:rsidTr="00B51E10">
        <w:trPr>
          <w:trHeight w:val="403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D7156"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软件</w:t>
            </w:r>
            <w:r w:rsidRPr="000D7156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1、</w:t>
            </w:r>
            <w:r w:rsidRPr="00D62EE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软件工程专业</w:t>
            </w: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，高中起点全日制本科及以上学历，2021年应届毕业生。</w:t>
            </w:r>
          </w:p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5D3F9D"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2、</w:t>
            </w:r>
            <w:r w:rsidRPr="005D3F9D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在职人员：要求中级及以上职称，年龄35周岁以下</w:t>
            </w:r>
            <w:r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;具有医疗软件开发经验者优先考虑。</w:t>
            </w:r>
          </w:p>
        </w:tc>
      </w:tr>
      <w:tr w:rsidR="00E47AF0" w:rsidTr="00B51E10">
        <w:trPr>
          <w:trHeight w:val="615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财务科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1、会计或财务管理专业，高中起点全日制本科及以上学历，2021年应届毕业生。</w:t>
            </w:r>
          </w:p>
          <w:p w:rsidR="00E47AF0" w:rsidRDefault="00E47AF0" w:rsidP="00B51E10">
            <w:pPr>
              <w:spacing w:line="280" w:lineRule="exact"/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D62EEE">
              <w:rPr>
                <w:rStyle w:val="NormalCharacter"/>
                <w:rFonts w:ascii="宋体" w:eastAsia="宋体" w:hAnsi="宋体"/>
                <w:color w:val="000000"/>
                <w:kern w:val="0"/>
                <w:sz w:val="18"/>
                <w:szCs w:val="18"/>
              </w:rPr>
              <w:t>2、在职人员：要求中级及以上职称，年龄35周岁以下。有二级医院以上工作经历者可优先考虑。</w:t>
            </w:r>
          </w:p>
        </w:tc>
      </w:tr>
      <w:tr w:rsidR="00E47AF0" w:rsidTr="00B51E10">
        <w:trPr>
          <w:trHeight w:val="351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AF0" w:rsidRDefault="00E47AF0" w:rsidP="00B51E10">
            <w:pPr>
              <w:spacing w:line="340" w:lineRule="exact"/>
              <w:jc w:val="center"/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18"/>
                <w:szCs w:val="18"/>
              </w:rPr>
            </w:pPr>
            <w:r w:rsidRPr="00A70277"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340" w:lineRule="exact"/>
              <w:jc w:val="center"/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340" w:lineRule="exact"/>
              <w:jc w:val="center"/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F0" w:rsidRDefault="00E47AF0" w:rsidP="00B51E10">
            <w:pPr>
              <w:spacing w:line="340" w:lineRule="exact"/>
              <w:jc w:val="left"/>
              <w:rPr>
                <w:rStyle w:val="NormalCharacter"/>
                <w:rFonts w:ascii="宋体" w:eastAsia="宋体" w:hAnsi="宋体"/>
                <w:b/>
                <w:kern w:val="0"/>
                <w:sz w:val="18"/>
                <w:szCs w:val="18"/>
              </w:rPr>
            </w:pPr>
          </w:p>
        </w:tc>
      </w:tr>
    </w:tbl>
    <w:p w:rsidR="00E47AF0" w:rsidRDefault="00E47AF0" w:rsidP="00E47AF0">
      <w:pPr>
        <w:spacing w:line="380" w:lineRule="exact"/>
        <w:rPr>
          <w:rStyle w:val="NormalCharacter"/>
          <w:rFonts w:ascii="宋体" w:eastAsia="宋体" w:hAnsi="宋体"/>
          <w:b/>
          <w:sz w:val="24"/>
          <w:szCs w:val="28"/>
        </w:rPr>
      </w:pPr>
      <w:r>
        <w:rPr>
          <w:rStyle w:val="NormalCharacter"/>
          <w:rFonts w:ascii="宋体" w:eastAsia="宋体" w:hAnsi="宋体"/>
          <w:b/>
          <w:sz w:val="24"/>
          <w:szCs w:val="28"/>
        </w:rPr>
        <w:t>备注</w:t>
      </w:r>
      <w:r w:rsidRPr="001077C6">
        <w:rPr>
          <w:rStyle w:val="NormalCharacter"/>
          <w:rFonts w:ascii="宋体" w:eastAsia="宋体" w:hAnsi="宋体"/>
          <w:b/>
          <w:sz w:val="24"/>
          <w:szCs w:val="28"/>
        </w:rPr>
        <w:t>：</w:t>
      </w:r>
      <w:r w:rsidRPr="00FA4203">
        <w:rPr>
          <w:rStyle w:val="NormalCharacter"/>
          <w:rFonts w:ascii="宋体" w:eastAsia="宋体" w:hAnsi="宋体"/>
          <w:b/>
          <w:sz w:val="24"/>
          <w:szCs w:val="28"/>
        </w:rPr>
        <w:t>1、2021年应届毕业生报名时出示学信网学历证明。</w:t>
      </w:r>
    </w:p>
    <w:p w:rsidR="00E47AF0" w:rsidRDefault="00E47AF0" w:rsidP="00E47AF0">
      <w:pPr>
        <w:spacing w:line="380" w:lineRule="exact"/>
        <w:ind w:firstLineChars="250" w:firstLine="602"/>
        <w:rPr>
          <w:rStyle w:val="NormalCharacter"/>
          <w:rFonts w:ascii="宋体" w:eastAsia="宋体" w:hAnsi="宋体"/>
          <w:b/>
          <w:sz w:val="24"/>
          <w:szCs w:val="28"/>
        </w:rPr>
      </w:pPr>
      <w:r w:rsidRPr="00FA4203">
        <w:rPr>
          <w:rStyle w:val="NormalCharacter"/>
          <w:rFonts w:ascii="宋体" w:eastAsia="宋体" w:hAnsi="宋体"/>
          <w:b/>
          <w:sz w:val="24"/>
          <w:szCs w:val="28"/>
        </w:rPr>
        <w:lastRenderedPageBreak/>
        <w:t>2、所有岗位要求按期取得毕业证、学位证、资格证。已录用，不能按期取得以上证件者，取消录取资格。</w:t>
      </w:r>
    </w:p>
    <w:p w:rsidR="00E47AF0" w:rsidRDefault="00E47AF0" w:rsidP="00E47AF0">
      <w:pPr>
        <w:spacing w:line="380" w:lineRule="exact"/>
        <w:ind w:leftChars="177" w:left="927" w:hanging="361"/>
        <w:rPr>
          <w:rStyle w:val="NormalCharacter"/>
          <w:rFonts w:ascii="宋体" w:eastAsia="宋体" w:hAnsi="宋体"/>
          <w:b/>
          <w:sz w:val="24"/>
          <w:szCs w:val="28"/>
        </w:rPr>
      </w:pPr>
      <w:r w:rsidRPr="00FA4203">
        <w:rPr>
          <w:rStyle w:val="NormalCharacter"/>
          <w:rFonts w:ascii="宋体" w:eastAsia="宋体" w:hAnsi="宋体"/>
          <w:b/>
          <w:sz w:val="24"/>
          <w:szCs w:val="28"/>
        </w:rPr>
        <w:t>3、在职人员：</w:t>
      </w:r>
      <w:r w:rsidRPr="005D3F9D">
        <w:rPr>
          <w:rStyle w:val="NormalCharacter"/>
          <w:rFonts w:ascii="宋体" w:eastAsia="宋体" w:hAnsi="宋体"/>
          <w:b/>
          <w:sz w:val="24"/>
          <w:szCs w:val="28"/>
        </w:rPr>
        <w:t>中级及以上职称者学历可放宽到专科，</w:t>
      </w:r>
      <w:r w:rsidRPr="005D3F9D">
        <w:rPr>
          <w:rStyle w:val="NormalCharacter"/>
          <w:rFonts w:ascii="宋体" w:eastAsia="宋体" w:hAnsi="宋体" w:hint="eastAsia"/>
          <w:b/>
          <w:sz w:val="24"/>
          <w:szCs w:val="28"/>
        </w:rPr>
        <w:t>年龄可适当放宽，</w:t>
      </w:r>
      <w:r w:rsidRPr="00FA4203">
        <w:rPr>
          <w:rStyle w:val="NormalCharacter"/>
          <w:rFonts w:ascii="宋体" w:eastAsia="宋体" w:hAnsi="宋体"/>
          <w:b/>
          <w:sz w:val="24"/>
          <w:szCs w:val="28"/>
        </w:rPr>
        <w:t>报名时须经有用人权限部门或单位同意，并提交同意报考证明。</w:t>
      </w:r>
    </w:p>
    <w:p w:rsidR="00853714" w:rsidRPr="00E47AF0" w:rsidRDefault="00E47AF0" w:rsidP="00E47AF0">
      <w:pPr>
        <w:spacing w:line="380" w:lineRule="exact"/>
        <w:ind w:leftChars="177" w:left="927" w:hanging="361"/>
      </w:pPr>
      <w:r w:rsidRPr="00FA4203">
        <w:rPr>
          <w:rStyle w:val="NormalCharacter"/>
          <w:rFonts w:ascii="宋体" w:eastAsia="宋体" w:hAnsi="宋体"/>
          <w:b/>
          <w:sz w:val="24"/>
          <w:szCs w:val="28"/>
        </w:rPr>
        <w:t>4、年龄计算:1986年</w:t>
      </w:r>
      <w:r>
        <w:rPr>
          <w:rStyle w:val="NormalCharacter"/>
          <w:rFonts w:ascii="宋体" w:eastAsia="宋体" w:hAnsi="宋体"/>
          <w:b/>
          <w:sz w:val="24"/>
          <w:szCs w:val="28"/>
        </w:rPr>
        <w:t>7</w:t>
      </w:r>
      <w:r w:rsidRPr="00FA4203">
        <w:rPr>
          <w:rStyle w:val="NormalCharacter"/>
          <w:rFonts w:ascii="宋体" w:eastAsia="宋体" w:hAnsi="宋体"/>
          <w:b/>
          <w:sz w:val="24"/>
          <w:szCs w:val="28"/>
        </w:rPr>
        <w:t>月1日（含</w:t>
      </w:r>
      <w:r>
        <w:rPr>
          <w:rStyle w:val="NormalCharacter"/>
          <w:rFonts w:ascii="宋体" w:eastAsia="宋体" w:hAnsi="宋体"/>
          <w:b/>
          <w:sz w:val="24"/>
          <w:szCs w:val="28"/>
        </w:rPr>
        <w:t>7</w:t>
      </w:r>
      <w:r w:rsidRPr="00FA4203">
        <w:rPr>
          <w:rStyle w:val="NormalCharacter"/>
          <w:rFonts w:ascii="宋体" w:eastAsia="宋体" w:hAnsi="宋体"/>
          <w:b/>
          <w:sz w:val="24"/>
          <w:szCs w:val="28"/>
        </w:rPr>
        <w:t>月1日）以后出生的。</w:t>
      </w:r>
    </w:p>
    <w:sectPr w:rsidR="00853714" w:rsidRPr="00E47AF0" w:rsidSect="00E47AF0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7AF0"/>
    <w:rsid w:val="00853714"/>
    <w:rsid w:val="00E4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F0"/>
    <w:pPr>
      <w:jc w:val="both"/>
      <w:textAlignment w:val="baseline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E47A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2269</Characters>
  <Application>Microsoft Office Word</Application>
  <DocSecurity>0</DocSecurity>
  <Lines>18</Lines>
  <Paragraphs>5</Paragraphs>
  <ScaleCrop>false</ScaleCrop>
  <Company>China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2021-07-26T06:45:00Z</dcterms:created>
  <dcterms:modified xsi:type="dcterms:W3CDTF">2021-07-26T06:46:00Z</dcterms:modified>
</cp:coreProperties>
</file>