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" w:eastAsia="仿宋_GB2312"/>
          <w:color w:val="auto"/>
          <w:sz w:val="30"/>
          <w:szCs w:val="30"/>
          <w:u w:val="single"/>
        </w:rPr>
      </w:pPr>
      <w:bookmarkStart w:id="0" w:name="_GoBack"/>
      <w:bookmarkEnd w:id="0"/>
    </w:p>
    <w:p>
      <w:pPr>
        <w:spacing w:line="500" w:lineRule="exact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附件2</w:t>
      </w:r>
    </w:p>
    <w:p>
      <w:pPr>
        <w:spacing w:line="400" w:lineRule="exact"/>
        <w:ind w:firstLine="880" w:firstLineChars="200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驻外招商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联络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处</w:t>
      </w:r>
      <w:r>
        <w:rPr>
          <w:rFonts w:hint="eastAsia" w:ascii="方正小标宋简体" w:hAnsi="Times New Roman" w:eastAsia="方正小标宋简体" w:cs="Times New Roman"/>
          <w:bCs/>
          <w:color w:val="auto"/>
          <w:sz w:val="44"/>
          <w:szCs w:val="44"/>
        </w:rPr>
        <w:t>年度考核指标</w:t>
      </w:r>
    </w:p>
    <w:p>
      <w:pPr>
        <w:spacing w:line="240" w:lineRule="exact"/>
        <w:jc w:val="center"/>
        <w:rPr>
          <w:rFonts w:ascii="方正小标宋简体" w:hAnsi="Times New Roman" w:eastAsia="方正小标宋简体" w:cs="Times New Roman"/>
          <w:bCs/>
          <w:color w:val="auto"/>
          <w:sz w:val="44"/>
          <w:szCs w:val="44"/>
        </w:rPr>
      </w:pPr>
    </w:p>
    <w:p>
      <w:pPr>
        <w:adjustRightInd w:val="0"/>
        <w:snapToGrid w:val="0"/>
        <w:spacing w:line="320" w:lineRule="exact"/>
        <w:ind w:firstLine="6720" w:firstLineChars="2400"/>
        <w:rPr>
          <w:rFonts w:ascii="仿宋_GB2312" w:hAnsi="黑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黑体" w:eastAsia="仿宋_GB2312" w:cs="Times New Roman"/>
          <w:color w:val="auto"/>
          <w:sz w:val="28"/>
          <w:szCs w:val="28"/>
        </w:rPr>
        <w:t>万元、个、条</w:t>
      </w:r>
    </w:p>
    <w:p>
      <w:pPr>
        <w:spacing w:line="60" w:lineRule="exact"/>
        <w:ind w:firstLine="643" w:firstLineChars="200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</w:p>
    <w:tbl>
      <w:tblPr>
        <w:tblStyle w:val="22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345"/>
        <w:gridCol w:w="1276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办事处名称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到位境内引资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ind w:left="105" w:leftChars="50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签约亿元项目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ind w:left="105" w:leftChars="50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开工亿元项目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ind w:left="105" w:leftChars="50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提供考察项目信息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驻合肥招商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联络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处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ind w:firstLine="420" w:firstLineChars="150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ind w:firstLine="420" w:firstLineChars="150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ind w:firstLine="560" w:firstLineChars="200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驻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北京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招商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联络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处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ind w:firstLine="560" w:firstLineChars="200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驻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上海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招商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联络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处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ind w:firstLine="560" w:firstLineChars="200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驻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深圳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招商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联络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处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合    计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  <w:jc w:val="center"/>
        </w:trPr>
        <w:tc>
          <w:tcPr>
            <w:tcW w:w="2744" w:type="dxa"/>
            <w:vAlign w:val="center"/>
          </w:tcPr>
          <w:p>
            <w:pPr>
              <w:widowControl/>
              <w:topLinePunct/>
              <w:spacing w:line="300" w:lineRule="exact"/>
              <w:ind w:firstLine="151" w:firstLineChars="50"/>
              <w:jc w:val="center"/>
              <w:rPr>
                <w:rFonts w:ascii="Times New Roman" w:hAnsi="Times New Roman" w:eastAsia="方正小标宋简体" w:cs="方正小标宋简体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ahoma" w:eastAsia="仿宋_GB2312"/>
                <w:b/>
                <w:color w:val="auto"/>
                <w:kern w:val="0"/>
                <w:sz w:val="30"/>
                <w:szCs w:val="30"/>
              </w:rPr>
              <w:t>考评细则</w:t>
            </w:r>
          </w:p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</w:p>
        </w:tc>
        <w:tc>
          <w:tcPr>
            <w:tcW w:w="5598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</w:rPr>
              <w:t>1.评分标准：到位境内引资（20分）、新签约项目数（20分）、新开工项目数（50分）、提供县考察项目信息（10分）；2.加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30"/>
                <w:szCs w:val="30"/>
              </w:rPr>
              <w:t>减分考评标准</w:t>
            </w:r>
            <w:r>
              <w:rPr>
                <w:rFonts w:hint="eastAsia" w:ascii="仿宋_GB2312" w:hAnsi="Tahoma" w:eastAsia="仿宋_GB2312"/>
                <w:color w:val="auto"/>
                <w:kern w:val="0"/>
                <w:sz w:val="30"/>
                <w:szCs w:val="30"/>
              </w:rPr>
              <w:t>。</w:t>
            </w:r>
            <w:r>
              <w:rPr>
                <w:rFonts w:hint="eastAsia" w:ascii="仿宋_GB2312" w:hAnsi="Times New Roman" w:eastAsia="仿宋_GB2312"/>
                <w:color w:val="auto"/>
                <w:spacing w:val="-10"/>
                <w:kern w:val="0"/>
                <w:sz w:val="30"/>
                <w:szCs w:val="30"/>
              </w:rPr>
              <w:t>建立100家以上客商资源信息库加5分，</w:t>
            </w: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</w:rPr>
              <w:t>编制驻地省区内企业、项目名录</w:t>
            </w:r>
            <w:r>
              <w:rPr>
                <w:rFonts w:hint="eastAsia" w:ascii="仿宋_GB2312" w:hAnsi="Times New Roman" w:eastAsia="仿宋_GB2312"/>
                <w:color w:val="auto"/>
                <w:spacing w:val="-10"/>
                <w:kern w:val="0"/>
                <w:sz w:val="30"/>
                <w:szCs w:val="30"/>
              </w:rPr>
              <w:t>加5分</w:t>
            </w: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</w:rPr>
              <w:t>；依托</w:t>
            </w:r>
            <w:r>
              <w:rPr>
                <w:rFonts w:hint="eastAsia" w:ascii="仿宋_GB2312" w:hAnsi="Times New Roman" w:eastAsia="仿宋_GB2312"/>
                <w:color w:val="auto"/>
                <w:spacing w:val="-10"/>
                <w:kern w:val="0"/>
                <w:sz w:val="30"/>
                <w:szCs w:val="30"/>
              </w:rPr>
              <w:t>人才协会、促进会、商会开展招商推介活动1次或新组建1个促进会加10分。</w:t>
            </w:r>
          </w:p>
          <w:p>
            <w:pPr>
              <w:topLinePunct/>
              <w:spacing w:line="280" w:lineRule="exact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Times New Roman" w:hAnsi="黑体" w:eastAsia="黑体" w:cs="Times New Roman"/>
          <w:b/>
          <w:color w:val="auto"/>
          <w:sz w:val="32"/>
          <w:szCs w:val="32"/>
        </w:rPr>
      </w:pPr>
    </w:p>
    <w:sectPr>
      <w:footerReference r:id="rId3" w:type="default"/>
      <w:pgSz w:w="11906" w:h="16838"/>
      <w:pgMar w:top="1701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31662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E9"/>
    <w:rsid w:val="0003309E"/>
    <w:rsid w:val="0003793F"/>
    <w:rsid w:val="00046733"/>
    <w:rsid w:val="000513AA"/>
    <w:rsid w:val="0005482F"/>
    <w:rsid w:val="000616E0"/>
    <w:rsid w:val="000636BB"/>
    <w:rsid w:val="00072336"/>
    <w:rsid w:val="00081187"/>
    <w:rsid w:val="00086057"/>
    <w:rsid w:val="000A72C5"/>
    <w:rsid w:val="000B1FFE"/>
    <w:rsid w:val="000B7A62"/>
    <w:rsid w:val="000C49C8"/>
    <w:rsid w:val="000D19AE"/>
    <w:rsid w:val="000E72E1"/>
    <w:rsid w:val="000F1F9B"/>
    <w:rsid w:val="001042BC"/>
    <w:rsid w:val="001060F0"/>
    <w:rsid w:val="00110E7A"/>
    <w:rsid w:val="00116CC7"/>
    <w:rsid w:val="00117F06"/>
    <w:rsid w:val="001347D2"/>
    <w:rsid w:val="001433C4"/>
    <w:rsid w:val="001441C2"/>
    <w:rsid w:val="00156B5C"/>
    <w:rsid w:val="00173A9C"/>
    <w:rsid w:val="0019146C"/>
    <w:rsid w:val="001D2AB8"/>
    <w:rsid w:val="001E400A"/>
    <w:rsid w:val="00206667"/>
    <w:rsid w:val="00222079"/>
    <w:rsid w:val="002307D3"/>
    <w:rsid w:val="00254E7E"/>
    <w:rsid w:val="00263AA1"/>
    <w:rsid w:val="00267A6F"/>
    <w:rsid w:val="00271CF5"/>
    <w:rsid w:val="00274862"/>
    <w:rsid w:val="002762F9"/>
    <w:rsid w:val="00290FD8"/>
    <w:rsid w:val="00297063"/>
    <w:rsid w:val="00297627"/>
    <w:rsid w:val="002C5B1D"/>
    <w:rsid w:val="002E0E4C"/>
    <w:rsid w:val="002E1234"/>
    <w:rsid w:val="002E2DEB"/>
    <w:rsid w:val="002F691B"/>
    <w:rsid w:val="00307E72"/>
    <w:rsid w:val="003143E7"/>
    <w:rsid w:val="003240E6"/>
    <w:rsid w:val="00324EDA"/>
    <w:rsid w:val="00357E00"/>
    <w:rsid w:val="00366AA4"/>
    <w:rsid w:val="00381D5C"/>
    <w:rsid w:val="00390326"/>
    <w:rsid w:val="003C7237"/>
    <w:rsid w:val="003F4403"/>
    <w:rsid w:val="003F6FF9"/>
    <w:rsid w:val="00407044"/>
    <w:rsid w:val="00407A19"/>
    <w:rsid w:val="00412B8E"/>
    <w:rsid w:val="00415408"/>
    <w:rsid w:val="00421AA7"/>
    <w:rsid w:val="00424555"/>
    <w:rsid w:val="00426672"/>
    <w:rsid w:val="00491ED7"/>
    <w:rsid w:val="00494819"/>
    <w:rsid w:val="00495893"/>
    <w:rsid w:val="004A1198"/>
    <w:rsid w:val="004B021F"/>
    <w:rsid w:val="004C5B60"/>
    <w:rsid w:val="004F135C"/>
    <w:rsid w:val="004F1DE0"/>
    <w:rsid w:val="00501898"/>
    <w:rsid w:val="00504DCC"/>
    <w:rsid w:val="00507471"/>
    <w:rsid w:val="0051515D"/>
    <w:rsid w:val="005434FB"/>
    <w:rsid w:val="00543F2C"/>
    <w:rsid w:val="00547342"/>
    <w:rsid w:val="005735E6"/>
    <w:rsid w:val="00574E12"/>
    <w:rsid w:val="005C7EE5"/>
    <w:rsid w:val="005D18B3"/>
    <w:rsid w:val="005E3850"/>
    <w:rsid w:val="0060340E"/>
    <w:rsid w:val="00610965"/>
    <w:rsid w:val="006131E9"/>
    <w:rsid w:val="00620215"/>
    <w:rsid w:val="00620D39"/>
    <w:rsid w:val="00621E4B"/>
    <w:rsid w:val="00623404"/>
    <w:rsid w:val="006443C2"/>
    <w:rsid w:val="00655B1E"/>
    <w:rsid w:val="006808E0"/>
    <w:rsid w:val="006872FC"/>
    <w:rsid w:val="006909CF"/>
    <w:rsid w:val="00690D6E"/>
    <w:rsid w:val="006A310B"/>
    <w:rsid w:val="006A3FDB"/>
    <w:rsid w:val="006B573D"/>
    <w:rsid w:val="006C537E"/>
    <w:rsid w:val="006F39AB"/>
    <w:rsid w:val="006F77FD"/>
    <w:rsid w:val="00702C71"/>
    <w:rsid w:val="00721FB2"/>
    <w:rsid w:val="00724B69"/>
    <w:rsid w:val="00726DDA"/>
    <w:rsid w:val="0073363A"/>
    <w:rsid w:val="0076321D"/>
    <w:rsid w:val="00780C37"/>
    <w:rsid w:val="007A3219"/>
    <w:rsid w:val="007A3327"/>
    <w:rsid w:val="007A59FC"/>
    <w:rsid w:val="007A5DDE"/>
    <w:rsid w:val="007C78ED"/>
    <w:rsid w:val="007F3160"/>
    <w:rsid w:val="00806A56"/>
    <w:rsid w:val="0081097B"/>
    <w:rsid w:val="00813DB6"/>
    <w:rsid w:val="0083469C"/>
    <w:rsid w:val="00853394"/>
    <w:rsid w:val="008642CC"/>
    <w:rsid w:val="00872B49"/>
    <w:rsid w:val="00891F95"/>
    <w:rsid w:val="008B55EC"/>
    <w:rsid w:val="008C4284"/>
    <w:rsid w:val="008D1A18"/>
    <w:rsid w:val="008D4CF4"/>
    <w:rsid w:val="008E3634"/>
    <w:rsid w:val="008E4258"/>
    <w:rsid w:val="008F467B"/>
    <w:rsid w:val="009025BB"/>
    <w:rsid w:val="00922E27"/>
    <w:rsid w:val="00927670"/>
    <w:rsid w:val="00944B6B"/>
    <w:rsid w:val="00945200"/>
    <w:rsid w:val="00950C9E"/>
    <w:rsid w:val="009B7633"/>
    <w:rsid w:val="009D4447"/>
    <w:rsid w:val="009D7D24"/>
    <w:rsid w:val="009E35BA"/>
    <w:rsid w:val="009F1FE9"/>
    <w:rsid w:val="009F4F96"/>
    <w:rsid w:val="009F69D0"/>
    <w:rsid w:val="00A14711"/>
    <w:rsid w:val="00A4223B"/>
    <w:rsid w:val="00A438BE"/>
    <w:rsid w:val="00A468F1"/>
    <w:rsid w:val="00A520C6"/>
    <w:rsid w:val="00A66E6D"/>
    <w:rsid w:val="00A70B3A"/>
    <w:rsid w:val="00A7208F"/>
    <w:rsid w:val="00A92C3C"/>
    <w:rsid w:val="00A96B2E"/>
    <w:rsid w:val="00A97CF2"/>
    <w:rsid w:val="00AA0920"/>
    <w:rsid w:val="00AB15F6"/>
    <w:rsid w:val="00AB1C98"/>
    <w:rsid w:val="00AB7835"/>
    <w:rsid w:val="00AC5678"/>
    <w:rsid w:val="00AF7ECC"/>
    <w:rsid w:val="00B17860"/>
    <w:rsid w:val="00B208D5"/>
    <w:rsid w:val="00B27A28"/>
    <w:rsid w:val="00B370AA"/>
    <w:rsid w:val="00B404B4"/>
    <w:rsid w:val="00B700C2"/>
    <w:rsid w:val="00B71984"/>
    <w:rsid w:val="00B72DC1"/>
    <w:rsid w:val="00B80AA3"/>
    <w:rsid w:val="00B85936"/>
    <w:rsid w:val="00B87EA7"/>
    <w:rsid w:val="00B9196A"/>
    <w:rsid w:val="00BA7330"/>
    <w:rsid w:val="00BB4FDE"/>
    <w:rsid w:val="00BD146D"/>
    <w:rsid w:val="00BD5B87"/>
    <w:rsid w:val="00BE077D"/>
    <w:rsid w:val="00BF2DE8"/>
    <w:rsid w:val="00BF66D2"/>
    <w:rsid w:val="00BF7BF0"/>
    <w:rsid w:val="00C13A29"/>
    <w:rsid w:val="00C15D84"/>
    <w:rsid w:val="00C247F2"/>
    <w:rsid w:val="00C479F5"/>
    <w:rsid w:val="00C500AD"/>
    <w:rsid w:val="00C61001"/>
    <w:rsid w:val="00C64534"/>
    <w:rsid w:val="00C76996"/>
    <w:rsid w:val="00CA1969"/>
    <w:rsid w:val="00CA444D"/>
    <w:rsid w:val="00CB1BCD"/>
    <w:rsid w:val="00CB205B"/>
    <w:rsid w:val="00CC07B7"/>
    <w:rsid w:val="00CE5292"/>
    <w:rsid w:val="00CE6F08"/>
    <w:rsid w:val="00D27FA0"/>
    <w:rsid w:val="00D32864"/>
    <w:rsid w:val="00D462E1"/>
    <w:rsid w:val="00D6498C"/>
    <w:rsid w:val="00D7541E"/>
    <w:rsid w:val="00D86DA5"/>
    <w:rsid w:val="00DB0C67"/>
    <w:rsid w:val="00DB5E4D"/>
    <w:rsid w:val="00DC3228"/>
    <w:rsid w:val="00DE01F1"/>
    <w:rsid w:val="00DE3FF3"/>
    <w:rsid w:val="00DF6941"/>
    <w:rsid w:val="00E0440D"/>
    <w:rsid w:val="00E2136E"/>
    <w:rsid w:val="00E27270"/>
    <w:rsid w:val="00E57754"/>
    <w:rsid w:val="00E73F29"/>
    <w:rsid w:val="00E75C67"/>
    <w:rsid w:val="00E94954"/>
    <w:rsid w:val="00EA642D"/>
    <w:rsid w:val="00EB0C6E"/>
    <w:rsid w:val="00ED01C5"/>
    <w:rsid w:val="00ED66D1"/>
    <w:rsid w:val="00EE210E"/>
    <w:rsid w:val="00EF3FBF"/>
    <w:rsid w:val="00EF78EA"/>
    <w:rsid w:val="00F020AF"/>
    <w:rsid w:val="00F07F51"/>
    <w:rsid w:val="00F07F88"/>
    <w:rsid w:val="00F3547A"/>
    <w:rsid w:val="00F37D39"/>
    <w:rsid w:val="00F53338"/>
    <w:rsid w:val="00F721A8"/>
    <w:rsid w:val="00F7714F"/>
    <w:rsid w:val="00FC2AC8"/>
    <w:rsid w:val="00FF0259"/>
    <w:rsid w:val="00FF2076"/>
    <w:rsid w:val="017F7A2E"/>
    <w:rsid w:val="01D4224F"/>
    <w:rsid w:val="01D52A32"/>
    <w:rsid w:val="0270584F"/>
    <w:rsid w:val="039575CB"/>
    <w:rsid w:val="070A1A2A"/>
    <w:rsid w:val="07846CA5"/>
    <w:rsid w:val="07C9075B"/>
    <w:rsid w:val="081752FC"/>
    <w:rsid w:val="083126D9"/>
    <w:rsid w:val="0C39054F"/>
    <w:rsid w:val="0E542382"/>
    <w:rsid w:val="0EBB1F40"/>
    <w:rsid w:val="0F116BDC"/>
    <w:rsid w:val="0F9C5CF8"/>
    <w:rsid w:val="10AA78E3"/>
    <w:rsid w:val="10B1023B"/>
    <w:rsid w:val="11873520"/>
    <w:rsid w:val="12AB2EFC"/>
    <w:rsid w:val="12FF31EC"/>
    <w:rsid w:val="134D6978"/>
    <w:rsid w:val="13756332"/>
    <w:rsid w:val="13986F06"/>
    <w:rsid w:val="13A00207"/>
    <w:rsid w:val="13B23BAB"/>
    <w:rsid w:val="13BB0C8E"/>
    <w:rsid w:val="157171EE"/>
    <w:rsid w:val="15E674B3"/>
    <w:rsid w:val="16E86657"/>
    <w:rsid w:val="17A15121"/>
    <w:rsid w:val="183C63DB"/>
    <w:rsid w:val="1CE00DFC"/>
    <w:rsid w:val="1DFA6030"/>
    <w:rsid w:val="1EA8564C"/>
    <w:rsid w:val="1EB61CCD"/>
    <w:rsid w:val="20D80959"/>
    <w:rsid w:val="218457BC"/>
    <w:rsid w:val="220B078B"/>
    <w:rsid w:val="23DB48B1"/>
    <w:rsid w:val="23EF566C"/>
    <w:rsid w:val="25D5465B"/>
    <w:rsid w:val="26CE505E"/>
    <w:rsid w:val="27BE4A69"/>
    <w:rsid w:val="27D5184C"/>
    <w:rsid w:val="27D77440"/>
    <w:rsid w:val="296A0B06"/>
    <w:rsid w:val="2BEE0DD8"/>
    <w:rsid w:val="2C935AC6"/>
    <w:rsid w:val="2CE34607"/>
    <w:rsid w:val="2D27330F"/>
    <w:rsid w:val="2D717909"/>
    <w:rsid w:val="2DC944FF"/>
    <w:rsid w:val="2DD5352E"/>
    <w:rsid w:val="2E096187"/>
    <w:rsid w:val="2E2075C0"/>
    <w:rsid w:val="2EE02984"/>
    <w:rsid w:val="2FE34485"/>
    <w:rsid w:val="30F52D84"/>
    <w:rsid w:val="31CD752B"/>
    <w:rsid w:val="321F6AD8"/>
    <w:rsid w:val="32323AC4"/>
    <w:rsid w:val="325F7741"/>
    <w:rsid w:val="32CD6E0A"/>
    <w:rsid w:val="33465355"/>
    <w:rsid w:val="346A6058"/>
    <w:rsid w:val="34F62862"/>
    <w:rsid w:val="35474DC4"/>
    <w:rsid w:val="357E5F84"/>
    <w:rsid w:val="3600379A"/>
    <w:rsid w:val="370503C5"/>
    <w:rsid w:val="383760E9"/>
    <w:rsid w:val="384A4F44"/>
    <w:rsid w:val="39B113E5"/>
    <w:rsid w:val="3A583239"/>
    <w:rsid w:val="3AA6164A"/>
    <w:rsid w:val="3BC50138"/>
    <w:rsid w:val="3DAC6504"/>
    <w:rsid w:val="3DAC6984"/>
    <w:rsid w:val="3E1365C1"/>
    <w:rsid w:val="3E685DF8"/>
    <w:rsid w:val="3ECA53BF"/>
    <w:rsid w:val="41004D7A"/>
    <w:rsid w:val="41471D52"/>
    <w:rsid w:val="417F149D"/>
    <w:rsid w:val="42316C65"/>
    <w:rsid w:val="42D45A56"/>
    <w:rsid w:val="42F931DB"/>
    <w:rsid w:val="47000882"/>
    <w:rsid w:val="47E434C8"/>
    <w:rsid w:val="48211DFF"/>
    <w:rsid w:val="49161835"/>
    <w:rsid w:val="4962122F"/>
    <w:rsid w:val="49626385"/>
    <w:rsid w:val="4A333B7F"/>
    <w:rsid w:val="4C4C6DC6"/>
    <w:rsid w:val="4C6C6CB2"/>
    <w:rsid w:val="4D1042B7"/>
    <w:rsid w:val="4DA51879"/>
    <w:rsid w:val="4DF871DD"/>
    <w:rsid w:val="4ED01C47"/>
    <w:rsid w:val="4F47738D"/>
    <w:rsid w:val="505662F2"/>
    <w:rsid w:val="518A4CD0"/>
    <w:rsid w:val="51AF5DB0"/>
    <w:rsid w:val="51E756E3"/>
    <w:rsid w:val="52CC3065"/>
    <w:rsid w:val="53E27CB0"/>
    <w:rsid w:val="558C4474"/>
    <w:rsid w:val="559B382E"/>
    <w:rsid w:val="56902C11"/>
    <w:rsid w:val="5739530A"/>
    <w:rsid w:val="57992433"/>
    <w:rsid w:val="59295443"/>
    <w:rsid w:val="598B7FED"/>
    <w:rsid w:val="59B16CEA"/>
    <w:rsid w:val="59C95BFB"/>
    <w:rsid w:val="5A5402EE"/>
    <w:rsid w:val="5B9A1B41"/>
    <w:rsid w:val="5CDB0BE4"/>
    <w:rsid w:val="5D174F22"/>
    <w:rsid w:val="5D521679"/>
    <w:rsid w:val="5DDD66EF"/>
    <w:rsid w:val="5EAA6E69"/>
    <w:rsid w:val="5EBB35C6"/>
    <w:rsid w:val="5F936FB1"/>
    <w:rsid w:val="5FCB0761"/>
    <w:rsid w:val="614C2D8F"/>
    <w:rsid w:val="614E553A"/>
    <w:rsid w:val="62E96BA4"/>
    <w:rsid w:val="644C6322"/>
    <w:rsid w:val="647D7E56"/>
    <w:rsid w:val="64B94A72"/>
    <w:rsid w:val="64EB306B"/>
    <w:rsid w:val="6537139C"/>
    <w:rsid w:val="660B0F7F"/>
    <w:rsid w:val="66E62B5E"/>
    <w:rsid w:val="66EB0BD1"/>
    <w:rsid w:val="681A1E0B"/>
    <w:rsid w:val="681E7D7E"/>
    <w:rsid w:val="684E6E8A"/>
    <w:rsid w:val="695655EC"/>
    <w:rsid w:val="6B001021"/>
    <w:rsid w:val="6B0E1DE5"/>
    <w:rsid w:val="6B16541F"/>
    <w:rsid w:val="6B3A08FB"/>
    <w:rsid w:val="6B973FA2"/>
    <w:rsid w:val="6BF66233"/>
    <w:rsid w:val="6C0C4EED"/>
    <w:rsid w:val="6C690AD3"/>
    <w:rsid w:val="6C8C3CE2"/>
    <w:rsid w:val="6D791F46"/>
    <w:rsid w:val="6E8A43C2"/>
    <w:rsid w:val="6EA01DB6"/>
    <w:rsid w:val="6EE2198F"/>
    <w:rsid w:val="6F5843FB"/>
    <w:rsid w:val="71265C67"/>
    <w:rsid w:val="71E904EE"/>
    <w:rsid w:val="735F5872"/>
    <w:rsid w:val="740F5AD9"/>
    <w:rsid w:val="74BE64DE"/>
    <w:rsid w:val="74C8148E"/>
    <w:rsid w:val="74D16B30"/>
    <w:rsid w:val="74D7358D"/>
    <w:rsid w:val="75D579B9"/>
    <w:rsid w:val="76EC2D9F"/>
    <w:rsid w:val="77203014"/>
    <w:rsid w:val="772435D8"/>
    <w:rsid w:val="77B108B8"/>
    <w:rsid w:val="78107425"/>
    <w:rsid w:val="7830698C"/>
    <w:rsid w:val="794453A1"/>
    <w:rsid w:val="796D1829"/>
    <w:rsid w:val="7B5E246F"/>
    <w:rsid w:val="7C9632F0"/>
    <w:rsid w:val="7D6637A2"/>
    <w:rsid w:val="7E544FF1"/>
    <w:rsid w:val="7EB5208C"/>
    <w:rsid w:val="7EEA4066"/>
    <w:rsid w:val="7FC87B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Lines="50" w:afterLines="50"/>
      <w:jc w:val="left"/>
      <w:outlineLvl w:val="1"/>
    </w:pPr>
    <w:rPr>
      <w:rFonts w:ascii="Cambria" w:hAnsi="Cambria" w:eastAsia="黑体"/>
      <w:bCs/>
      <w:sz w:val="24"/>
      <w:szCs w:val="32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Lines="50" w:afterLines="50"/>
      <w:jc w:val="left"/>
      <w:outlineLvl w:val="2"/>
    </w:pPr>
    <w:rPr>
      <w:b/>
      <w:bCs/>
      <w:color w:val="000000" w:themeColor="text1"/>
      <w:sz w:val="24"/>
      <w:szCs w:val="32"/>
    </w:rPr>
  </w:style>
  <w:style w:type="paragraph" w:styleId="5">
    <w:name w:val="heading 4"/>
    <w:basedOn w:val="1"/>
    <w:next w:val="1"/>
    <w:link w:val="35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99"/>
    <w:pPr>
      <w:spacing w:beforeLines="50" w:afterLines="50" w:line="380" w:lineRule="exact"/>
      <w:jc w:val="center"/>
    </w:pPr>
    <w:rPr>
      <w:rFonts w:ascii="宋体" w:hAnsi="宋体" w:cs="Arial"/>
      <w:szCs w:val="20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link w:val="29"/>
    <w:unhideWhenUsed/>
    <w:qFormat/>
    <w:uiPriority w:val="0"/>
    <w:pPr>
      <w:spacing w:after="120"/>
    </w:pPr>
  </w:style>
  <w:style w:type="paragraph" w:styleId="9">
    <w:name w:val="Body Text Indent"/>
    <w:basedOn w:val="1"/>
    <w:link w:val="30"/>
    <w:qFormat/>
    <w:uiPriority w:val="99"/>
    <w:pPr>
      <w:spacing w:after="120"/>
      <w:ind w:left="420" w:leftChars="200"/>
    </w:pPr>
    <w:rPr>
      <w:rFonts w:ascii="Times New Roman" w:hAnsi="Times New Roman" w:cs="Times New Roman"/>
      <w:szCs w:val="20"/>
    </w:rPr>
  </w:style>
  <w:style w:type="paragraph" w:styleId="10">
    <w:name w:val="toc 3"/>
    <w:basedOn w:val="1"/>
    <w:next w:val="1"/>
    <w:unhideWhenUsed/>
    <w:qFormat/>
    <w:uiPriority w:val="39"/>
    <w:pPr>
      <w:spacing w:line="400" w:lineRule="exact"/>
      <w:ind w:firstLine="400" w:firstLineChars="400"/>
    </w:pPr>
    <w:rPr>
      <w:rFonts w:asciiTheme="minorHAnsi" w:hAnsiTheme="minorHAnsi" w:cstheme="minorHAnsi"/>
      <w:iCs/>
      <w:sz w:val="24"/>
      <w:szCs w:val="20"/>
    </w:rPr>
  </w:style>
  <w:style w:type="paragraph" w:styleId="11">
    <w:name w:val="Date"/>
    <w:basedOn w:val="1"/>
    <w:next w:val="1"/>
    <w:link w:val="50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5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4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8494"/>
      </w:tabs>
      <w:spacing w:line="400" w:lineRule="exact"/>
    </w:pPr>
    <w:rPr>
      <w:rFonts w:asciiTheme="minorHAnsi" w:hAnsiTheme="minorHAnsi" w:cstheme="minorHAnsi"/>
      <w:b/>
      <w:bCs/>
      <w:caps/>
      <w:sz w:val="24"/>
      <w:szCs w:val="20"/>
    </w:rPr>
  </w:style>
  <w:style w:type="paragraph" w:styleId="16">
    <w:name w:val="Subtitle"/>
    <w:basedOn w:val="1"/>
    <w:next w:val="1"/>
    <w:link w:val="37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7">
    <w:name w:val="toc 2"/>
    <w:basedOn w:val="1"/>
    <w:next w:val="1"/>
    <w:unhideWhenUsed/>
    <w:qFormat/>
    <w:uiPriority w:val="39"/>
    <w:pPr>
      <w:spacing w:line="400" w:lineRule="exact"/>
      <w:ind w:firstLine="200" w:firstLineChars="200"/>
    </w:pPr>
    <w:rPr>
      <w:rFonts w:asciiTheme="minorHAnsi" w:hAnsiTheme="minorHAnsi" w:cstheme="minorHAnsi"/>
      <w:smallCaps/>
      <w:sz w:val="24"/>
      <w:szCs w:val="20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19">
    <w:name w:val="Title"/>
    <w:basedOn w:val="1"/>
    <w:next w:val="1"/>
    <w:link w:val="36"/>
    <w:qFormat/>
    <w:uiPriority w:val="0"/>
    <w:pPr>
      <w:spacing w:beforeLines="100" w:afterLines="100"/>
      <w:jc w:val="center"/>
      <w:outlineLvl w:val="0"/>
    </w:pPr>
    <w:rPr>
      <w:rFonts w:ascii="Cambria" w:hAnsi="Cambria" w:eastAsia="黑体" w:cs="Times New Roman"/>
      <w:b/>
      <w:bCs/>
      <w:kern w:val="0"/>
      <w:sz w:val="32"/>
      <w:szCs w:val="32"/>
    </w:rPr>
  </w:style>
  <w:style w:type="paragraph" w:styleId="20">
    <w:name w:val="Body Text First Indent"/>
    <w:basedOn w:val="8"/>
    <w:link w:val="31"/>
    <w:qFormat/>
    <w:uiPriority w:val="0"/>
    <w:pPr>
      <w:ind w:firstLine="420" w:firstLineChars="100"/>
    </w:pPr>
    <w:rPr>
      <w:rFonts w:eastAsia="仿宋" w:cs="Times New Roman"/>
      <w:szCs w:val="20"/>
    </w:rPr>
  </w:style>
  <w:style w:type="table" w:styleId="22">
    <w:name w:val="Table Grid"/>
    <w:basedOn w:val="21"/>
    <w:qFormat/>
    <w:uiPriority w:val="0"/>
    <w:rPr>
      <w:rFonts w:ascii="Times New Roman" w:hAnsi="Times New Roman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99"/>
    <w:rPr>
      <w:rFonts w:cs="Times New Roman"/>
      <w:b/>
      <w:bCs/>
    </w:rPr>
  </w:style>
  <w:style w:type="character" w:customStyle="1" w:styleId="25">
    <w:name w:val="标题 1 Char"/>
    <w:basedOn w:val="23"/>
    <w:link w:val="2"/>
    <w:qFormat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26">
    <w:name w:val="标题 2 Char"/>
    <w:basedOn w:val="23"/>
    <w:link w:val="3"/>
    <w:qFormat/>
    <w:uiPriority w:val="0"/>
    <w:rPr>
      <w:rFonts w:ascii="Cambria" w:hAnsi="Cambria" w:eastAsia="黑体" w:cs="仿宋_GB2312"/>
      <w:bCs/>
      <w:kern w:val="2"/>
      <w:sz w:val="24"/>
      <w:szCs w:val="32"/>
    </w:rPr>
  </w:style>
  <w:style w:type="character" w:customStyle="1" w:styleId="27">
    <w:name w:val="标题 3 Char"/>
    <w:basedOn w:val="23"/>
    <w:link w:val="4"/>
    <w:qFormat/>
    <w:uiPriority w:val="0"/>
    <w:rPr>
      <w:rFonts w:cs="仿宋_GB2312"/>
      <w:b/>
      <w:bCs/>
      <w:color w:val="000000" w:themeColor="text1"/>
      <w:kern w:val="2"/>
      <w:sz w:val="24"/>
      <w:szCs w:val="32"/>
    </w:rPr>
  </w:style>
  <w:style w:type="character" w:customStyle="1" w:styleId="28">
    <w:name w:val="页脚 Char"/>
    <w:basedOn w:val="23"/>
    <w:link w:val="13"/>
    <w:qFormat/>
    <w:uiPriority w:val="99"/>
    <w:rPr>
      <w:rFonts w:ascii="Calibri" w:hAnsi="Calibri" w:eastAsia="仿宋_GB2312" w:cs="仿宋_GB2312"/>
      <w:color w:val="000000"/>
      <w:sz w:val="18"/>
      <w:szCs w:val="32"/>
    </w:rPr>
  </w:style>
  <w:style w:type="character" w:customStyle="1" w:styleId="29">
    <w:name w:val="正文文本 Char"/>
    <w:basedOn w:val="23"/>
    <w:link w:val="8"/>
    <w:qFormat/>
    <w:uiPriority w:val="0"/>
    <w:rPr>
      <w:rFonts w:ascii="Calibri" w:hAnsi="Calibri" w:eastAsia="仿宋_GB2312" w:cs="仿宋_GB2312"/>
      <w:color w:val="000000"/>
      <w:sz w:val="32"/>
      <w:szCs w:val="32"/>
    </w:rPr>
  </w:style>
  <w:style w:type="character" w:customStyle="1" w:styleId="30">
    <w:name w:val="正文文本缩进 Char"/>
    <w:basedOn w:val="23"/>
    <w:link w:val="9"/>
    <w:qFormat/>
    <w:uiPriority w:val="99"/>
    <w:rPr>
      <w:color w:val="000000"/>
      <w:sz w:val="32"/>
    </w:rPr>
  </w:style>
  <w:style w:type="character" w:customStyle="1" w:styleId="31">
    <w:name w:val="正文首行缩进 Char"/>
    <w:basedOn w:val="29"/>
    <w:link w:val="20"/>
    <w:qFormat/>
    <w:uiPriority w:val="0"/>
    <w:rPr>
      <w:rFonts w:eastAsia="仿宋"/>
    </w:rPr>
  </w:style>
  <w:style w:type="paragraph" w:customStyle="1" w:styleId="32">
    <w:name w:val="工经所正文"/>
    <w:basedOn w:val="1"/>
    <w:qFormat/>
    <w:uiPriority w:val="0"/>
    <w:pPr>
      <w:spacing w:line="600" w:lineRule="exact"/>
      <w:ind w:firstLine="640"/>
    </w:pPr>
  </w:style>
  <w:style w:type="paragraph" w:customStyle="1" w:styleId="33">
    <w:name w:val="模板普通正文"/>
    <w:basedOn w:val="9"/>
    <w:qFormat/>
    <w:uiPriority w:val="0"/>
    <w:pPr>
      <w:spacing w:before="156" w:after="10" w:line="360" w:lineRule="auto"/>
      <w:ind w:left="0" w:leftChars="0" w:firstLine="490" w:firstLineChars="175"/>
      <w:jc w:val="left"/>
    </w:pPr>
    <w:rPr>
      <w:rFonts w:eastAsia="仿宋"/>
      <w:sz w:val="24"/>
    </w:rPr>
  </w:style>
  <w:style w:type="paragraph" w:customStyle="1" w:styleId="34">
    <w:name w:val="列出段落1"/>
    <w:basedOn w:val="1"/>
    <w:qFormat/>
    <w:uiPriority w:val="34"/>
    <w:pPr>
      <w:ind w:firstLine="420"/>
    </w:pPr>
    <w:rPr>
      <w:rFonts w:ascii="Times New Roman" w:hAnsi="Times New Roman" w:cs="Times New Roman"/>
      <w:szCs w:val="20"/>
    </w:rPr>
  </w:style>
  <w:style w:type="character" w:customStyle="1" w:styleId="35">
    <w:name w:val="标题 4 Char"/>
    <w:basedOn w:val="23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Char"/>
    <w:basedOn w:val="23"/>
    <w:link w:val="19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37">
    <w:name w:val="副标题 Char"/>
    <w:basedOn w:val="23"/>
    <w:link w:val="16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38">
    <w:name w:val="No Spacing"/>
    <w:qFormat/>
    <w:uiPriority w:val="1"/>
    <w:pPr>
      <w:widowControl w:val="0"/>
      <w:spacing w:beforeLines="50" w:afterLines="50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9">
    <w:name w:val="List Paragraph"/>
    <w:basedOn w:val="1"/>
    <w:link w:val="40"/>
    <w:qFormat/>
    <w:uiPriority w:val="34"/>
    <w:pPr>
      <w:ind w:firstLine="420" w:firstLineChars="200"/>
    </w:pPr>
    <w:rPr>
      <w:rFonts w:cs="Times New Roman"/>
    </w:rPr>
  </w:style>
  <w:style w:type="character" w:customStyle="1" w:styleId="40">
    <w:name w:val="列出段落 Char"/>
    <w:basedOn w:val="23"/>
    <w:link w:val="39"/>
    <w:qFormat/>
    <w:uiPriority w:val="34"/>
    <w:rPr>
      <w:kern w:val="2"/>
      <w:sz w:val="21"/>
      <w:szCs w:val="22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cs="Times New Roman"/>
      <w:i/>
      <w:iCs/>
      <w:color w:val="4F81BD" w:themeColor="accent1"/>
    </w:rPr>
  </w:style>
  <w:style w:type="character" w:customStyle="1" w:styleId="42">
    <w:name w:val="明显引用 Char"/>
    <w:basedOn w:val="23"/>
    <w:link w:val="41"/>
    <w:qFormat/>
    <w:uiPriority w:val="30"/>
    <w:rPr>
      <w:i/>
      <w:iCs/>
      <w:color w:val="4F81BD" w:themeColor="accent1"/>
      <w:kern w:val="2"/>
      <w:sz w:val="21"/>
      <w:szCs w:val="22"/>
    </w:rPr>
  </w:style>
  <w:style w:type="character" w:customStyle="1" w:styleId="43">
    <w:name w:val="不明显参考1"/>
    <w:basedOn w:val="23"/>
    <w:qFormat/>
    <w:uiPriority w:val="31"/>
    <w:rPr>
      <w:smallCaps/>
      <w:color w:val="595959" w:themeColor="text1" w:themeTint="A5"/>
    </w:rPr>
  </w:style>
  <w:style w:type="paragraph" w:customStyle="1" w:styleId="44">
    <w:name w:val="TOC 标题1"/>
    <w:basedOn w:val="2"/>
    <w:next w:val="1"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5">
    <w:name w:val="表格汇总"/>
    <w:basedOn w:val="1"/>
    <w:link w:val="46"/>
    <w:qFormat/>
    <w:uiPriority w:val="0"/>
    <w:pPr>
      <w:widowControl/>
      <w:spacing w:beforeLines="50" w:afterLines="50" w:line="380" w:lineRule="exact"/>
      <w:jc w:val="center"/>
    </w:pPr>
    <w:rPr>
      <w:rFonts w:ascii="Times New Roman" w:hAnsi="Times New Roman" w:cs="Times New Roman"/>
      <w:szCs w:val="20"/>
    </w:rPr>
  </w:style>
  <w:style w:type="character" w:customStyle="1" w:styleId="46">
    <w:name w:val="表格汇总 字符"/>
    <w:basedOn w:val="23"/>
    <w:link w:val="45"/>
    <w:qFormat/>
    <w:uiPriority w:val="0"/>
    <w:rPr>
      <w:rFonts w:ascii="Times New Roman" w:hAnsi="Times New Roman"/>
      <w:kern w:val="2"/>
      <w:sz w:val="21"/>
    </w:rPr>
  </w:style>
  <w:style w:type="paragraph" w:customStyle="1" w:styleId="47">
    <w:name w:val="参考文献、目录"/>
    <w:basedOn w:val="39"/>
    <w:link w:val="48"/>
    <w:qFormat/>
    <w:uiPriority w:val="0"/>
    <w:pPr>
      <w:spacing w:beforeLines="50" w:afterLines="150"/>
      <w:ind w:firstLine="0" w:firstLineChars="0"/>
      <w:jc w:val="center"/>
    </w:pPr>
    <w:rPr>
      <w:rFonts w:ascii="微软雅黑" w:hAnsi="微软雅黑" w:eastAsia="黑体"/>
      <w:b/>
      <w:sz w:val="36"/>
    </w:rPr>
  </w:style>
  <w:style w:type="character" w:customStyle="1" w:styleId="48">
    <w:name w:val="参考文献、目录 字符"/>
    <w:basedOn w:val="40"/>
    <w:link w:val="47"/>
    <w:qFormat/>
    <w:uiPriority w:val="0"/>
    <w:rPr>
      <w:rFonts w:ascii="微软雅黑" w:hAnsi="微软雅黑" w:eastAsia="黑体"/>
      <w:b/>
      <w:sz w:val="36"/>
    </w:rPr>
  </w:style>
  <w:style w:type="character" w:customStyle="1" w:styleId="49">
    <w:name w:val="页眉 Char"/>
    <w:basedOn w:val="23"/>
    <w:link w:val="14"/>
    <w:semiHidden/>
    <w:qFormat/>
    <w:uiPriority w:val="99"/>
    <w:rPr>
      <w:rFonts w:cs="仿宋_GB2312"/>
      <w:kern w:val="2"/>
      <w:sz w:val="18"/>
      <w:szCs w:val="18"/>
    </w:rPr>
  </w:style>
  <w:style w:type="character" w:customStyle="1" w:styleId="50">
    <w:name w:val="日期 Char"/>
    <w:basedOn w:val="23"/>
    <w:link w:val="11"/>
    <w:semiHidden/>
    <w:qFormat/>
    <w:uiPriority w:val="99"/>
    <w:rPr>
      <w:rFonts w:cs="仿宋_GB2312"/>
      <w:kern w:val="2"/>
      <w:sz w:val="21"/>
      <w:szCs w:val="22"/>
    </w:rPr>
  </w:style>
  <w:style w:type="character" w:customStyle="1" w:styleId="51">
    <w:name w:val="NormalCharacter"/>
    <w:semiHidden/>
    <w:qFormat/>
    <w:uiPriority w:val="0"/>
  </w:style>
  <w:style w:type="character" w:customStyle="1" w:styleId="52">
    <w:name w:val="批注框文本 Char"/>
    <w:basedOn w:val="23"/>
    <w:link w:val="12"/>
    <w:semiHidden/>
    <w:qFormat/>
    <w:uiPriority w:val="99"/>
    <w:rPr>
      <w:rFonts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9E5CE-0951-4274-ADAF-1335C4BBA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731</Words>
  <Characters>4168</Characters>
  <Lines>34</Lines>
  <Paragraphs>9</Paragraphs>
  <TotalTime>59</TotalTime>
  <ScaleCrop>false</ScaleCrop>
  <LinksUpToDate>false</LinksUpToDate>
  <CharactersWithSpaces>4890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2021-06-04T06:29:00Z</dcterms:created>
  <dc:creator>Administrator</dc:creator>
  <cp:lastModifiedBy>左撇子</cp:lastModifiedBy>
  <cp:lastPrinted>2021-08-16T02:45:48Z</cp:lastPrinted>
  <dcterms:modified xsi:type="dcterms:W3CDTF">2021-08-16T03:24:05Z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20A921FB3B0B438CB426321299EC85C5</vt:lpwstr>
  </property>
</Properties>
</file>