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480" w:lineRule="exact"/>
        <w:jc w:val="left"/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附件1</w:t>
      </w: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新冠肺炎疫情防控承诺书</w:t>
      </w: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ind w:firstLine="880" w:firstLineChars="200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</w:p>
    <w:p>
      <w:pPr>
        <w:suppressAutoHyphens/>
        <w:snapToGrid w:val="0"/>
        <w:spacing w:line="4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2021年龙蟠社区卫生服务中心自主招聘编外人员</w:t>
      </w:r>
      <w:r>
        <w:rPr>
          <w:rFonts w:hint="eastAsia" w:ascii="仿宋" w:hAnsi="仿宋" w:eastAsia="仿宋" w:cs="宋体"/>
          <w:kern w:val="0"/>
          <w:sz w:val="32"/>
          <w:szCs w:val="32"/>
        </w:rPr>
        <w:t>新冠肺炎疫情防控告知暨承诺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4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/>
    <w:p/>
    <w:p/>
    <w:p>
      <w:pPr>
        <w:suppressAutoHyphens/>
        <w:snapToGrid w:val="0"/>
        <w:spacing w:line="48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22"/>
          <w:kern w:val="0"/>
          <w:sz w:val="32"/>
          <w:szCs w:val="32"/>
          <w:fitText w:val="2880" w:id="846483546"/>
        </w:rPr>
        <w:t>承诺人（签字）</w:t>
      </w:r>
      <w:r>
        <w:rPr>
          <w:rFonts w:hint="eastAsia" w:ascii="仿宋" w:hAnsi="仿宋" w:eastAsia="仿宋" w:cs="宋体"/>
          <w:spacing w:val="6"/>
          <w:kern w:val="0"/>
          <w:sz w:val="32"/>
          <w:szCs w:val="32"/>
          <w:fitText w:val="2880" w:id="846483546"/>
        </w:rPr>
        <w:t>：</w:t>
      </w:r>
    </w:p>
    <w:p>
      <w:pPr>
        <w:suppressAutoHyphens/>
        <w:snapToGrid w:val="0"/>
        <w:spacing w:line="480" w:lineRule="exact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22"/>
          <w:kern w:val="0"/>
          <w:sz w:val="32"/>
          <w:szCs w:val="32"/>
          <w:fitText w:val="2880" w:id="1396193717"/>
        </w:rPr>
        <w:t>居民身份证号码</w:t>
      </w:r>
      <w:r>
        <w:rPr>
          <w:rFonts w:hint="eastAsia" w:ascii="仿宋" w:hAnsi="仿宋" w:eastAsia="仿宋" w:cs="宋体"/>
          <w:spacing w:val="6"/>
          <w:kern w:val="0"/>
          <w:sz w:val="32"/>
          <w:szCs w:val="32"/>
          <w:fitText w:val="2880" w:id="1396193717"/>
        </w:rPr>
        <w:t>：</w:t>
      </w:r>
    </w:p>
    <w:p>
      <w:pPr>
        <w:suppressAutoHyphens/>
        <w:snapToGrid w:val="0"/>
        <w:spacing w:line="480" w:lineRule="exact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spacing w:val="57"/>
          <w:kern w:val="0"/>
          <w:sz w:val="32"/>
          <w:szCs w:val="32"/>
          <w:fitText w:val="2880" w:id="805769478"/>
        </w:rPr>
        <w:t>承 诺 时 间</w:t>
      </w:r>
      <w:r>
        <w:rPr>
          <w:rFonts w:hint="eastAsia" w:ascii="仿宋" w:hAnsi="仿宋" w:eastAsia="仿宋" w:cs="宋体"/>
          <w:bCs/>
          <w:spacing w:val="1"/>
          <w:kern w:val="0"/>
          <w:sz w:val="32"/>
          <w:szCs w:val="32"/>
          <w:fitText w:val="2880" w:id="805769478"/>
        </w:rPr>
        <w:t>：</w:t>
      </w:r>
    </w:p>
    <w:p>
      <w:pPr>
        <w:spacing w:line="220" w:lineRule="atLeast"/>
        <w:ind w:firstLine="480" w:firstLineChars="200"/>
        <w:jc w:val="left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480" w:firstLineChars="200"/>
        <w:jc w:val="righ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480" w:firstLineChars="200"/>
        <w:jc w:val="righ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p>
      <w:bookmarkStart w:id="0" w:name="_GoBack"/>
      <w:bookmarkEnd w:id="0"/>
    </w:p>
    <w:sectPr>
      <w:pgSz w:w="11906" w:h="16838"/>
      <w:pgMar w:top="1383" w:right="1916" w:bottom="138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6186"/>
    <w:rsid w:val="4F8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2021-08-18T02:02:00Z</dcterms:created>
  <dc:creator>又见月儿弯（朵唯）</dc:creator>
  <cp:lastModifiedBy>又见月儿弯（朵唯）</cp:lastModifiedBy>
  <dcterms:modified xsi:type="dcterms:W3CDTF">2021-08-18T02:03:03Z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F8898B402F2445758CBE033481EE2D21</vt:lpwstr>
  </property>
</Properties>
</file>