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</w:tabs>
        <w:spacing w:line="480" w:lineRule="exact"/>
        <w:jc w:val="center"/>
        <w:rPr>
          <w:rFonts w:ascii="方正小标宋简体" w:hAnsi="宋体" w:eastAsia="方正小标宋简体"/>
          <w:sz w:val="38"/>
          <w:szCs w:val="38"/>
        </w:rPr>
      </w:pPr>
      <w:r>
        <w:rPr>
          <w:rFonts w:hint="eastAsia" w:ascii="方正小标宋简体" w:hAnsi="宋体" w:eastAsia="方正小标宋简体"/>
          <w:sz w:val="38"/>
          <w:szCs w:val="38"/>
        </w:rPr>
        <w:t>求  职  申  请  表</w:t>
      </w:r>
    </w:p>
    <w:p>
      <w:pPr>
        <w:spacing w:line="440" w:lineRule="exact"/>
        <w:ind w:firstLine="4560" w:firstLineChars="1900"/>
        <w:rPr>
          <w:rFonts w:ascii="楷体_GB2312" w:hAnsi="宋体" w:eastAsia="楷体_GB2312"/>
          <w:sz w:val="24"/>
        </w:rPr>
      </w:pPr>
      <w:r>
        <w:rPr>
          <w:rFonts w:hint="eastAsia" w:ascii="黑体" w:hAnsi="宋体" w:eastAsia="黑体"/>
          <w:sz w:val="24"/>
        </w:rPr>
        <w:t>填表日期</w:t>
      </w:r>
      <w:r>
        <w:rPr>
          <w:rFonts w:hint="eastAsia" w:ascii="楷体_GB2312" w:hAnsi="宋体" w:eastAsia="楷体_GB2312"/>
          <w:sz w:val="24"/>
        </w:rPr>
        <w:t>：     年   月   日</w:t>
      </w:r>
    </w:p>
    <w:tbl>
      <w:tblPr>
        <w:tblStyle w:val="2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643"/>
        <w:gridCol w:w="1047"/>
        <w:gridCol w:w="513"/>
        <w:gridCol w:w="196"/>
        <w:gridCol w:w="992"/>
        <w:gridCol w:w="229"/>
        <w:gridCol w:w="622"/>
        <w:gridCol w:w="850"/>
        <w:gridCol w:w="992"/>
        <w:gridCol w:w="1168"/>
        <w:gridCol w:w="56"/>
        <w:gridCol w:w="267"/>
        <w:gridCol w:w="1365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  名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籍贯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照</w:t>
            </w:r>
          </w:p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出生年月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年龄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婚否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</w:t>
            </w:r>
          </w:p>
        </w:tc>
        <w:tc>
          <w:tcPr>
            <w:tcW w:w="169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</w:tc>
        <w:tc>
          <w:tcPr>
            <w:tcW w:w="2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健康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状况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</w:t>
            </w:r>
          </w:p>
        </w:tc>
        <w:tc>
          <w:tcPr>
            <w:tcW w:w="2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家庭详细住址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专业技能</w:t>
            </w:r>
          </w:p>
          <w:p>
            <w:pPr>
              <w:spacing w:line="0" w:lineRule="atLeast"/>
              <w:jc w:val="center"/>
              <w:rPr>
                <w:rFonts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（职称）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49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最终学历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毕业时间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毕 业 院 校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专   业</w:t>
            </w:r>
          </w:p>
        </w:tc>
        <w:tc>
          <w:tcPr>
            <w:tcW w:w="2866" w:type="dxa"/>
            <w:gridSpan w:val="5"/>
            <w:vAlign w:val="center"/>
          </w:tcPr>
          <w:p>
            <w:pPr>
              <w:spacing w:line="0" w:lineRule="atLeast"/>
              <w:ind w:left="80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学历（学位）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49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工作经历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任职时间</w:t>
            </w:r>
          </w:p>
        </w:tc>
        <w:tc>
          <w:tcPr>
            <w:tcW w:w="255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任职（实习）单位</w:t>
            </w:r>
          </w:p>
        </w:tc>
        <w:tc>
          <w:tcPr>
            <w:tcW w:w="30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任职岗位及职务</w:t>
            </w: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br w:type="textWrapping"/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15" w:hRule="atLeast"/>
          <w:jc w:val="center"/>
        </w:trPr>
        <w:tc>
          <w:tcPr>
            <w:tcW w:w="49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要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</w:t>
            </w:r>
          </w:p>
          <w:p>
            <w:pPr>
              <w:spacing w:line="0" w:lineRule="atLeast"/>
              <w:jc w:val="center"/>
              <w:rPr>
                <w:rFonts w:hint="eastAsia" w:ascii="黑体" w:eastAsia="黑体"/>
                <w:sz w:val="10"/>
                <w:szCs w:val="10"/>
              </w:rPr>
            </w:pPr>
            <w:r>
              <w:rPr>
                <w:rFonts w:hint="eastAsia" w:ascii="黑体" w:hAnsi="黑体" w:eastAsia="黑体"/>
                <w:sz w:val="24"/>
              </w:rPr>
              <w:t>系</w:t>
            </w:r>
          </w:p>
        </w:tc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庭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成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员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情</w:t>
            </w:r>
          </w:p>
          <w:p>
            <w:pPr>
              <w:widowControl/>
              <w:jc w:val="center"/>
              <w:rPr>
                <w:rFonts w:hint="eastAsia" w:ascii="黑体" w:eastAsia="黑体"/>
                <w:sz w:val="10"/>
                <w:szCs w:val="10"/>
              </w:rPr>
            </w:pPr>
            <w:r>
              <w:rPr>
                <w:rFonts w:hint="eastAsia" w:ascii="黑体" w:hAnsi="黑体" w:eastAsia="黑体"/>
                <w:szCs w:val="21"/>
              </w:rPr>
              <w:t>况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  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3955" w:type="dxa"/>
            <w:gridSpan w:val="6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工 作 单 位 与 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4"/>
                <w:lang w:eastAsia="zh-CN"/>
              </w:rPr>
              <w:t>务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45" w:hRule="atLeast"/>
          <w:jc w:val="center"/>
        </w:trPr>
        <w:tc>
          <w:tcPr>
            <w:tcW w:w="492" w:type="dxa"/>
            <w:vMerge w:val="continue"/>
          </w:tcPr>
          <w:p>
            <w:pPr>
              <w:spacing w:line="0" w:lineRule="atLeas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643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3955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1365" w:type="dxa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95" w:hRule="atLeast"/>
          <w:jc w:val="center"/>
        </w:trPr>
        <w:tc>
          <w:tcPr>
            <w:tcW w:w="492" w:type="dxa"/>
            <w:vMerge w:val="continue"/>
          </w:tcPr>
          <w:p>
            <w:pPr>
              <w:spacing w:line="0" w:lineRule="atLeas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643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3955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1365" w:type="dxa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50" w:hRule="atLeast"/>
          <w:jc w:val="center"/>
        </w:trPr>
        <w:tc>
          <w:tcPr>
            <w:tcW w:w="492" w:type="dxa"/>
            <w:vMerge w:val="continue"/>
          </w:tcPr>
          <w:p>
            <w:pPr>
              <w:spacing w:line="0" w:lineRule="atLeas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643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3955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1365" w:type="dxa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60" w:hRule="atLeast"/>
          <w:jc w:val="center"/>
        </w:trPr>
        <w:tc>
          <w:tcPr>
            <w:tcW w:w="492" w:type="dxa"/>
            <w:vMerge w:val="continue"/>
          </w:tcPr>
          <w:p>
            <w:pPr>
              <w:spacing w:line="0" w:lineRule="atLeas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643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3955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1365" w:type="dxa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60" w:hRule="atLeast"/>
          <w:jc w:val="center"/>
        </w:trPr>
        <w:tc>
          <w:tcPr>
            <w:tcW w:w="492" w:type="dxa"/>
            <w:vMerge w:val="continue"/>
          </w:tcPr>
          <w:p>
            <w:pPr>
              <w:spacing w:line="0" w:lineRule="atLeas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643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3955" w:type="dxa"/>
            <w:gridSpan w:val="6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  <w:tc>
          <w:tcPr>
            <w:tcW w:w="1365" w:type="dxa"/>
            <w:shd w:val="clear" w:color="auto" w:fill="auto"/>
          </w:tcPr>
          <w:p>
            <w:pPr>
              <w:widowControl/>
              <w:jc w:val="left"/>
              <w:rPr>
                <w:rFonts w:hint="eastAsia" w:ascii="黑体" w:eastAsia="黑体"/>
                <w:sz w:val="10"/>
                <w:szCs w:val="10"/>
              </w:rPr>
            </w:pPr>
          </w:p>
        </w:tc>
      </w:tr>
    </w:tbl>
    <w:p>
      <w:pPr>
        <w:spacing w:line="0" w:lineRule="atLeast"/>
        <w:rPr>
          <w:rFonts w:hint="eastAsia" w:ascii="黑体" w:eastAsia="黑体"/>
          <w:sz w:val="10"/>
          <w:szCs w:val="10"/>
        </w:rPr>
      </w:pPr>
    </w:p>
    <w:p>
      <w:pPr>
        <w:spacing w:line="0" w:lineRule="atLeast"/>
        <w:rPr>
          <w:rFonts w:hint="eastAsia" w:ascii="黑体" w:eastAsia="黑体"/>
          <w:sz w:val="10"/>
          <w:szCs w:val="10"/>
        </w:rPr>
      </w:pPr>
    </w:p>
    <w:p>
      <w:pPr>
        <w:spacing w:line="0" w:lineRule="atLeast"/>
        <w:rPr>
          <w:rFonts w:hint="eastAsia" w:ascii="黑体" w:eastAsia="黑体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ABC2DC1"/>
    <w:rsid w:val="00085240"/>
    <w:rsid w:val="00401C02"/>
    <w:rsid w:val="00417DB2"/>
    <w:rsid w:val="00611EDF"/>
    <w:rsid w:val="006C24CE"/>
    <w:rsid w:val="00773F2F"/>
    <w:rsid w:val="0086224A"/>
    <w:rsid w:val="008B6C4F"/>
    <w:rsid w:val="008C259A"/>
    <w:rsid w:val="00AE1D7F"/>
    <w:rsid w:val="00CA0F86"/>
    <w:rsid w:val="00CD3D25"/>
    <w:rsid w:val="00CF1E0A"/>
    <w:rsid w:val="00FD65FF"/>
    <w:rsid w:val="216A5F8C"/>
    <w:rsid w:val="5ABC2DC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48</Words>
  <Characters>280</Characters>
  <Lines>2</Lines>
  <Paragraphs>1</Paragraphs>
  <TotalTime>11</TotalTime>
  <ScaleCrop>false</ScaleCrop>
  <LinksUpToDate>false</LinksUpToDate>
  <CharactersWithSpaces>327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2018-08-09T07:21:00Z</dcterms:created>
  <dc:creator>遗忘丶Forever</dc:creator>
  <cp:lastModifiedBy>Administrator</cp:lastModifiedBy>
  <dcterms:modified xsi:type="dcterms:W3CDTF">2021-08-26T01:37:54Z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D01C30C753464C04ACD0C2541A016992</vt:lpwstr>
  </property>
</Properties>
</file>