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2021年来宾法院聘用制书记员招聘报名表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8"/>
        <w:gridCol w:w="112"/>
        <w:gridCol w:w="812"/>
        <w:gridCol w:w="138"/>
        <w:gridCol w:w="88"/>
        <w:gridCol w:w="602"/>
        <w:gridCol w:w="260"/>
        <w:gridCol w:w="951"/>
        <w:gridCol w:w="273"/>
        <w:gridCol w:w="678"/>
        <w:gridCol w:w="951"/>
        <w:gridCol w:w="93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sdt>
          <w:sdt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  <w:alias w:val="性别"/>
            <w:id w:val="147481672"/>
            <w:placeholder>
              <w:docPart w:val="{575b05f3-79ee-4975-b5bb-317b6453e623}"/>
            </w:placeholder>
            <w:comboBox>
              <w:listItem w:displayText="选择一项。" w:value="选择一项。"/>
              <w:listItem w:displayText="男" w:value="男"/>
              <w:listItem w:displayText="女" w:value="女"/>
            </w:comboBox>
          </w:sdtPr>
          <w:sdtEnd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950" w:type="dxa"/>
                <w:gridSpan w:val="3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00" w:lineRule="exact"/>
                  <w:jc w:val="center"/>
                  <w:textAlignment w:val="auto"/>
                  <w:outlineLvl w:val="9"/>
                  <w:rPr>
                    <w:rFonts w:hint="default" w:ascii="Times New Roman" w:hAnsi="Times New Roman" w:eastAsia="仿宋" w:cs="Times New Roman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" w:cs="Times New Roman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（插入相片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出生年月日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证号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身份证地址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健康状况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应聘法院及岗位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sdt>
          <w:sdt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  <w:alias w:val="应聘单位"/>
            <w:id w:val="147481391"/>
            <w:placeholder>
              <w:docPart w:val="{0c05e229-4d51-4b91-bdc4-fc934b240cb7}"/>
            </w:placeholder>
            <w:comboBox>
              <w:listItem w:displayText="选择一项。" w:value="选择一项。"/>
              <w:listItem w:displayText="来宾市中级人民法院聘用制书记员" w:value="来宾市中级人民法院聘用制书记员"/>
              <w:listItem w:displayText="兴宾区人民法院聘用制书记员" w:value="兴宾区人民法院聘用制书记员"/>
              <w:listItem w:displayText="象州县人民法院聘用制书记员" w:value="象州县人民法院聘用制书记员"/>
              <w:listItem w:displayText="忻城县人民法院聘用制书记员" w:value="忻城县人民法院聘用制书记员"/>
              <w:listItem w:displayText="武宣县人民法院聘用制书记员" w:value="武宣县人民法院聘用制书记员"/>
              <w:listItem w:displayText="合山市人民法院聘用制书记员" w:value="合山市人民法院聘用制书记员"/>
              <w:listItem w:displayText="金秀瑶族自治县人民法院聘用制书记员" w:value="金秀瑶族自治县人民法院聘用制书记员"/>
            </w:comboBox>
          </w:sdtPr>
          <w:sdtEndPr>
            <w:rPr>
              <w:rFonts w:hint="default" w:ascii="Times New Roman" w:hAnsi="Times New Roman" w:eastAsia="仿宋" w:cs="Times New Roman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7296" w:type="dxa"/>
                <w:gridSpan w:val="11"/>
                <w:vAlign w:val="center"/>
              </w:tcPr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00" w:lineRule="exact"/>
                  <w:jc w:val="center"/>
                  <w:textAlignment w:val="auto"/>
                  <w:outlineLvl w:val="9"/>
                  <w:rPr>
                    <w:rFonts w:hint="default" w:ascii="Times New Roman" w:hAnsi="Times New Roman" w:eastAsia="仿宋" w:cs="Times New Roman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" w:cs="Times New Roman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面貌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参加工作时间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全日制教育毕业院校及专业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在职教育毕业院校及专业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专长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学校、单位、职务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范例：2019.08-2012.08</w:t>
            </w: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武汉大学法学专业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家庭主要成员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来宾市兴宾区良塘乡里望村务农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签名（手写）：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本人已仔细阅读《来宾法院聘用制书记员招聘公告》，清楚并理解其内容，在此我郑重承诺：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自觉遵守公开招聘工作的有关要求，遵守考试纪律，服从考试安排，不作弊或不协助他人作弊。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真实、准确地提供本人个人信息、证明资料、证件等相关材料；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同时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准确填写及核对有效的手机号码、固定电话等联系方式，并保证在考试期间联系畅通。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不弄虚作假、不伪造、不使用假证明、假证书。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我保证符合招聘公告中要求的资格条件。对违反以上承诺所造成的后果，本人自愿承担相应责任。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3" w:firstLineChars="3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承诺人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（手写）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sym w:font="Wingdings" w:char="00AB"/>
            </w:r>
          </w:p>
        </w:tc>
        <w:tc>
          <w:tcPr>
            <w:tcW w:w="824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考试前30分钟身份证入场，对号入座，并将证件放在桌面左上角。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开考后，考生在考场内不准使用手机等通讯设备，拿出手机或手机响起都视为违纪。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只准带墨水笔（圆珠笔、水性笔）、2B铅笔、直尺、橡皮、铅笔刀入座，与考试无关的物品，按规定存放在门卫室存包处。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开考30分钟内考生不得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退场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，开考5分钟后迟到考生不得入场，视为旷考。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开考后，考生不得中途退场，如因身体不适要求中途退场，须征得监考人员及考点主考批准，并在退场前将试卷、答题纸如数上交。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遵守考场规则，考试时不左顾右盼、交谈、吸烟、传递物品，严禁作弊。交卷后不得在考场附件逗留或谈论。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考试截止时间一到，立即停止答卷。不得将试卷、答题卡和草稿纸带出考场。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服从考试工作管理、监督和检查，不得无理取闹。违者取消考试资格。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考生签名（手写）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日期：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注意：标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sym w:font="Wingdings" w:char="00AB"/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项目为必填项目。蓝色字体为填写范例，请删除。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78D96"/>
    <w:multiLevelType w:val="singleLevel"/>
    <w:tmpl w:val="AA678D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C47656"/>
    <w:multiLevelType w:val="singleLevel"/>
    <w:tmpl w:val="45C476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16"/>
    <w:rsid w:val="00426F16"/>
    <w:rsid w:val="0F5D4978"/>
    <w:rsid w:val="134E450C"/>
    <w:rsid w:val="39CF5881"/>
    <w:rsid w:val="3A7412F1"/>
    <w:rsid w:val="445C308F"/>
    <w:rsid w:val="51296C7E"/>
    <w:rsid w:val="577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5b05f3-79ee-4975-b5bb-317b6453e6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b05f3-79ee-4975-b5bb-317b6453e623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c05e229-4d51-4b91-bdc4-fc934b240c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05e229-4d51-4b91-bdc4-fc934b240cb7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2021-09-08T00:16:00Z</dcterms:created>
  <dc:creator>张春清</dc:creator>
  <cp:lastModifiedBy>张春清</cp:lastModifiedBy>
  <cp:lastPrinted>2021-09-09T02:51:55Z</cp:lastPrinted>
  <dcterms:modified xsi:type="dcterms:W3CDTF">2021-09-09T02:51:58Z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