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000000"/>
          <w:w w:val="95"/>
          <w:kern w:val="0"/>
          <w:sz w:val="28"/>
          <w:szCs w:val="28"/>
          <w:lang w:val="en-US" w:eastAsia="zh-CN"/>
        </w:rPr>
      </w:pPr>
      <w:r>
        <w:rPr>
          <w:rFonts w:hint="eastAsia" w:ascii="宋体" w:hAnsi="宋体" w:eastAsia="宋体" w:cs="宋体"/>
          <w:color w:val="000000"/>
          <w:w w:val="95"/>
          <w:kern w:val="0"/>
          <w:sz w:val="28"/>
          <w:szCs w:val="28"/>
          <w:lang w:val="en-US" w:eastAsia="zh-CN"/>
        </w:rPr>
        <w:t>附件6</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小标宋简体" w:hAnsi="方正小标宋简体" w:eastAsia="方正小标宋简体" w:cs="方正小标宋简体"/>
          <w:b w:val="0"/>
          <w:bCs w:val="0"/>
          <w:sz w:val="24"/>
          <w:szCs w:val="24"/>
        </w:rPr>
      </w:pPr>
      <w:r>
        <w:rPr>
          <w:rFonts w:hint="eastAsia" w:ascii="方正小标宋简体" w:hAnsi="方正小标宋简体" w:eastAsia="方正小标宋简体" w:cs="方正小标宋简体"/>
          <w:b w:val="0"/>
          <w:bCs w:val="0"/>
          <w:sz w:val="24"/>
          <w:szCs w:val="24"/>
          <w:lang w:eastAsia="zh-CN"/>
        </w:rPr>
        <w:t>是否存在</w:t>
      </w:r>
      <w:r>
        <w:rPr>
          <w:rFonts w:hint="eastAsia" w:ascii="方正小标宋简体" w:hAnsi="方正小标宋简体" w:eastAsia="方正小标宋简体" w:cs="方正小标宋简体"/>
          <w:b w:val="0"/>
          <w:bCs w:val="0"/>
          <w:sz w:val="24"/>
          <w:szCs w:val="24"/>
        </w:rPr>
        <w:t>不能确定为村（社区）“两委”班子成员候选人</w:t>
      </w:r>
    </w:p>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方正小标宋简体" w:hAnsi="方正小标宋简体" w:eastAsia="方正小标宋简体" w:cs="方正小标宋简体"/>
          <w:b w:val="0"/>
          <w:bCs w:val="0"/>
          <w:sz w:val="24"/>
          <w:szCs w:val="24"/>
          <w:lang w:eastAsia="zh-CN"/>
        </w:rPr>
      </w:pPr>
      <w:r>
        <w:rPr>
          <w:rFonts w:hint="eastAsia" w:ascii="方正小标宋简体" w:hAnsi="方正小标宋简体" w:eastAsia="方正小标宋简体" w:cs="方正小标宋简体"/>
          <w:b w:val="0"/>
          <w:bCs w:val="0"/>
          <w:sz w:val="24"/>
          <w:szCs w:val="24"/>
        </w:rPr>
        <w:t>15种情形的</w:t>
      </w:r>
      <w:r>
        <w:rPr>
          <w:rFonts w:hint="eastAsia" w:ascii="方正小标宋简体" w:hAnsi="方正小标宋简体" w:eastAsia="方正小标宋简体" w:cs="方正小标宋简体"/>
          <w:b w:val="0"/>
          <w:bCs w:val="0"/>
          <w:sz w:val="24"/>
          <w:szCs w:val="24"/>
          <w:lang w:eastAsia="zh-CN"/>
        </w:rPr>
        <w:t>证明</w:t>
      </w:r>
    </w:p>
    <w:p>
      <w:pPr>
        <w:keepNext w:val="0"/>
        <w:keepLines w:val="0"/>
        <w:pageBreakBefore w:val="0"/>
        <w:widowControl w:val="0"/>
        <w:kinsoku/>
        <w:wordWrap/>
        <w:overflowPunct/>
        <w:topLinePunct w:val="0"/>
        <w:autoSpaceDE/>
        <w:autoSpaceDN/>
        <w:bidi w:val="0"/>
        <w:spacing w:line="400" w:lineRule="exact"/>
        <w:ind w:left="237" w:leftChars="113" w:firstLine="223" w:firstLineChars="93"/>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spacing w:line="400" w:lineRule="exact"/>
        <w:ind w:left="237" w:leftChars="113" w:firstLine="463" w:firstLineChars="19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eastAsia="zh-CN"/>
        </w:rPr>
        <w:t>兹证</w:t>
      </w:r>
      <w:bookmarkStart w:id="0" w:name="_GoBack"/>
      <w:bookmarkEnd w:id="0"/>
      <w:r>
        <w:rPr>
          <w:rFonts w:hint="eastAsia" w:ascii="仿宋_GB2312" w:hAnsi="仿宋_GB2312" w:eastAsia="仿宋_GB2312" w:cs="仿宋_GB2312"/>
          <w:sz w:val="24"/>
          <w:szCs w:val="24"/>
          <w:lang w:eastAsia="zh-CN"/>
        </w:rPr>
        <w:t>明姓名</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身份证号</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系</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乡  （镇）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村（社区）居民，其</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（不存在或存在以下每第........项）</w:t>
      </w:r>
      <w:r>
        <w:rPr>
          <w:rFonts w:hint="eastAsia" w:ascii="仿宋_GB2312" w:hAnsi="仿宋_GB2312" w:eastAsia="仿宋_GB2312" w:cs="仿宋_GB2312"/>
          <w:sz w:val="24"/>
          <w:szCs w:val="24"/>
        </w:rPr>
        <w:t>不能确定为村（社区）“两委”班子成员候选人</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情形</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在以下</w:t>
      </w:r>
      <w:r>
        <w:rPr>
          <w:rFonts w:hint="eastAsia" w:ascii="仿宋_GB2312" w:hAnsi="仿宋_GB2312" w:eastAsia="仿宋_GB2312" w:cs="仿宋_GB2312"/>
          <w:sz w:val="24"/>
          <w:szCs w:val="24"/>
        </w:rPr>
        <w:t>不能确定为村（社区）“两委”班子成员候选人15种情形</w:t>
      </w:r>
      <w:r>
        <w:rPr>
          <w:rFonts w:hint="eastAsia" w:ascii="仿宋_GB2312" w:hAnsi="仿宋_GB2312" w:eastAsia="仿宋_GB2312" w:cs="仿宋_GB2312"/>
          <w:sz w:val="24"/>
          <w:szCs w:val="24"/>
          <w:lang w:eastAsia="zh-CN"/>
        </w:rPr>
        <w:t>后</w:t>
      </w:r>
      <w:r>
        <w:rPr>
          <w:rFonts w:hint="eastAsia" w:ascii="仿宋_GB2312" w:hAnsi="仿宋_GB2312" w:eastAsia="仿宋_GB2312" w:cs="仿宋_GB2312"/>
          <w:sz w:val="24"/>
          <w:szCs w:val="24"/>
          <w:lang w:val="en-US" w:eastAsia="zh-CN"/>
        </w:rPr>
        <w:t>面（）内</w:t>
      </w:r>
      <w:r>
        <w:rPr>
          <w:rFonts w:hint="eastAsia" w:ascii="仿宋_GB2312" w:hAnsi="仿宋_GB2312" w:eastAsia="仿宋_GB2312" w:cs="仿宋_GB2312"/>
          <w:sz w:val="24"/>
          <w:szCs w:val="24"/>
          <w:lang w:eastAsia="zh-CN"/>
        </w:rPr>
        <w:t>，存在的打“</w:t>
      </w:r>
      <w:r>
        <w:rPr>
          <w:rFonts w:hint="default" w:ascii="Arial" w:hAnsi="Arial" w:eastAsia="仿宋_GB2312" w:cs="Arial"/>
          <w:sz w:val="24"/>
          <w:szCs w:val="24"/>
          <w:lang w:eastAsia="zh-CN"/>
        </w:rPr>
        <w:t>√</w:t>
      </w:r>
      <w:r>
        <w:rPr>
          <w:rFonts w:hint="eastAsia" w:ascii="仿宋_GB2312" w:hAnsi="仿宋_GB2312" w:eastAsia="仿宋_GB2312" w:cs="仿宋_GB2312"/>
          <w:sz w:val="24"/>
          <w:szCs w:val="24"/>
          <w:lang w:eastAsia="zh-CN"/>
        </w:rPr>
        <w:t>”、不存在的打“</w:t>
      </w:r>
      <w:r>
        <w:rPr>
          <w:rFonts w:hint="default" w:ascii="Arial" w:hAnsi="Arial" w:eastAsia="仿宋_GB2312" w:cs="Arial"/>
          <w:sz w:val="24"/>
          <w:szCs w:val="24"/>
          <w:lang w:eastAsia="zh-CN"/>
        </w:rPr>
        <w:t>×</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受到撤销党内职务及以上处分尚在影响期内或受到留党察看处分期满恢复党员权利未满2年的；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受过刑事处罚、存在“村霸”涉黑涉恶等问题的；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32" w:firstLineChars="200"/>
        <w:textAlignment w:val="auto"/>
        <w:rPr>
          <w:rFonts w:hint="eastAsia" w:ascii="仿宋_GB2312" w:hAnsi="仿宋_GB2312" w:eastAsia="仿宋_GB2312" w:cs="仿宋_GB2312"/>
          <w:w w:val="90"/>
          <w:sz w:val="24"/>
          <w:szCs w:val="24"/>
        </w:rPr>
      </w:pPr>
      <w:r>
        <w:rPr>
          <w:rFonts w:hint="eastAsia" w:ascii="仿宋_GB2312" w:hAnsi="仿宋_GB2312" w:eastAsia="仿宋_GB2312" w:cs="仿宋_GB2312"/>
          <w:w w:val="90"/>
          <w:sz w:val="24"/>
          <w:szCs w:val="24"/>
          <w:lang w:val="en-US" w:eastAsia="zh-CN"/>
        </w:rPr>
        <w:t>3.</w:t>
      </w:r>
      <w:r>
        <w:rPr>
          <w:rFonts w:hint="eastAsia" w:ascii="仿宋_GB2312" w:hAnsi="仿宋_GB2312" w:eastAsia="仿宋_GB2312" w:cs="仿宋_GB2312"/>
          <w:w w:val="90"/>
          <w:sz w:val="24"/>
          <w:szCs w:val="24"/>
        </w:rPr>
        <w:t>以家族势力、宗教势力干扰村级事务、影响基层治理，在群众中影响较坏的；</w:t>
      </w:r>
      <w:r>
        <w:rPr>
          <w:rFonts w:hint="eastAsia" w:ascii="仿宋_GB2312" w:hAnsi="仿宋_GB2312" w:eastAsia="仿宋_GB2312" w:cs="仿宋_GB2312"/>
          <w:w w:val="9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被立案审查或依法留置、逮捕的；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实施、参与非法宗教或信奉邪教的；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近3年内在民主评议党员中被评为不合格党员的；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被人民法院确定为失信被执行人的；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因嫖娼、吸毒、扰乱公共秩序等受到行政拘留未满5年的；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搞迷信活动、参与赌博造成恶劣影响，并被公安机关查处未满5年的；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参与到非接待场所上访干扰正常生产和工作秩序的活动，被有关部门查处未满5年的；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换届期间拉帮结派干扰选举，以谣言、非法大（小）字报、暴力威胁等不正当行为干预选民正常表达选举意志，被有关部门查证的；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lang w:val="en-US" w:eastAsia="zh-CN"/>
        </w:rPr>
        <w:t>12.</w:t>
      </w:r>
      <w:r>
        <w:rPr>
          <w:rFonts w:hint="eastAsia" w:ascii="仿宋_GB2312" w:hAnsi="仿宋_GB2312" w:eastAsia="仿宋_GB2312" w:cs="仿宋_GB2312"/>
          <w:sz w:val="24"/>
          <w:szCs w:val="24"/>
        </w:rPr>
        <w:t>长期外出或经常不在本村居住不能正常履行职责的；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lang w:val="en-US" w:eastAsia="zh-CN"/>
        </w:rPr>
        <w:t>13.</w:t>
      </w:r>
      <w:r>
        <w:rPr>
          <w:rFonts w:hint="eastAsia" w:ascii="仿宋_GB2312" w:hAnsi="仿宋_GB2312" w:eastAsia="仿宋_GB2312" w:cs="仿宋_GB2312"/>
          <w:sz w:val="24"/>
          <w:szCs w:val="24"/>
        </w:rPr>
        <w:t>丧失行为能力或因身体健康等原因不能正常履行职责的；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lang w:val="en-US" w:eastAsia="zh-CN"/>
        </w:rPr>
        <w:t>14.</w:t>
      </w:r>
      <w:r>
        <w:rPr>
          <w:rFonts w:hint="eastAsia" w:ascii="仿宋_GB2312" w:hAnsi="仿宋_GB2312" w:eastAsia="仿宋_GB2312" w:cs="仿宋_GB2312"/>
          <w:sz w:val="24"/>
          <w:szCs w:val="24"/>
        </w:rPr>
        <w:t>不符合村“两委”班子成员实行夫妻、直系亲属及其配偶回避要求的；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lang w:val="en-US" w:eastAsia="zh-CN"/>
        </w:rPr>
        <w:t>15.</w:t>
      </w:r>
      <w:r>
        <w:rPr>
          <w:rFonts w:hint="eastAsia" w:ascii="仿宋_GB2312" w:hAnsi="仿宋_GB2312" w:eastAsia="仿宋_GB2312" w:cs="仿宋_GB2312"/>
          <w:sz w:val="24"/>
          <w:szCs w:val="24"/>
        </w:rPr>
        <w:t>选举前不按规定签订遵守换届纪律承诺书的。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u w:val="single"/>
          <w:lang w:val="en-US" w:eastAsia="zh-CN"/>
        </w:rPr>
      </w:pP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乡（镇）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村（社区）党支部</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lang w:val="en-US" w:eastAsia="zh-CN"/>
        </w:rPr>
      </w:pP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负责人（签字）：</w:t>
      </w:r>
    </w:p>
    <w:p>
      <w:pPr>
        <w:keepNext w:val="0"/>
        <w:keepLines w:val="0"/>
        <w:pageBreakBefore w:val="0"/>
        <w:widowControl w:val="0"/>
        <w:kinsoku/>
        <w:wordWrap/>
        <w:overflowPunct/>
        <w:topLinePunct w:val="0"/>
        <w:autoSpaceDE/>
        <w:autoSpaceDN/>
        <w:bidi w:val="0"/>
        <w:spacing w:line="400" w:lineRule="exact"/>
        <w:ind w:firstLine="6240" w:firstLineChars="26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p>
      <w:pPr>
        <w:keepNext w:val="0"/>
        <w:keepLines w:val="0"/>
        <w:pageBreakBefore w:val="0"/>
        <w:widowControl w:val="0"/>
        <w:kinsoku/>
        <w:wordWrap/>
        <w:overflowPunct/>
        <w:topLinePunct w:val="0"/>
        <w:autoSpaceDE/>
        <w:autoSpaceDN/>
        <w:bidi w:val="0"/>
        <w:spacing w:line="400" w:lineRule="exac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920" w:firstLineChars="8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县</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乡（镇）党委（盖章）</w:t>
      </w:r>
    </w:p>
    <w:p>
      <w:pPr>
        <w:keepNext w:val="0"/>
        <w:keepLines w:val="0"/>
        <w:pageBreakBefore w:val="0"/>
        <w:widowControl w:val="0"/>
        <w:kinsoku/>
        <w:wordWrap/>
        <w:overflowPunct/>
        <w:topLinePunct w:val="0"/>
        <w:autoSpaceDE/>
        <w:autoSpaceDN/>
        <w:bidi w:val="0"/>
        <w:adjustRightInd/>
        <w:snapToGrid/>
        <w:spacing w:line="520" w:lineRule="exact"/>
        <w:ind w:firstLine="6480" w:firstLineChars="2700"/>
        <w:textAlignment w:val="auto"/>
        <w:rPr>
          <w:rFonts w:hint="eastAsia"/>
          <w:lang w:eastAsia="zh-CN"/>
        </w:rPr>
      </w:pPr>
      <w:r>
        <w:rPr>
          <w:rFonts w:hint="eastAsia" w:ascii="仿宋_GB2312" w:hAnsi="仿宋_GB2312" w:eastAsia="仿宋_GB2312" w:cs="仿宋_GB2312"/>
          <w:sz w:val="24"/>
          <w:szCs w:val="24"/>
          <w:lang w:val="en-US" w:eastAsia="zh-CN"/>
        </w:rPr>
        <w:t>年    月     日</w:t>
      </w:r>
    </w:p>
    <w:sectPr>
      <w:pgSz w:w="11906" w:h="16838"/>
      <w:pgMar w:top="1100" w:right="1474" w:bottom="1100"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D1"/>
    <w:rsid w:val="002F31D1"/>
    <w:rsid w:val="004156FB"/>
    <w:rsid w:val="005F3F1A"/>
    <w:rsid w:val="2EE86F7E"/>
    <w:rsid w:val="337D6F6B"/>
    <w:rsid w:val="3ADB433A"/>
    <w:rsid w:val="3B797163"/>
    <w:rsid w:val="3C4C7FF4"/>
    <w:rsid w:val="3CB50AA9"/>
    <w:rsid w:val="48811CFB"/>
    <w:rsid w:val="49164DDF"/>
    <w:rsid w:val="4E19508E"/>
    <w:rsid w:val="5D432127"/>
    <w:rsid w:val="628C1A88"/>
    <w:rsid w:val="6C5B5D83"/>
    <w:rsid w:val="785B0078"/>
    <w:rsid w:val="7B7A4A91"/>
    <w:rsid w:val="7C22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center"/>
    </w:pPr>
    <w:rPr>
      <w:rFonts w:eastAsia="方正小标宋简体" w:cs="Times New Roman"/>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Words>
  <Characters>432</Characters>
  <Lines>3</Lines>
  <Paragraphs>1</Paragraphs>
  <TotalTime>6</TotalTime>
  <ScaleCrop>false</ScaleCrop>
  <LinksUpToDate>false</LinksUpToDate>
  <CharactersWithSpaces>506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2021-08-22T02:10:00Z</dcterms:created>
  <dc:creator>李 晋阳</dc:creator>
  <cp:lastModifiedBy>Administrator</cp:lastModifiedBy>
  <cp:lastPrinted>2021-09-26T02:19:00Z</cp:lastPrinted>
  <dcterms:modified xsi:type="dcterms:W3CDTF">2021-09-26T07:25:39Z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A5D192AC799F4CA5ABE18B31E7D231D3</vt:lpwstr>
  </property>
</Properties>
</file>